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1D9E5" w14:textId="54272EC8" w:rsidR="00D5726C" w:rsidRPr="00B065C2" w:rsidRDefault="00D5726C" w:rsidP="00D5726C">
      <w:pPr>
        <w:rPr>
          <w:rFonts w:ascii="Arial" w:hAnsi="Arial" w:cs="Arial"/>
          <w:sz w:val="20"/>
          <w:szCs w:val="20"/>
          <w:u w:val="single"/>
        </w:rPr>
      </w:pPr>
    </w:p>
    <w:p w14:paraId="35F0DC71" w14:textId="77777777" w:rsidR="00DD56FF" w:rsidRPr="009F46DC" w:rsidRDefault="00DD56FF" w:rsidP="00874FED">
      <w:pPr>
        <w:tabs>
          <w:tab w:val="left" w:pos="-2127"/>
          <w:tab w:val="left" w:pos="2977"/>
          <w:tab w:val="right" w:pos="9072"/>
        </w:tabs>
        <w:spacing w:before="120" w:line="240" w:lineRule="exact"/>
        <w:ind w:left="-142"/>
        <w:jc w:val="both"/>
        <w:rPr>
          <w:rFonts w:ascii="Arial" w:hAnsi="Arial" w:cs="Arial"/>
          <w:sz w:val="20"/>
          <w:szCs w:val="20"/>
        </w:rPr>
      </w:pPr>
      <w:r w:rsidRPr="009F46DC">
        <w:rPr>
          <w:rFonts w:ascii="Arial" w:hAnsi="Arial" w:cs="Arial"/>
          <w:sz w:val="20"/>
          <w:szCs w:val="20"/>
        </w:rPr>
        <w:t>Tržaška cesta 19, 1000 Ljubljana</w:t>
      </w:r>
      <w:r w:rsidRPr="009F46DC">
        <w:rPr>
          <w:rFonts w:ascii="Arial" w:hAnsi="Arial" w:cs="Arial"/>
          <w:sz w:val="20"/>
          <w:szCs w:val="20"/>
        </w:rPr>
        <w:tab/>
        <w:t>T: 01 478 80 02</w:t>
      </w:r>
    </w:p>
    <w:p w14:paraId="7445A201"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 xml:space="preserve">F: 01 478 81 23 </w:t>
      </w:r>
    </w:p>
    <w:p w14:paraId="2E650117" w14:textId="77777777" w:rsidR="00DD56FF"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E: gp.drsi@gov.si</w:t>
      </w:r>
    </w:p>
    <w:p w14:paraId="73E7AB97" w14:textId="77777777" w:rsidR="00D5726C" w:rsidRPr="009F46DC" w:rsidRDefault="00DD56FF" w:rsidP="00874FED">
      <w:pPr>
        <w:tabs>
          <w:tab w:val="left" w:pos="2977"/>
          <w:tab w:val="right" w:pos="9072"/>
        </w:tabs>
        <w:spacing w:line="240" w:lineRule="exact"/>
        <w:ind w:left="-142"/>
        <w:jc w:val="both"/>
        <w:rPr>
          <w:rFonts w:ascii="Arial" w:hAnsi="Arial" w:cs="Arial"/>
          <w:sz w:val="20"/>
          <w:szCs w:val="20"/>
        </w:rPr>
      </w:pPr>
      <w:r w:rsidRPr="009F46DC">
        <w:rPr>
          <w:rFonts w:ascii="Arial" w:hAnsi="Arial" w:cs="Arial"/>
          <w:sz w:val="20"/>
          <w:szCs w:val="20"/>
        </w:rPr>
        <w:tab/>
        <w:t>www.di.gov.si</w:t>
      </w:r>
    </w:p>
    <w:p w14:paraId="19AEB0B3" w14:textId="77777777" w:rsidR="00D5726C" w:rsidRPr="009F46DC" w:rsidRDefault="00D5726C" w:rsidP="00D5726C">
      <w:pPr>
        <w:rPr>
          <w:rFonts w:ascii="Arial" w:hAnsi="Arial" w:cs="Arial"/>
          <w:sz w:val="20"/>
          <w:szCs w:val="20"/>
        </w:rPr>
      </w:pPr>
    </w:p>
    <w:p w14:paraId="5DBD8BC8" w14:textId="77777777" w:rsidR="00D5726C" w:rsidRPr="009F46DC" w:rsidRDefault="00D5726C" w:rsidP="00D5726C">
      <w:pPr>
        <w:rPr>
          <w:rFonts w:ascii="Arial" w:hAnsi="Arial" w:cs="Arial"/>
          <w:sz w:val="20"/>
          <w:szCs w:val="20"/>
        </w:rPr>
      </w:pPr>
    </w:p>
    <w:p w14:paraId="4BA85FCE" w14:textId="77777777" w:rsidR="0060735E" w:rsidRPr="009F46DC" w:rsidRDefault="0060735E" w:rsidP="00A02761">
      <w:pPr>
        <w:pStyle w:val="Glava"/>
        <w:tabs>
          <w:tab w:val="clear" w:pos="4536"/>
          <w:tab w:val="left" w:pos="-2127"/>
          <w:tab w:val="left" w:pos="3969"/>
        </w:tabs>
        <w:spacing w:line="240" w:lineRule="exact"/>
        <w:rPr>
          <w:rFonts w:ascii="Arial" w:hAnsi="Arial" w:cs="Arial"/>
          <w:sz w:val="20"/>
          <w:szCs w:val="20"/>
        </w:rPr>
      </w:pPr>
    </w:p>
    <w:p w14:paraId="15704E1C" w14:textId="77777777" w:rsidR="004206D4" w:rsidRPr="009F46DC" w:rsidRDefault="004206D4" w:rsidP="00D83E9A">
      <w:pPr>
        <w:rPr>
          <w:rFonts w:ascii="Arial" w:hAnsi="Arial" w:cs="Arial"/>
          <w:b/>
          <w:sz w:val="20"/>
          <w:szCs w:val="20"/>
        </w:rPr>
      </w:pPr>
    </w:p>
    <w:p w14:paraId="10714DB5" w14:textId="77777777" w:rsidR="004206D4" w:rsidRPr="009F46DC" w:rsidRDefault="004206D4" w:rsidP="00D83E9A">
      <w:pPr>
        <w:rPr>
          <w:rFonts w:ascii="Arial" w:hAnsi="Arial" w:cs="Arial"/>
          <w:b/>
          <w:sz w:val="20"/>
          <w:szCs w:val="20"/>
        </w:rPr>
      </w:pPr>
    </w:p>
    <w:p w14:paraId="65BEE1CF" w14:textId="77777777" w:rsidR="004206D4" w:rsidRPr="009F46DC" w:rsidRDefault="004206D4" w:rsidP="00D83E9A">
      <w:pPr>
        <w:rPr>
          <w:rFonts w:ascii="Arial" w:hAnsi="Arial" w:cs="Arial"/>
          <w:b/>
          <w:sz w:val="20"/>
          <w:szCs w:val="20"/>
        </w:rPr>
      </w:pPr>
    </w:p>
    <w:p w14:paraId="66E99FDC" w14:textId="77777777" w:rsidR="004206D4" w:rsidRPr="009F46DC" w:rsidRDefault="004206D4" w:rsidP="00D83E9A">
      <w:pPr>
        <w:rPr>
          <w:rFonts w:ascii="Arial" w:hAnsi="Arial" w:cs="Arial"/>
          <w:b/>
          <w:sz w:val="20"/>
          <w:szCs w:val="20"/>
        </w:rPr>
      </w:pPr>
    </w:p>
    <w:p w14:paraId="2BA696B6" w14:textId="77777777" w:rsidR="004206D4" w:rsidRPr="009F46DC" w:rsidRDefault="004206D4" w:rsidP="004206D4">
      <w:pPr>
        <w:pStyle w:val="Telobesedila3"/>
        <w:rPr>
          <w:rFonts w:ascii="Arial" w:hAnsi="Arial" w:cs="Arial"/>
          <w:sz w:val="20"/>
          <w:szCs w:val="20"/>
        </w:rPr>
      </w:pPr>
    </w:p>
    <w:p w14:paraId="7E5D0ED6" w14:textId="77777777" w:rsidR="006F24B2" w:rsidRDefault="006F24B2" w:rsidP="00DD56FF">
      <w:pPr>
        <w:jc w:val="center"/>
        <w:outlineLvl w:val="0"/>
        <w:rPr>
          <w:rFonts w:ascii="Arial" w:hAnsi="Arial" w:cs="Arial"/>
          <w:b/>
          <w:sz w:val="20"/>
          <w:szCs w:val="20"/>
        </w:rPr>
      </w:pPr>
    </w:p>
    <w:p w14:paraId="530F1BCE" w14:textId="77777777" w:rsidR="006F24B2" w:rsidRDefault="006F24B2" w:rsidP="00DD56FF">
      <w:pPr>
        <w:jc w:val="center"/>
        <w:outlineLvl w:val="0"/>
        <w:rPr>
          <w:rFonts w:ascii="Arial" w:hAnsi="Arial" w:cs="Arial"/>
          <w:b/>
          <w:sz w:val="20"/>
          <w:szCs w:val="20"/>
        </w:rPr>
      </w:pPr>
    </w:p>
    <w:p w14:paraId="05AA959E" w14:textId="77777777" w:rsidR="006F24B2" w:rsidRDefault="006F24B2" w:rsidP="00DD56FF">
      <w:pPr>
        <w:jc w:val="center"/>
        <w:outlineLvl w:val="0"/>
        <w:rPr>
          <w:rFonts w:ascii="Arial" w:hAnsi="Arial" w:cs="Arial"/>
          <w:b/>
          <w:sz w:val="20"/>
          <w:szCs w:val="20"/>
        </w:rPr>
      </w:pPr>
    </w:p>
    <w:p w14:paraId="30F08B27" w14:textId="77777777" w:rsidR="00DD56FF" w:rsidRPr="009F46DC" w:rsidRDefault="00DD56FF" w:rsidP="00DD56FF">
      <w:pPr>
        <w:jc w:val="center"/>
        <w:outlineLvl w:val="0"/>
        <w:rPr>
          <w:rFonts w:ascii="Arial" w:hAnsi="Arial" w:cs="Arial"/>
          <w:b/>
          <w:sz w:val="20"/>
          <w:szCs w:val="20"/>
        </w:rPr>
      </w:pPr>
      <w:r w:rsidRPr="009F46DC">
        <w:rPr>
          <w:rFonts w:ascii="Arial" w:hAnsi="Arial" w:cs="Arial"/>
          <w:b/>
          <w:sz w:val="20"/>
          <w:szCs w:val="20"/>
        </w:rPr>
        <w:t>NAVODILA ZA PRIPRAVO PONUDBE</w:t>
      </w:r>
    </w:p>
    <w:p w14:paraId="17171224" w14:textId="77777777" w:rsidR="00DD56FF" w:rsidRPr="009F46DC" w:rsidRDefault="00DD56FF" w:rsidP="00DD56FF">
      <w:pPr>
        <w:jc w:val="both"/>
        <w:rPr>
          <w:rFonts w:ascii="Arial" w:hAnsi="Arial" w:cs="Arial"/>
          <w:sz w:val="20"/>
          <w:szCs w:val="20"/>
        </w:rPr>
      </w:pPr>
    </w:p>
    <w:p w14:paraId="6B1FA0AE" w14:textId="77777777" w:rsidR="00DD56FF" w:rsidRPr="009F46DC" w:rsidRDefault="00DD56FF" w:rsidP="00DD56FF">
      <w:pPr>
        <w:jc w:val="both"/>
        <w:rPr>
          <w:rFonts w:ascii="Arial" w:hAnsi="Arial" w:cs="Arial"/>
          <w:sz w:val="20"/>
          <w:szCs w:val="20"/>
        </w:rPr>
      </w:pPr>
    </w:p>
    <w:p w14:paraId="3764167E" w14:textId="77777777" w:rsidR="00DD56FF" w:rsidRPr="009F46DC" w:rsidRDefault="00DD56FF" w:rsidP="00DD56FF">
      <w:pPr>
        <w:jc w:val="both"/>
        <w:rPr>
          <w:rFonts w:ascii="Arial" w:hAnsi="Arial" w:cs="Arial"/>
          <w:sz w:val="20"/>
          <w:szCs w:val="20"/>
        </w:rPr>
      </w:pPr>
    </w:p>
    <w:p w14:paraId="15BFAD2D" w14:textId="77777777" w:rsidR="00DD56FF" w:rsidRPr="009F46DC" w:rsidRDefault="00DD56FF" w:rsidP="00DD56FF">
      <w:pPr>
        <w:jc w:val="both"/>
        <w:rPr>
          <w:rFonts w:ascii="Arial" w:hAnsi="Arial" w:cs="Arial"/>
          <w:sz w:val="20"/>
          <w:szCs w:val="20"/>
        </w:rPr>
      </w:pPr>
    </w:p>
    <w:p w14:paraId="7563632C" w14:textId="77777777" w:rsidR="00DD56FF" w:rsidRPr="009F46DC" w:rsidRDefault="00DD56FF" w:rsidP="00DD56FF">
      <w:pPr>
        <w:tabs>
          <w:tab w:val="left" w:pos="567"/>
        </w:tabs>
        <w:jc w:val="center"/>
        <w:outlineLvl w:val="0"/>
        <w:rPr>
          <w:rFonts w:ascii="Arial" w:hAnsi="Arial" w:cs="Arial"/>
          <w:sz w:val="20"/>
          <w:szCs w:val="20"/>
        </w:rPr>
      </w:pPr>
      <w:r w:rsidRPr="009F46DC">
        <w:rPr>
          <w:rFonts w:ascii="Arial" w:hAnsi="Arial" w:cs="Arial"/>
          <w:sz w:val="20"/>
          <w:szCs w:val="20"/>
        </w:rPr>
        <w:t>Naročnik, Republika Slovenija, Ministrstvo za infrastrukturo, Direkcija Republike Slovenije za infrastrukturo razpisuje javno naročilo:</w:t>
      </w:r>
    </w:p>
    <w:p w14:paraId="00E0884C" w14:textId="77777777" w:rsidR="00DD56FF" w:rsidRDefault="00DD56FF" w:rsidP="00DD56FF">
      <w:pPr>
        <w:tabs>
          <w:tab w:val="left" w:pos="567"/>
        </w:tabs>
        <w:jc w:val="both"/>
        <w:outlineLvl w:val="0"/>
        <w:rPr>
          <w:rFonts w:ascii="Arial" w:hAnsi="Arial" w:cs="Arial"/>
          <w:sz w:val="20"/>
          <w:szCs w:val="20"/>
        </w:rPr>
      </w:pPr>
    </w:p>
    <w:p w14:paraId="40D98215" w14:textId="77777777" w:rsidR="001A4A63" w:rsidRDefault="001A4A63" w:rsidP="00DD56FF">
      <w:pPr>
        <w:tabs>
          <w:tab w:val="left" w:pos="567"/>
        </w:tabs>
        <w:jc w:val="both"/>
        <w:outlineLvl w:val="0"/>
        <w:rPr>
          <w:rFonts w:ascii="Arial" w:hAnsi="Arial" w:cs="Arial"/>
          <w:sz w:val="20"/>
          <w:szCs w:val="20"/>
        </w:rPr>
      </w:pPr>
    </w:p>
    <w:p w14:paraId="0303996F" w14:textId="77777777" w:rsidR="001A4A63" w:rsidRDefault="001A4A63" w:rsidP="00A45C45">
      <w:pPr>
        <w:tabs>
          <w:tab w:val="left" w:pos="567"/>
        </w:tabs>
        <w:jc w:val="both"/>
        <w:outlineLvl w:val="0"/>
        <w:rPr>
          <w:rFonts w:ascii="Arial" w:hAnsi="Arial" w:cs="Arial"/>
          <w:sz w:val="20"/>
          <w:szCs w:val="20"/>
        </w:rPr>
      </w:pPr>
    </w:p>
    <w:p w14:paraId="3C21FB6F" w14:textId="77777777" w:rsidR="001A4A63" w:rsidRPr="009F46DC" w:rsidRDefault="001A4A63" w:rsidP="00DD56FF">
      <w:pPr>
        <w:tabs>
          <w:tab w:val="left" w:pos="567"/>
        </w:tabs>
        <w:jc w:val="both"/>
        <w:outlineLvl w:val="0"/>
        <w:rPr>
          <w:rFonts w:ascii="Arial" w:hAnsi="Arial" w:cs="Arial"/>
          <w:sz w:val="20"/>
          <w:szCs w:val="20"/>
        </w:rPr>
      </w:pPr>
    </w:p>
    <w:p w14:paraId="7EB7AF6F" w14:textId="77777777" w:rsidR="00DD56FF" w:rsidRPr="009F46DC" w:rsidRDefault="00DD56FF" w:rsidP="00DD56FF">
      <w:pPr>
        <w:rPr>
          <w:rFonts w:ascii="Arial" w:hAnsi="Arial" w:cs="Arial"/>
          <w:sz w:val="20"/>
          <w:szCs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DD56FF" w:rsidRPr="009F46DC" w14:paraId="538EFB27" w14:textId="77777777" w:rsidTr="00135C5C">
        <w:tc>
          <w:tcPr>
            <w:tcW w:w="9210" w:type="dxa"/>
            <w:tcBorders>
              <w:bottom w:val="dashSmallGap" w:sz="4" w:space="0" w:color="auto"/>
            </w:tcBorders>
            <w:shd w:val="clear" w:color="auto" w:fill="auto"/>
          </w:tcPr>
          <w:p w14:paraId="67D22B8F" w14:textId="621FC129" w:rsidR="00BC38CA" w:rsidRPr="003D0ABB" w:rsidRDefault="00D82024" w:rsidP="003C7186">
            <w:pPr>
              <w:pStyle w:val="len"/>
              <w:keepNext w:val="0"/>
              <w:pBdr>
                <w:top w:val="none" w:sz="0" w:space="0" w:color="auto"/>
                <w:left w:val="none" w:sz="0" w:space="0" w:color="auto"/>
                <w:bottom w:val="none" w:sz="0" w:space="0" w:color="auto"/>
                <w:right w:val="none" w:sz="0" w:space="0" w:color="auto"/>
              </w:pBdr>
              <w:ind w:left="357" w:firstLine="0"/>
              <w:rPr>
                <w:rFonts w:ascii="Arial" w:hAnsi="Arial" w:cs="Arial"/>
                <w:b w:val="0"/>
                <w:sz w:val="20"/>
                <w:szCs w:val="20"/>
              </w:rPr>
            </w:pPr>
            <w:r w:rsidRPr="009F46DC">
              <w:rPr>
                <w:rFonts w:ascii="Arial" w:hAnsi="Arial" w:cs="Arial"/>
                <w:sz w:val="20"/>
                <w:szCs w:val="20"/>
              </w:rPr>
              <w:t>»</w:t>
            </w:r>
            <w:r w:rsidR="00BC38CA" w:rsidRPr="003C7186">
              <w:rPr>
                <w:rFonts w:ascii="Arial" w:hAnsi="Arial" w:cs="Arial"/>
                <w:sz w:val="20"/>
                <w:szCs w:val="20"/>
              </w:rPr>
              <w:t>Nadgradnja glavne železniške proge št. 20 Ljublj</w:t>
            </w:r>
            <w:r w:rsidR="00731F9D">
              <w:rPr>
                <w:rFonts w:ascii="Arial" w:hAnsi="Arial" w:cs="Arial"/>
                <w:sz w:val="20"/>
                <w:szCs w:val="20"/>
              </w:rPr>
              <w:t>ana – Jesenice - d.m. na odseku</w:t>
            </w:r>
            <w:r w:rsidR="00BC38CA" w:rsidRPr="003C7186">
              <w:rPr>
                <w:rFonts w:ascii="Arial" w:hAnsi="Arial" w:cs="Arial"/>
                <w:sz w:val="20"/>
                <w:szCs w:val="20"/>
              </w:rPr>
              <w:t xml:space="preserve"> </w:t>
            </w:r>
            <w:r w:rsidR="00532B1E">
              <w:rPr>
                <w:rFonts w:ascii="Arial" w:hAnsi="Arial" w:cs="Arial"/>
                <w:sz w:val="20"/>
                <w:szCs w:val="20"/>
              </w:rPr>
              <w:t>Kranj</w:t>
            </w:r>
            <w:r w:rsidR="00BC38CA" w:rsidRPr="003C7186">
              <w:rPr>
                <w:rFonts w:ascii="Arial" w:hAnsi="Arial" w:cs="Arial"/>
                <w:sz w:val="20"/>
                <w:szCs w:val="20"/>
              </w:rPr>
              <w:t xml:space="preserve"> - </w:t>
            </w:r>
            <w:r w:rsidR="00532B1E">
              <w:rPr>
                <w:rFonts w:ascii="Arial" w:hAnsi="Arial" w:cs="Arial"/>
                <w:sz w:val="20"/>
                <w:szCs w:val="20"/>
              </w:rPr>
              <w:t>Podnart</w:t>
            </w:r>
            <w:r w:rsidR="00BC38CA" w:rsidRPr="003C7186">
              <w:rPr>
                <w:rFonts w:ascii="Arial" w:hAnsi="Arial" w:cs="Arial"/>
                <w:sz w:val="20"/>
                <w:szCs w:val="20"/>
              </w:rPr>
              <w:t>«</w:t>
            </w:r>
          </w:p>
          <w:p w14:paraId="04DDFF12" w14:textId="77777777" w:rsidR="00DF7E94" w:rsidRPr="00207632" w:rsidRDefault="00DF7E94" w:rsidP="00BC38CA">
            <w:pPr>
              <w:jc w:val="center"/>
              <w:rPr>
                <w:rFonts w:ascii="Arial" w:hAnsi="Arial" w:cs="Arial"/>
                <w:b/>
                <w:sz w:val="20"/>
                <w:szCs w:val="20"/>
              </w:rPr>
            </w:pPr>
          </w:p>
        </w:tc>
      </w:tr>
    </w:tbl>
    <w:p w14:paraId="2F45E80D" w14:textId="77777777" w:rsidR="00DD56FF" w:rsidRDefault="00DD56FF" w:rsidP="00DD56FF">
      <w:pPr>
        <w:jc w:val="both"/>
        <w:rPr>
          <w:rFonts w:ascii="Arial" w:hAnsi="Arial" w:cs="Arial"/>
          <w:sz w:val="20"/>
          <w:szCs w:val="20"/>
        </w:rPr>
      </w:pPr>
    </w:p>
    <w:p w14:paraId="27E40F3E" w14:textId="77777777" w:rsidR="00DD56FF" w:rsidRPr="009F46DC" w:rsidRDefault="00DD56FF" w:rsidP="00DD56FF">
      <w:pPr>
        <w:tabs>
          <w:tab w:val="left" w:pos="-709"/>
        </w:tabs>
        <w:rPr>
          <w:rFonts w:ascii="Arial" w:hAnsi="Arial" w:cs="Arial"/>
          <w:sz w:val="20"/>
          <w:szCs w:val="20"/>
        </w:rPr>
      </w:pPr>
    </w:p>
    <w:p w14:paraId="7329932A" w14:textId="370BE77E" w:rsidR="00DD56FF" w:rsidRDefault="00DD56FF" w:rsidP="00DD56FF">
      <w:pPr>
        <w:tabs>
          <w:tab w:val="left" w:pos="-709"/>
        </w:tabs>
        <w:jc w:val="center"/>
        <w:rPr>
          <w:rFonts w:ascii="Arial" w:hAnsi="Arial" w:cs="Arial"/>
          <w:sz w:val="20"/>
          <w:szCs w:val="20"/>
        </w:rPr>
      </w:pPr>
      <w:r w:rsidRPr="009F46DC">
        <w:rPr>
          <w:rFonts w:ascii="Arial" w:hAnsi="Arial" w:cs="Arial"/>
          <w:sz w:val="20"/>
          <w:szCs w:val="20"/>
        </w:rPr>
        <w:t>in vse zainteresirane vabi k oddaji ponudbe, skladne s temi navodili.</w:t>
      </w:r>
    </w:p>
    <w:p w14:paraId="5EBC8EDC" w14:textId="34EEE90D" w:rsidR="00B02C82" w:rsidRDefault="00B02C82" w:rsidP="00A45C45">
      <w:pPr>
        <w:tabs>
          <w:tab w:val="left" w:pos="-709"/>
        </w:tabs>
        <w:jc w:val="center"/>
        <w:rPr>
          <w:rFonts w:ascii="Arial" w:hAnsi="Arial" w:cs="Arial"/>
          <w:sz w:val="20"/>
          <w:szCs w:val="20"/>
        </w:rPr>
      </w:pPr>
    </w:p>
    <w:p w14:paraId="4C6F58E9" w14:textId="5E95FAAF" w:rsidR="00B02C82" w:rsidRDefault="00B02C82" w:rsidP="00A45C45">
      <w:pPr>
        <w:tabs>
          <w:tab w:val="left" w:pos="-709"/>
        </w:tabs>
        <w:jc w:val="center"/>
        <w:rPr>
          <w:rFonts w:ascii="Arial" w:hAnsi="Arial" w:cs="Arial"/>
          <w:sz w:val="20"/>
          <w:szCs w:val="20"/>
        </w:rPr>
      </w:pPr>
    </w:p>
    <w:p w14:paraId="434F3A17" w14:textId="77777777" w:rsidR="00B02C82" w:rsidRPr="00A45C45" w:rsidRDefault="00B02C82" w:rsidP="00A45C45">
      <w:pPr>
        <w:pStyle w:val="Telobesedila3"/>
        <w:rPr>
          <w:rFonts w:ascii="Arial" w:hAnsi="Arial"/>
          <w:sz w:val="20"/>
        </w:rPr>
      </w:pPr>
    </w:p>
    <w:p w14:paraId="4CCD01D8" w14:textId="77777777" w:rsidR="00B02C82" w:rsidRPr="00A45C45" w:rsidRDefault="00B02C82" w:rsidP="00A45C45">
      <w:pPr>
        <w:pStyle w:val="Telobesedila3"/>
        <w:rPr>
          <w:rFonts w:ascii="Arial" w:hAnsi="Arial"/>
          <w:sz w:val="20"/>
        </w:rPr>
      </w:pPr>
    </w:p>
    <w:p w14:paraId="01E97E12" w14:textId="3D7BADF2" w:rsidR="00B02C82" w:rsidRPr="00E05EE7" w:rsidRDefault="00B02C82" w:rsidP="00B02C82">
      <w:pPr>
        <w:pStyle w:val="Telobesedila3"/>
        <w:rPr>
          <w:rFonts w:ascii="Arial" w:hAnsi="Arial" w:cs="Arial"/>
          <w:sz w:val="20"/>
          <w:szCs w:val="20"/>
        </w:rPr>
      </w:pPr>
      <w:r w:rsidRPr="00E05EE7">
        <w:rPr>
          <w:rFonts w:ascii="Arial" w:hAnsi="Arial" w:cs="Arial"/>
          <w:sz w:val="20"/>
          <w:szCs w:val="20"/>
        </w:rPr>
        <w:t>Vrsta postopka:</w:t>
      </w:r>
      <w:r w:rsidRPr="00E05EE7">
        <w:rPr>
          <w:rFonts w:ascii="Arial" w:hAnsi="Arial" w:cs="Arial"/>
          <w:sz w:val="20"/>
          <w:szCs w:val="20"/>
        </w:rPr>
        <w:tab/>
      </w:r>
      <w:r w:rsidRPr="00E05EE7">
        <w:rPr>
          <w:rFonts w:ascii="Arial" w:hAnsi="Arial" w:cs="Arial"/>
          <w:sz w:val="20"/>
          <w:szCs w:val="20"/>
        </w:rPr>
        <w:tab/>
        <w:t>Odprti postopek</w:t>
      </w:r>
    </w:p>
    <w:p w14:paraId="3ABEE27E" w14:textId="77777777" w:rsidR="00B02C82" w:rsidRPr="009F46DC" w:rsidRDefault="00B02C82" w:rsidP="00DD56FF">
      <w:pPr>
        <w:tabs>
          <w:tab w:val="left" w:pos="-709"/>
        </w:tabs>
        <w:jc w:val="center"/>
        <w:rPr>
          <w:rFonts w:ascii="Arial" w:hAnsi="Arial" w:cs="Arial"/>
          <w:sz w:val="20"/>
          <w:szCs w:val="20"/>
        </w:rPr>
      </w:pPr>
    </w:p>
    <w:p w14:paraId="1CFFA3B4" w14:textId="77777777" w:rsidR="00B55BEF" w:rsidRPr="009F46DC" w:rsidRDefault="00B55BEF" w:rsidP="00B55BEF">
      <w:pPr>
        <w:pStyle w:val="Telobesedila3"/>
        <w:rPr>
          <w:rFonts w:ascii="Arial" w:hAnsi="Arial" w:cs="Arial"/>
          <w:sz w:val="20"/>
          <w:szCs w:val="20"/>
        </w:rPr>
      </w:pPr>
    </w:p>
    <w:p w14:paraId="1637E42B" w14:textId="77777777" w:rsidR="00B55BEF" w:rsidRPr="009F46DC" w:rsidRDefault="00B55BEF" w:rsidP="00B55BEF">
      <w:pPr>
        <w:jc w:val="both"/>
        <w:rPr>
          <w:rFonts w:ascii="Arial" w:hAnsi="Arial" w:cs="Arial"/>
          <w:sz w:val="20"/>
          <w:szCs w:val="20"/>
        </w:rPr>
      </w:pPr>
    </w:p>
    <w:p w14:paraId="79390CCD" w14:textId="77777777" w:rsidR="00B55BEF" w:rsidRPr="009F46DC" w:rsidRDefault="00B55BEF" w:rsidP="00D83E9A">
      <w:pPr>
        <w:rPr>
          <w:rFonts w:ascii="Arial" w:hAnsi="Arial" w:cs="Arial"/>
          <w:b/>
          <w:sz w:val="20"/>
          <w:szCs w:val="20"/>
        </w:rPr>
      </w:pPr>
    </w:p>
    <w:p w14:paraId="1CAD03BE" w14:textId="77777777" w:rsidR="00B55BEF" w:rsidRPr="009F46DC" w:rsidRDefault="00B55BEF" w:rsidP="00B55BEF">
      <w:pPr>
        <w:rPr>
          <w:rFonts w:ascii="Arial" w:hAnsi="Arial" w:cs="Arial"/>
          <w:sz w:val="20"/>
          <w:szCs w:val="20"/>
        </w:rPr>
      </w:pPr>
    </w:p>
    <w:p w14:paraId="15E9E64A" w14:textId="77777777" w:rsidR="00B55BEF" w:rsidRPr="009F46DC" w:rsidRDefault="00B55BEF" w:rsidP="00D83E9A">
      <w:pPr>
        <w:rPr>
          <w:rFonts w:ascii="Arial" w:hAnsi="Arial" w:cs="Arial"/>
          <w:b/>
          <w:sz w:val="20"/>
          <w:szCs w:val="20"/>
        </w:rPr>
      </w:pPr>
    </w:p>
    <w:p w14:paraId="4934670B" w14:textId="77777777" w:rsidR="00C7492A" w:rsidRPr="009F46DC" w:rsidRDefault="00C7492A" w:rsidP="00D83E9A">
      <w:pPr>
        <w:rPr>
          <w:rFonts w:ascii="Arial" w:hAnsi="Arial" w:cs="Arial"/>
          <w:b/>
          <w:sz w:val="20"/>
          <w:szCs w:val="20"/>
        </w:rPr>
      </w:pPr>
    </w:p>
    <w:p w14:paraId="7A61F9BE" w14:textId="77777777" w:rsidR="00C7492A" w:rsidRPr="009F46DC" w:rsidRDefault="00C7492A" w:rsidP="00D83E9A">
      <w:pPr>
        <w:rPr>
          <w:rFonts w:ascii="Arial" w:hAnsi="Arial" w:cs="Arial"/>
          <w:b/>
          <w:sz w:val="20"/>
          <w:szCs w:val="20"/>
        </w:rPr>
      </w:pPr>
    </w:p>
    <w:p w14:paraId="1BB6EBAE" w14:textId="77777777" w:rsidR="00874FED" w:rsidRPr="009F46DC" w:rsidRDefault="00874FED" w:rsidP="00D83E9A">
      <w:pPr>
        <w:rPr>
          <w:rFonts w:ascii="Arial" w:hAnsi="Arial" w:cs="Arial"/>
          <w:b/>
          <w:sz w:val="20"/>
          <w:szCs w:val="20"/>
        </w:rPr>
      </w:pPr>
    </w:p>
    <w:p w14:paraId="537C3D37" w14:textId="77777777" w:rsidR="00874FED" w:rsidRPr="009F46DC" w:rsidRDefault="00874FED" w:rsidP="00D83E9A">
      <w:pPr>
        <w:rPr>
          <w:rFonts w:ascii="Arial" w:hAnsi="Arial" w:cs="Arial"/>
          <w:b/>
          <w:sz w:val="20"/>
          <w:szCs w:val="20"/>
        </w:rPr>
      </w:pPr>
    </w:p>
    <w:p w14:paraId="60453A00" w14:textId="77777777" w:rsidR="00874FED" w:rsidRPr="009F46DC" w:rsidRDefault="00874FED" w:rsidP="00D83E9A">
      <w:pPr>
        <w:rPr>
          <w:rFonts w:ascii="Arial" w:hAnsi="Arial" w:cs="Arial"/>
          <w:b/>
          <w:sz w:val="20"/>
          <w:szCs w:val="20"/>
        </w:rPr>
      </w:pPr>
    </w:p>
    <w:p w14:paraId="5ACEF5BA" w14:textId="77777777" w:rsidR="00874FED" w:rsidRPr="009F46DC" w:rsidRDefault="00874FED" w:rsidP="00D83E9A">
      <w:pPr>
        <w:rPr>
          <w:rFonts w:ascii="Arial" w:hAnsi="Arial" w:cs="Arial"/>
          <w:b/>
          <w:sz w:val="20"/>
          <w:szCs w:val="20"/>
        </w:rPr>
      </w:pPr>
    </w:p>
    <w:p w14:paraId="50B5D7B5" w14:textId="77777777" w:rsidR="00874FED" w:rsidRPr="009F46DC" w:rsidRDefault="00874FED" w:rsidP="00D83E9A">
      <w:pPr>
        <w:rPr>
          <w:rFonts w:ascii="Arial" w:hAnsi="Arial" w:cs="Arial"/>
          <w:b/>
          <w:sz w:val="20"/>
          <w:szCs w:val="20"/>
        </w:rPr>
      </w:pPr>
    </w:p>
    <w:p w14:paraId="6B210D3F" w14:textId="77777777" w:rsidR="00874FED" w:rsidRPr="009F46DC" w:rsidRDefault="00874FED" w:rsidP="00D83E9A">
      <w:pPr>
        <w:rPr>
          <w:rFonts w:ascii="Arial" w:hAnsi="Arial" w:cs="Arial"/>
          <w:b/>
          <w:sz w:val="20"/>
          <w:szCs w:val="20"/>
        </w:rPr>
      </w:pPr>
    </w:p>
    <w:p w14:paraId="6E062990" w14:textId="77777777" w:rsidR="00874FED" w:rsidRPr="009F46DC" w:rsidRDefault="00874FED" w:rsidP="00D83E9A">
      <w:pPr>
        <w:rPr>
          <w:rFonts w:ascii="Arial" w:hAnsi="Arial" w:cs="Arial"/>
          <w:b/>
          <w:sz w:val="20"/>
          <w:szCs w:val="20"/>
        </w:rPr>
      </w:pPr>
    </w:p>
    <w:p w14:paraId="1BFAAEC6" w14:textId="77777777" w:rsidR="00C7492A" w:rsidRPr="009F46DC" w:rsidRDefault="00C7492A" w:rsidP="00D83E9A">
      <w:pPr>
        <w:rPr>
          <w:rFonts w:ascii="Arial" w:hAnsi="Arial" w:cs="Arial"/>
          <w:b/>
          <w:sz w:val="20"/>
          <w:szCs w:val="20"/>
        </w:rPr>
      </w:pPr>
    </w:p>
    <w:p w14:paraId="7B0FB493" w14:textId="77777777" w:rsidR="00C7492A" w:rsidRPr="009F46DC" w:rsidRDefault="00C7492A" w:rsidP="00D83E9A">
      <w:pPr>
        <w:rPr>
          <w:rFonts w:ascii="Arial" w:hAnsi="Arial" w:cs="Arial"/>
          <w:b/>
          <w:sz w:val="20"/>
          <w:szCs w:val="20"/>
        </w:rPr>
      </w:pPr>
    </w:p>
    <w:p w14:paraId="248F52A8" w14:textId="77777777" w:rsidR="00C7492A" w:rsidRPr="009F46DC" w:rsidRDefault="00C7492A" w:rsidP="00D83E9A">
      <w:pPr>
        <w:rPr>
          <w:rFonts w:ascii="Arial" w:hAnsi="Arial" w:cs="Arial"/>
          <w:b/>
          <w:sz w:val="20"/>
          <w:szCs w:val="20"/>
        </w:rPr>
      </w:pPr>
    </w:p>
    <w:p w14:paraId="2962B633" w14:textId="77777777" w:rsidR="00C7492A" w:rsidRPr="009F46DC" w:rsidRDefault="00C7492A" w:rsidP="00D83E9A">
      <w:pPr>
        <w:rPr>
          <w:rFonts w:ascii="Arial" w:hAnsi="Arial" w:cs="Arial"/>
          <w:b/>
          <w:sz w:val="20"/>
          <w:szCs w:val="20"/>
        </w:rPr>
      </w:pPr>
    </w:p>
    <w:p w14:paraId="4AF47AB9" w14:textId="77777777" w:rsidR="00B55BEF" w:rsidRPr="009F46DC" w:rsidRDefault="00B55BEF" w:rsidP="00037E66">
      <w:pPr>
        <w:pStyle w:val="Telobesedila3"/>
        <w:tabs>
          <w:tab w:val="left" w:pos="-709"/>
        </w:tabs>
        <w:jc w:val="center"/>
        <w:rPr>
          <w:rFonts w:ascii="Arial" w:hAnsi="Arial" w:cs="Arial"/>
          <w:sz w:val="20"/>
          <w:szCs w:val="20"/>
        </w:rPr>
      </w:pPr>
    </w:p>
    <w:p w14:paraId="2014EDE4" w14:textId="77777777" w:rsidR="00B55BEF" w:rsidRPr="009F46DC" w:rsidRDefault="00B55BEF" w:rsidP="00037E66">
      <w:pPr>
        <w:pStyle w:val="Telobesedila3"/>
        <w:tabs>
          <w:tab w:val="left" w:pos="-709"/>
        </w:tabs>
        <w:jc w:val="center"/>
        <w:rPr>
          <w:rFonts w:ascii="Arial" w:hAnsi="Arial" w:cs="Arial"/>
          <w:sz w:val="20"/>
          <w:szCs w:val="20"/>
        </w:rPr>
        <w:sectPr w:rsidR="00B55BEF" w:rsidRPr="009F46DC" w:rsidSect="008B3A3D">
          <w:headerReference w:type="default" r:id="rId8"/>
          <w:headerReference w:type="first" r:id="rId9"/>
          <w:footerReference w:type="first" r:id="rId10"/>
          <w:pgSz w:w="11906" w:h="16838" w:code="9"/>
          <w:pgMar w:top="1418" w:right="1418" w:bottom="1418" w:left="1418" w:header="284" w:footer="284" w:gutter="0"/>
          <w:cols w:space="708"/>
          <w:titlePg/>
          <w:docGrid w:linePitch="326"/>
        </w:sectPr>
      </w:pPr>
    </w:p>
    <w:p w14:paraId="5DF6FFC5" w14:textId="77777777" w:rsidR="00B55BEF" w:rsidRPr="009F46DC" w:rsidRDefault="00B55BEF" w:rsidP="00B55BEF">
      <w:pPr>
        <w:pStyle w:val="Telobesedila3"/>
        <w:tabs>
          <w:tab w:val="left" w:pos="-709"/>
        </w:tabs>
        <w:jc w:val="left"/>
        <w:rPr>
          <w:rFonts w:ascii="Arial" w:hAnsi="Arial" w:cs="Arial"/>
          <w:sz w:val="20"/>
          <w:szCs w:val="20"/>
        </w:rPr>
      </w:pPr>
    </w:p>
    <w:p w14:paraId="67BF0E64" w14:textId="77777777" w:rsidR="007D3D2E" w:rsidRPr="009F46DC" w:rsidRDefault="007D3D2E" w:rsidP="007D3D2E">
      <w:pPr>
        <w:tabs>
          <w:tab w:val="left" w:pos="-709"/>
        </w:tabs>
        <w:jc w:val="both"/>
        <w:rPr>
          <w:rFonts w:ascii="Arial" w:hAnsi="Arial" w:cs="Arial"/>
          <w:sz w:val="20"/>
          <w:szCs w:val="20"/>
        </w:rPr>
      </w:pPr>
      <w:r w:rsidRPr="009F46DC">
        <w:rPr>
          <w:rFonts w:ascii="Arial" w:hAnsi="Arial" w:cs="Arial"/>
          <w:b/>
          <w:sz w:val="20"/>
          <w:szCs w:val="20"/>
        </w:rPr>
        <w:t>NAVODILA ZA PRIPRAVO PONUDBE</w:t>
      </w:r>
    </w:p>
    <w:p w14:paraId="27980CC3" w14:textId="77777777" w:rsidR="007D3D2E" w:rsidRPr="009F46DC" w:rsidRDefault="007D3D2E" w:rsidP="007D3D2E">
      <w:pPr>
        <w:tabs>
          <w:tab w:val="left" w:pos="-709"/>
        </w:tabs>
        <w:jc w:val="both"/>
        <w:rPr>
          <w:rFonts w:ascii="Arial" w:hAnsi="Arial" w:cs="Arial"/>
          <w:sz w:val="20"/>
          <w:szCs w:val="20"/>
        </w:rPr>
      </w:pPr>
    </w:p>
    <w:p w14:paraId="0F2E670A" w14:textId="77777777" w:rsidR="007D3D2E" w:rsidRPr="009F46DC" w:rsidRDefault="007D3D2E" w:rsidP="007D3D2E">
      <w:pPr>
        <w:tabs>
          <w:tab w:val="left" w:pos="-709"/>
        </w:tabs>
        <w:jc w:val="both"/>
        <w:rPr>
          <w:rFonts w:ascii="Arial" w:hAnsi="Arial" w:cs="Arial"/>
          <w:sz w:val="20"/>
          <w:szCs w:val="20"/>
        </w:rPr>
      </w:pPr>
    </w:p>
    <w:p w14:paraId="0233A814" w14:textId="77777777" w:rsidR="007D3D2E" w:rsidRPr="009F46DC" w:rsidRDefault="007D3D2E" w:rsidP="007D3D2E">
      <w:pPr>
        <w:tabs>
          <w:tab w:val="left" w:pos="-709"/>
        </w:tabs>
        <w:jc w:val="both"/>
        <w:rPr>
          <w:rFonts w:ascii="Arial" w:hAnsi="Arial" w:cs="Arial"/>
          <w:sz w:val="20"/>
          <w:szCs w:val="20"/>
        </w:rPr>
      </w:pPr>
    </w:p>
    <w:p w14:paraId="12C3B8A5" w14:textId="77777777" w:rsidR="007D3D2E" w:rsidRPr="009F46DC" w:rsidRDefault="007D3D2E" w:rsidP="007D3D2E">
      <w:pPr>
        <w:tabs>
          <w:tab w:val="left" w:pos="-709"/>
        </w:tabs>
        <w:jc w:val="both"/>
        <w:rPr>
          <w:rFonts w:ascii="Arial" w:hAnsi="Arial" w:cs="Arial"/>
          <w:b/>
          <w:sz w:val="20"/>
          <w:szCs w:val="20"/>
        </w:rPr>
      </w:pPr>
      <w:r w:rsidRPr="009F46DC">
        <w:rPr>
          <w:rFonts w:ascii="Arial" w:hAnsi="Arial" w:cs="Arial"/>
          <w:b/>
          <w:sz w:val="20"/>
          <w:szCs w:val="20"/>
        </w:rPr>
        <w:t>Vsebina</w:t>
      </w:r>
    </w:p>
    <w:p w14:paraId="798F6051" w14:textId="77777777" w:rsidR="007D3D2E" w:rsidRPr="009F46DC" w:rsidRDefault="007D3D2E" w:rsidP="007D3D2E">
      <w:pPr>
        <w:tabs>
          <w:tab w:val="left" w:pos="-709"/>
        </w:tabs>
        <w:jc w:val="both"/>
        <w:rPr>
          <w:rFonts w:ascii="Arial" w:hAnsi="Arial" w:cs="Arial"/>
          <w:sz w:val="20"/>
          <w:szCs w:val="20"/>
        </w:rPr>
      </w:pPr>
    </w:p>
    <w:p w14:paraId="0C6EF41F" w14:textId="77777777" w:rsidR="007D3D2E" w:rsidRPr="009F46DC" w:rsidRDefault="007D3D2E" w:rsidP="007D3D2E">
      <w:pPr>
        <w:tabs>
          <w:tab w:val="left" w:pos="-709"/>
        </w:tabs>
        <w:jc w:val="both"/>
        <w:rPr>
          <w:rFonts w:ascii="Arial" w:hAnsi="Arial" w:cs="Arial"/>
          <w:sz w:val="20"/>
          <w:szCs w:val="20"/>
        </w:rPr>
      </w:pPr>
    </w:p>
    <w:p w14:paraId="179803EF"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1.</w:t>
      </w:r>
      <w:r w:rsidRPr="009F46DC">
        <w:rPr>
          <w:rFonts w:ascii="Arial" w:hAnsi="Arial" w:cs="Arial"/>
          <w:sz w:val="20"/>
          <w:szCs w:val="20"/>
        </w:rPr>
        <w:tab/>
        <w:t>OSNOVNI PODATKI O NAROČILU</w:t>
      </w:r>
    </w:p>
    <w:p w14:paraId="3DDBA3EB" w14:textId="77777777" w:rsidR="007D3D2E" w:rsidRPr="009F46DC" w:rsidRDefault="007D3D2E" w:rsidP="007D3D2E">
      <w:pPr>
        <w:tabs>
          <w:tab w:val="left" w:pos="284"/>
        </w:tabs>
        <w:outlineLvl w:val="0"/>
        <w:rPr>
          <w:rFonts w:ascii="Arial" w:hAnsi="Arial" w:cs="Arial"/>
          <w:sz w:val="20"/>
          <w:szCs w:val="20"/>
        </w:rPr>
      </w:pPr>
    </w:p>
    <w:p w14:paraId="2E2C3BC6" w14:textId="77777777" w:rsidR="007D3D2E" w:rsidRPr="009F46DC" w:rsidRDefault="007D3D2E" w:rsidP="007D3D2E">
      <w:pPr>
        <w:tabs>
          <w:tab w:val="left" w:pos="284"/>
        </w:tabs>
        <w:outlineLvl w:val="0"/>
        <w:rPr>
          <w:rFonts w:ascii="Arial" w:hAnsi="Arial" w:cs="Arial"/>
          <w:sz w:val="20"/>
          <w:szCs w:val="20"/>
        </w:rPr>
      </w:pPr>
      <w:r w:rsidRPr="009F46DC">
        <w:rPr>
          <w:rFonts w:ascii="Arial" w:hAnsi="Arial" w:cs="Arial"/>
          <w:sz w:val="20"/>
          <w:szCs w:val="20"/>
        </w:rPr>
        <w:t>2.</w:t>
      </w:r>
      <w:r w:rsidRPr="009F46DC">
        <w:rPr>
          <w:rFonts w:ascii="Arial" w:hAnsi="Arial" w:cs="Arial"/>
          <w:sz w:val="20"/>
          <w:szCs w:val="20"/>
        </w:rPr>
        <w:tab/>
        <w:t>PRAVILA POSLOVANJA</w:t>
      </w:r>
    </w:p>
    <w:p w14:paraId="71FDE6C1"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w:t>
      </w:r>
      <w:r w:rsidRPr="009F46DC">
        <w:rPr>
          <w:rFonts w:ascii="Arial" w:hAnsi="Arial" w:cs="Arial"/>
          <w:sz w:val="20"/>
          <w:szCs w:val="20"/>
        </w:rPr>
        <w:tab/>
        <w:t>Pravna podlaga</w:t>
      </w:r>
    </w:p>
    <w:p w14:paraId="348A736C"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2.2</w:t>
      </w:r>
      <w:r w:rsidRPr="009F46DC">
        <w:rPr>
          <w:rFonts w:ascii="Arial" w:hAnsi="Arial" w:cs="Arial"/>
          <w:sz w:val="20"/>
          <w:szCs w:val="20"/>
        </w:rPr>
        <w:tab/>
        <w:t>Pomen izrazov v navodilih</w:t>
      </w:r>
    </w:p>
    <w:p w14:paraId="3E7AD312"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2.3</w:t>
      </w:r>
      <w:r w:rsidRPr="009F46DC">
        <w:rPr>
          <w:rFonts w:ascii="Arial" w:hAnsi="Arial" w:cs="Arial"/>
          <w:sz w:val="20"/>
          <w:szCs w:val="20"/>
        </w:rPr>
        <w:tab/>
        <w:t>Pojasnila in spremembe razpisne dokumentacije</w:t>
      </w:r>
    </w:p>
    <w:p w14:paraId="0900356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2.4</w:t>
      </w:r>
      <w:r w:rsidRPr="009F46DC">
        <w:rPr>
          <w:rFonts w:ascii="Arial" w:hAnsi="Arial" w:cs="Arial"/>
          <w:sz w:val="20"/>
          <w:szCs w:val="20"/>
        </w:rPr>
        <w:tab/>
        <w:t>Zaupnost in javnost podatkov</w:t>
      </w:r>
    </w:p>
    <w:p w14:paraId="680D7E6B"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2.5</w:t>
      </w:r>
      <w:r w:rsidRPr="009F46DC">
        <w:rPr>
          <w:rFonts w:ascii="Arial" w:hAnsi="Arial" w:cs="Arial"/>
          <w:sz w:val="20"/>
          <w:szCs w:val="20"/>
        </w:rPr>
        <w:tab/>
        <w:t>Obličnost ponudbe</w:t>
      </w:r>
    </w:p>
    <w:p w14:paraId="68B7AC14"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2.6</w:t>
      </w:r>
      <w:r w:rsidRPr="009F46DC">
        <w:rPr>
          <w:rFonts w:ascii="Arial" w:hAnsi="Arial" w:cs="Arial"/>
          <w:sz w:val="20"/>
          <w:szCs w:val="20"/>
        </w:rPr>
        <w:tab/>
        <w:t>Finančna zavarovanja</w:t>
      </w:r>
    </w:p>
    <w:p w14:paraId="695179F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2.7</w:t>
      </w:r>
      <w:r w:rsidRPr="009F46DC">
        <w:rPr>
          <w:rFonts w:ascii="Arial" w:hAnsi="Arial" w:cs="Arial"/>
          <w:sz w:val="20"/>
          <w:szCs w:val="20"/>
        </w:rPr>
        <w:tab/>
        <w:t>Predložitev ponudbe</w:t>
      </w:r>
    </w:p>
    <w:p w14:paraId="75C0FED9"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2.8</w:t>
      </w:r>
      <w:r w:rsidRPr="009F46DC">
        <w:rPr>
          <w:rFonts w:ascii="Arial" w:hAnsi="Arial" w:cs="Arial"/>
          <w:sz w:val="20"/>
          <w:szCs w:val="20"/>
        </w:rPr>
        <w:tab/>
        <w:t>Odpiranje ponudb</w:t>
      </w:r>
    </w:p>
    <w:p w14:paraId="07FDD04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2.9</w:t>
      </w:r>
      <w:r w:rsidRPr="009F46DC">
        <w:rPr>
          <w:rFonts w:ascii="Arial" w:hAnsi="Arial" w:cs="Arial"/>
          <w:sz w:val="20"/>
          <w:szCs w:val="20"/>
        </w:rPr>
        <w:tab/>
        <w:t>Pregled in presoja ponudb</w:t>
      </w:r>
    </w:p>
    <w:p w14:paraId="2F2C20F7"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2.10</w:t>
      </w:r>
      <w:r w:rsidRPr="009F46DC">
        <w:rPr>
          <w:rFonts w:ascii="Arial" w:hAnsi="Arial" w:cs="Arial"/>
          <w:sz w:val="20"/>
          <w:szCs w:val="20"/>
        </w:rPr>
        <w:tab/>
        <w:t>Obvestilo o oddaji naročila</w:t>
      </w:r>
    </w:p>
    <w:p w14:paraId="4AF97028"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2.11</w:t>
      </w:r>
      <w:r w:rsidRPr="009F46DC">
        <w:rPr>
          <w:rFonts w:ascii="Arial" w:hAnsi="Arial" w:cs="Arial"/>
          <w:sz w:val="20"/>
          <w:szCs w:val="20"/>
        </w:rPr>
        <w:tab/>
        <w:t>Pravno varstvo</w:t>
      </w:r>
    </w:p>
    <w:p w14:paraId="5E5092DC" w14:textId="77777777" w:rsidR="007D3D2E" w:rsidRPr="009F46DC" w:rsidRDefault="007D3D2E" w:rsidP="007D3D2E">
      <w:pPr>
        <w:keepNext/>
        <w:tabs>
          <w:tab w:val="left" w:pos="851"/>
          <w:tab w:val="right" w:pos="9071"/>
        </w:tabs>
        <w:ind w:left="284"/>
        <w:jc w:val="both"/>
        <w:outlineLvl w:val="0"/>
        <w:rPr>
          <w:rFonts w:ascii="Arial" w:hAnsi="Arial" w:cs="Arial"/>
          <w:sz w:val="20"/>
          <w:szCs w:val="20"/>
        </w:rPr>
      </w:pPr>
      <w:r w:rsidRPr="009F46DC">
        <w:rPr>
          <w:rFonts w:ascii="Arial" w:hAnsi="Arial" w:cs="Arial"/>
          <w:sz w:val="20"/>
          <w:szCs w:val="20"/>
        </w:rPr>
        <w:t>2.12</w:t>
      </w:r>
      <w:r w:rsidRPr="009F46DC">
        <w:rPr>
          <w:rFonts w:ascii="Arial" w:hAnsi="Arial" w:cs="Arial"/>
          <w:sz w:val="20"/>
          <w:szCs w:val="20"/>
        </w:rPr>
        <w:tab/>
        <w:t>Sklenitev pogodbe</w:t>
      </w:r>
    </w:p>
    <w:p w14:paraId="541EE414" w14:textId="77777777" w:rsidR="007D3D2E" w:rsidRPr="009F46DC" w:rsidRDefault="007D3D2E" w:rsidP="007D3D2E">
      <w:pPr>
        <w:tabs>
          <w:tab w:val="left" w:pos="-284"/>
        </w:tabs>
        <w:outlineLvl w:val="0"/>
        <w:rPr>
          <w:rFonts w:ascii="Arial" w:hAnsi="Arial" w:cs="Arial"/>
          <w:sz w:val="20"/>
          <w:szCs w:val="20"/>
        </w:rPr>
      </w:pPr>
    </w:p>
    <w:p w14:paraId="4020AB28" w14:textId="77777777" w:rsidR="007D3D2E" w:rsidRPr="001101D5" w:rsidRDefault="007D3D2E" w:rsidP="007D3D2E">
      <w:pPr>
        <w:tabs>
          <w:tab w:val="left" w:pos="284"/>
        </w:tabs>
        <w:outlineLvl w:val="0"/>
        <w:rPr>
          <w:rFonts w:ascii="Arial" w:hAnsi="Arial" w:cs="Arial"/>
          <w:sz w:val="20"/>
          <w:szCs w:val="20"/>
        </w:rPr>
      </w:pPr>
      <w:r w:rsidRPr="001101D5">
        <w:rPr>
          <w:rFonts w:ascii="Arial" w:hAnsi="Arial" w:cs="Arial"/>
          <w:sz w:val="20"/>
          <w:szCs w:val="20"/>
        </w:rPr>
        <w:t>3.</w:t>
      </w:r>
      <w:r w:rsidRPr="001101D5">
        <w:rPr>
          <w:rFonts w:ascii="Arial" w:hAnsi="Arial" w:cs="Arial"/>
          <w:sz w:val="20"/>
          <w:szCs w:val="20"/>
        </w:rPr>
        <w:tab/>
        <w:t xml:space="preserve">POGOJI IN MERILA ZA IZBOR PONUDB </w:t>
      </w:r>
    </w:p>
    <w:p w14:paraId="4052F9D8" w14:textId="77777777" w:rsidR="007D3D2E" w:rsidRPr="001101D5" w:rsidRDefault="007D3D2E"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3.1</w:t>
      </w:r>
      <w:r w:rsidRPr="001101D5">
        <w:rPr>
          <w:rFonts w:ascii="Arial" w:hAnsi="Arial" w:cs="Arial"/>
          <w:sz w:val="20"/>
          <w:szCs w:val="20"/>
        </w:rPr>
        <w:tab/>
        <w:t xml:space="preserve">Razlogi za izključitev </w:t>
      </w:r>
    </w:p>
    <w:p w14:paraId="4A47A4EA" w14:textId="1BCBA01A" w:rsidR="007D3D2E" w:rsidRPr="001101D5" w:rsidRDefault="007D3D2E"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3.2</w:t>
      </w:r>
      <w:r w:rsidRPr="001101D5">
        <w:rPr>
          <w:rFonts w:ascii="Arial" w:hAnsi="Arial" w:cs="Arial"/>
          <w:sz w:val="20"/>
          <w:szCs w:val="20"/>
        </w:rPr>
        <w:tab/>
        <w:t>Pogoji za sodelovanje</w:t>
      </w:r>
    </w:p>
    <w:p w14:paraId="6DC9B58C" w14:textId="5242F614" w:rsidR="00511809" w:rsidRPr="001101D5" w:rsidRDefault="00511809" w:rsidP="00511809">
      <w:pPr>
        <w:keepNext/>
        <w:tabs>
          <w:tab w:val="left" w:pos="851"/>
          <w:tab w:val="right" w:pos="9071"/>
        </w:tabs>
        <w:ind w:left="851" w:hanging="567"/>
        <w:jc w:val="both"/>
        <w:outlineLvl w:val="0"/>
        <w:rPr>
          <w:rFonts w:ascii="Arial" w:hAnsi="Arial" w:cs="Arial"/>
          <w:sz w:val="20"/>
          <w:szCs w:val="20"/>
        </w:rPr>
      </w:pPr>
      <w:r w:rsidRPr="001101D5">
        <w:rPr>
          <w:rFonts w:ascii="Arial" w:hAnsi="Arial" w:cs="Arial"/>
          <w:sz w:val="20"/>
          <w:szCs w:val="20"/>
        </w:rPr>
        <w:t>3.3</w:t>
      </w:r>
      <w:r w:rsidRPr="001101D5">
        <w:rPr>
          <w:rFonts w:ascii="Arial" w:hAnsi="Arial" w:cs="Arial"/>
          <w:sz w:val="20"/>
          <w:szCs w:val="20"/>
        </w:rPr>
        <w:tab/>
      </w:r>
      <w:r w:rsidRPr="001101D5">
        <w:rPr>
          <w:rFonts w:ascii="Arial" w:hAnsi="Arial" w:cs="Arial"/>
          <w:sz w:val="20"/>
          <w:szCs w:val="20"/>
        </w:rPr>
        <w:tab/>
        <w:t>Primernost gospodarskega subjekta v skladu z določili Interventnega zakona za odpravo ovir pri izvedbi pomembnih investicij za zagon gospodarstva po epidemiji COVID-19</w:t>
      </w:r>
    </w:p>
    <w:p w14:paraId="398E8FDB" w14:textId="686B481D" w:rsidR="007D3D2E" w:rsidRPr="009F46DC" w:rsidRDefault="00511809" w:rsidP="007D3D2E">
      <w:pPr>
        <w:keepNext/>
        <w:tabs>
          <w:tab w:val="left" w:pos="851"/>
          <w:tab w:val="right" w:pos="9071"/>
        </w:tabs>
        <w:ind w:left="284"/>
        <w:jc w:val="both"/>
        <w:outlineLvl w:val="0"/>
        <w:rPr>
          <w:rFonts w:ascii="Arial" w:hAnsi="Arial" w:cs="Arial"/>
          <w:sz w:val="20"/>
          <w:szCs w:val="20"/>
        </w:rPr>
      </w:pPr>
      <w:r w:rsidRPr="001101D5">
        <w:rPr>
          <w:rFonts w:ascii="Arial" w:hAnsi="Arial" w:cs="Arial"/>
          <w:sz w:val="20"/>
          <w:szCs w:val="20"/>
        </w:rPr>
        <w:t>3.4</w:t>
      </w:r>
      <w:r w:rsidR="007D3D2E" w:rsidRPr="001101D5">
        <w:rPr>
          <w:rFonts w:ascii="Arial" w:hAnsi="Arial" w:cs="Arial"/>
          <w:sz w:val="20"/>
          <w:szCs w:val="20"/>
        </w:rPr>
        <w:tab/>
        <w:t>Merila za izbiro najugodnejše ponudbe</w:t>
      </w:r>
    </w:p>
    <w:p w14:paraId="2D319F26" w14:textId="77777777" w:rsidR="007D3D2E" w:rsidRPr="009F46DC" w:rsidRDefault="007D3D2E" w:rsidP="007D3D2E">
      <w:pPr>
        <w:tabs>
          <w:tab w:val="left" w:pos="284"/>
        </w:tabs>
        <w:outlineLvl w:val="0"/>
        <w:rPr>
          <w:rFonts w:ascii="Arial" w:hAnsi="Arial" w:cs="Arial"/>
          <w:sz w:val="20"/>
          <w:szCs w:val="20"/>
        </w:rPr>
      </w:pPr>
    </w:p>
    <w:p w14:paraId="63B33F6E" w14:textId="77777777" w:rsidR="009F46DC" w:rsidRPr="009F46DC" w:rsidRDefault="009F46DC" w:rsidP="009F46DC">
      <w:pPr>
        <w:pStyle w:val="Naslov1"/>
        <w:keepNext w:val="0"/>
        <w:numPr>
          <w:ilvl w:val="0"/>
          <w:numId w:val="0"/>
        </w:numPr>
        <w:tabs>
          <w:tab w:val="left" w:pos="284"/>
        </w:tabs>
        <w:jc w:val="left"/>
        <w:rPr>
          <w:rFonts w:ascii="Arial" w:hAnsi="Arial" w:cs="Arial"/>
          <w:b w:val="0"/>
          <w:sz w:val="20"/>
          <w:szCs w:val="20"/>
          <w:lang w:val="sl-SI"/>
        </w:rPr>
      </w:pPr>
      <w:r w:rsidRPr="009F46DC">
        <w:rPr>
          <w:rFonts w:ascii="Arial" w:hAnsi="Arial" w:cs="Arial"/>
          <w:b w:val="0"/>
          <w:sz w:val="20"/>
          <w:szCs w:val="20"/>
          <w:lang w:val="sl-SI"/>
        </w:rPr>
        <w:t>4.</w:t>
      </w:r>
      <w:r w:rsidRPr="009F46DC">
        <w:rPr>
          <w:rFonts w:ascii="Arial" w:hAnsi="Arial" w:cs="Arial"/>
          <w:b w:val="0"/>
          <w:sz w:val="20"/>
          <w:szCs w:val="20"/>
          <w:lang w:val="sl-SI"/>
        </w:rPr>
        <w:tab/>
        <w:t>PONUDBENA DOKUMENTACIJA</w:t>
      </w:r>
    </w:p>
    <w:p w14:paraId="6E955BDD" w14:textId="42FA35BF"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4.1</w:t>
      </w:r>
      <w:r w:rsidRPr="009F46DC">
        <w:rPr>
          <w:rFonts w:ascii="Arial" w:hAnsi="Arial" w:cs="Arial"/>
          <w:b w:val="0"/>
          <w:sz w:val="20"/>
          <w:szCs w:val="20"/>
          <w:lang w:val="sl-SI"/>
        </w:rPr>
        <w:tab/>
        <w:t xml:space="preserve">Ponudba </w:t>
      </w:r>
    </w:p>
    <w:p w14:paraId="72F2259E"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4.2</w:t>
      </w:r>
      <w:r w:rsidRPr="009F46DC">
        <w:rPr>
          <w:rFonts w:ascii="Arial" w:hAnsi="Arial" w:cs="Arial"/>
          <w:b w:val="0"/>
          <w:sz w:val="20"/>
          <w:szCs w:val="20"/>
          <w:lang w:val="sl-SI"/>
        </w:rPr>
        <w:tab/>
        <w:t>ESPD</w:t>
      </w:r>
    </w:p>
    <w:p w14:paraId="4E9A13CF" w14:textId="77777777"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4.3</w:t>
      </w:r>
      <w:r w:rsidRPr="009F46DC">
        <w:rPr>
          <w:rFonts w:ascii="Arial" w:hAnsi="Arial" w:cs="Arial"/>
          <w:b w:val="0"/>
          <w:sz w:val="20"/>
          <w:szCs w:val="20"/>
          <w:lang w:val="sl-SI"/>
        </w:rPr>
        <w:tab/>
        <w:t>Podatki o gospodarskem subjektu in dokazila o usposobljenosti</w:t>
      </w:r>
    </w:p>
    <w:p w14:paraId="07F6DE52" w14:textId="0845EEDD" w:rsidR="009F46DC" w:rsidRP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4.4</w:t>
      </w:r>
      <w:r w:rsidRPr="009F46DC">
        <w:rPr>
          <w:rFonts w:ascii="Arial" w:hAnsi="Arial" w:cs="Arial"/>
          <w:b w:val="0"/>
          <w:sz w:val="20"/>
          <w:szCs w:val="20"/>
          <w:lang w:val="sl-SI"/>
        </w:rPr>
        <w:tab/>
      </w:r>
      <w:r w:rsidR="00532B1E">
        <w:rPr>
          <w:rFonts w:ascii="Arial" w:hAnsi="Arial" w:cs="Arial"/>
          <w:b w:val="0"/>
          <w:sz w:val="20"/>
          <w:szCs w:val="20"/>
          <w:lang w:val="sl-SI"/>
        </w:rPr>
        <w:t>Ponudbeni predračun</w:t>
      </w:r>
    </w:p>
    <w:p w14:paraId="24BB9568" w14:textId="77777777" w:rsidR="009F46DC" w:rsidRDefault="009F46DC" w:rsidP="009F46DC">
      <w:pPr>
        <w:pStyle w:val="Naslov1"/>
        <w:keepNext w:val="0"/>
        <w:numPr>
          <w:ilvl w:val="0"/>
          <w:numId w:val="0"/>
        </w:numPr>
        <w:tabs>
          <w:tab w:val="left" w:pos="851"/>
          <w:tab w:val="right" w:pos="9071"/>
        </w:tabs>
        <w:ind w:left="284"/>
        <w:jc w:val="both"/>
        <w:rPr>
          <w:rFonts w:ascii="Arial" w:hAnsi="Arial" w:cs="Arial"/>
          <w:b w:val="0"/>
          <w:sz w:val="20"/>
          <w:szCs w:val="20"/>
          <w:lang w:val="sl-SI"/>
        </w:rPr>
      </w:pPr>
      <w:r w:rsidRPr="009F46DC">
        <w:rPr>
          <w:rFonts w:ascii="Arial" w:hAnsi="Arial" w:cs="Arial"/>
          <w:b w:val="0"/>
          <w:sz w:val="20"/>
          <w:szCs w:val="20"/>
          <w:lang w:val="sl-SI"/>
        </w:rPr>
        <w:t>4.5</w:t>
      </w:r>
      <w:r w:rsidRPr="009F46DC">
        <w:rPr>
          <w:rFonts w:ascii="Arial" w:hAnsi="Arial" w:cs="Arial"/>
          <w:b w:val="0"/>
          <w:sz w:val="20"/>
          <w:szCs w:val="20"/>
          <w:lang w:val="sl-SI"/>
        </w:rPr>
        <w:tab/>
        <w:t>Zavarovanje za resnost ponudbe</w:t>
      </w:r>
    </w:p>
    <w:p w14:paraId="4B5F714D" w14:textId="77777777" w:rsidR="008B640F" w:rsidRPr="00C751AB" w:rsidRDefault="008B640F" w:rsidP="003C7186">
      <w:pPr>
        <w:pStyle w:val="Naslov1"/>
        <w:keepNext w:val="0"/>
        <w:numPr>
          <w:ilvl w:val="0"/>
          <w:numId w:val="0"/>
        </w:numPr>
        <w:tabs>
          <w:tab w:val="left" w:pos="851"/>
          <w:tab w:val="right" w:pos="9071"/>
        </w:tabs>
        <w:ind w:left="644"/>
        <w:jc w:val="both"/>
        <w:rPr>
          <w:rFonts w:ascii="Arial" w:hAnsi="Arial" w:cs="Arial"/>
          <w:b w:val="0"/>
          <w:sz w:val="20"/>
          <w:szCs w:val="20"/>
          <w:lang w:val="sl-SI"/>
        </w:rPr>
      </w:pPr>
    </w:p>
    <w:p w14:paraId="278A6B7E" w14:textId="77777777" w:rsidR="008B640F" w:rsidRPr="008B640F" w:rsidRDefault="008B640F" w:rsidP="008B640F"/>
    <w:p w14:paraId="044A966C" w14:textId="77777777" w:rsidR="00625FE4" w:rsidRPr="00625FE4" w:rsidRDefault="00625FE4" w:rsidP="00625FE4"/>
    <w:p w14:paraId="3C7951F3" w14:textId="77777777" w:rsidR="007D3D2E" w:rsidRPr="009F46DC" w:rsidRDefault="007D3D2E" w:rsidP="007D3D2E">
      <w:pPr>
        <w:tabs>
          <w:tab w:val="left" w:pos="540"/>
        </w:tabs>
        <w:jc w:val="both"/>
        <w:outlineLvl w:val="0"/>
        <w:rPr>
          <w:rFonts w:ascii="Arial" w:hAnsi="Arial" w:cs="Arial"/>
          <w:sz w:val="20"/>
          <w:szCs w:val="20"/>
        </w:rPr>
      </w:pPr>
    </w:p>
    <w:p w14:paraId="1549B145" w14:textId="77777777" w:rsidR="005F2B31" w:rsidRDefault="007D3D2E" w:rsidP="005F2B31">
      <w:pPr>
        <w:numPr>
          <w:ilvl w:val="0"/>
          <w:numId w:val="31"/>
        </w:numPr>
        <w:tabs>
          <w:tab w:val="left" w:pos="540"/>
        </w:tabs>
        <w:jc w:val="both"/>
        <w:outlineLvl w:val="0"/>
        <w:rPr>
          <w:rFonts w:ascii="Arial" w:hAnsi="Arial" w:cs="Arial"/>
          <w:b/>
          <w:sz w:val="20"/>
          <w:szCs w:val="20"/>
        </w:rPr>
      </w:pPr>
      <w:r w:rsidRPr="009F46DC">
        <w:rPr>
          <w:rFonts w:ascii="Arial" w:hAnsi="Arial" w:cs="Arial"/>
          <w:b/>
          <w:sz w:val="20"/>
          <w:szCs w:val="20"/>
        </w:rPr>
        <w:br w:type="page"/>
      </w:r>
      <w:r w:rsidR="00825A93">
        <w:rPr>
          <w:rFonts w:ascii="Arial" w:hAnsi="Arial" w:cs="Arial"/>
          <w:b/>
          <w:sz w:val="20"/>
          <w:szCs w:val="20"/>
        </w:rPr>
        <w:lastRenderedPageBreak/>
        <w:t xml:space="preserve"> </w:t>
      </w:r>
      <w:r w:rsidRPr="009F46DC">
        <w:rPr>
          <w:rFonts w:ascii="Arial" w:hAnsi="Arial" w:cs="Arial"/>
          <w:b/>
          <w:sz w:val="20"/>
          <w:szCs w:val="20"/>
        </w:rPr>
        <w:t>OSNOVNI P</w:t>
      </w:r>
      <w:r w:rsidRPr="005F2B31">
        <w:rPr>
          <w:rFonts w:ascii="Arial" w:hAnsi="Arial" w:cs="Arial"/>
          <w:b/>
          <w:sz w:val="20"/>
          <w:szCs w:val="20"/>
        </w:rPr>
        <w:t>ODATKI O NAROČILU</w:t>
      </w:r>
    </w:p>
    <w:p w14:paraId="47225D50" w14:textId="77777777" w:rsidR="00A50F8C" w:rsidRDefault="00A50F8C" w:rsidP="003C7186">
      <w:pPr>
        <w:tabs>
          <w:tab w:val="left" w:pos="540"/>
        </w:tabs>
        <w:ind w:left="900"/>
        <w:jc w:val="both"/>
        <w:outlineLvl w:val="0"/>
        <w:rPr>
          <w:rFonts w:ascii="Arial" w:hAnsi="Arial" w:cs="Arial"/>
          <w:b/>
          <w:sz w:val="20"/>
          <w:szCs w:val="20"/>
        </w:rPr>
      </w:pPr>
    </w:p>
    <w:p w14:paraId="0C629737" w14:textId="77777777" w:rsidR="008D5A38" w:rsidRDefault="008D5A38" w:rsidP="003C7186">
      <w:pPr>
        <w:tabs>
          <w:tab w:val="left" w:pos="540"/>
        </w:tabs>
        <w:jc w:val="both"/>
        <w:outlineLvl w:val="0"/>
        <w:rPr>
          <w:rFonts w:ascii="Arial" w:hAnsi="Arial" w:cs="Arial"/>
          <w:b/>
          <w:sz w:val="20"/>
          <w:szCs w:val="20"/>
        </w:rPr>
      </w:pPr>
    </w:p>
    <w:tbl>
      <w:tblPr>
        <w:tblStyle w:val="Tabelamrea"/>
        <w:tblW w:w="0" w:type="auto"/>
        <w:tblLook w:val="04A0" w:firstRow="1" w:lastRow="0" w:firstColumn="1" w:lastColumn="0" w:noHBand="0" w:noVBand="1"/>
      </w:tblPr>
      <w:tblGrid>
        <w:gridCol w:w="2480"/>
        <w:gridCol w:w="1955"/>
        <w:gridCol w:w="1798"/>
        <w:gridCol w:w="3111"/>
      </w:tblGrid>
      <w:tr w:rsidR="008D5A38" w14:paraId="49C350B6" w14:textId="77777777" w:rsidTr="003C7186">
        <w:tc>
          <w:tcPr>
            <w:tcW w:w="2518" w:type="dxa"/>
          </w:tcPr>
          <w:p w14:paraId="3D4FC198" w14:textId="77777777" w:rsidR="008D5A38" w:rsidRPr="003C7186" w:rsidRDefault="008D5A38" w:rsidP="008D5A38">
            <w:pPr>
              <w:tabs>
                <w:tab w:val="left" w:pos="540"/>
              </w:tabs>
              <w:jc w:val="both"/>
              <w:outlineLvl w:val="0"/>
              <w:rPr>
                <w:rFonts w:ascii="Arial" w:hAnsi="Arial" w:cs="Arial"/>
                <w:sz w:val="20"/>
                <w:szCs w:val="20"/>
              </w:rPr>
            </w:pPr>
            <w:r w:rsidRPr="003C7186">
              <w:rPr>
                <w:rFonts w:ascii="Arial" w:hAnsi="Arial" w:cs="Arial"/>
                <w:sz w:val="20"/>
                <w:szCs w:val="20"/>
              </w:rPr>
              <w:t>Predmet naročila:</w:t>
            </w:r>
          </w:p>
        </w:tc>
        <w:tc>
          <w:tcPr>
            <w:tcW w:w="6976" w:type="dxa"/>
            <w:gridSpan w:val="3"/>
          </w:tcPr>
          <w:p w14:paraId="37C2A8EE" w14:textId="13ECBEE0" w:rsidR="00A50F8C" w:rsidRPr="003C7186" w:rsidRDefault="00A50F8C" w:rsidP="003C7186">
            <w:pPr>
              <w:tabs>
                <w:tab w:val="left" w:pos="540"/>
              </w:tabs>
              <w:jc w:val="center"/>
              <w:outlineLvl w:val="0"/>
              <w:rPr>
                <w:rFonts w:ascii="Arial" w:hAnsi="Arial" w:cs="Arial"/>
                <w:b/>
                <w:sz w:val="20"/>
                <w:szCs w:val="20"/>
              </w:rPr>
            </w:pPr>
            <w:r w:rsidRPr="003C7186">
              <w:rPr>
                <w:rFonts w:ascii="Arial" w:hAnsi="Arial" w:cs="Arial"/>
                <w:b/>
                <w:sz w:val="20"/>
                <w:szCs w:val="20"/>
              </w:rPr>
              <w:t xml:space="preserve">» Nadgradnja glavne železniške proge št. 20 Ljubljana – Jesenice - d.m. na odseku </w:t>
            </w:r>
            <w:r w:rsidR="00532B1E">
              <w:rPr>
                <w:rFonts w:ascii="Arial" w:hAnsi="Arial" w:cs="Arial"/>
                <w:b/>
                <w:sz w:val="20"/>
                <w:szCs w:val="20"/>
              </w:rPr>
              <w:t>Kranj</w:t>
            </w:r>
            <w:r w:rsidRPr="003C7186">
              <w:rPr>
                <w:rFonts w:ascii="Arial" w:hAnsi="Arial" w:cs="Arial"/>
                <w:b/>
                <w:sz w:val="20"/>
                <w:szCs w:val="20"/>
              </w:rPr>
              <w:t xml:space="preserve"> - </w:t>
            </w:r>
            <w:r w:rsidR="00532B1E">
              <w:rPr>
                <w:rFonts w:ascii="Arial" w:hAnsi="Arial" w:cs="Arial"/>
                <w:b/>
                <w:sz w:val="20"/>
                <w:szCs w:val="20"/>
              </w:rPr>
              <w:t>Podnart</w:t>
            </w:r>
            <w:r w:rsidRPr="003C7186">
              <w:rPr>
                <w:rFonts w:ascii="Arial" w:hAnsi="Arial" w:cs="Arial"/>
                <w:b/>
                <w:sz w:val="20"/>
                <w:szCs w:val="20"/>
              </w:rPr>
              <w:t xml:space="preserve"> «</w:t>
            </w:r>
          </w:p>
          <w:p w14:paraId="5FBAC8AE" w14:textId="6E7A7C27" w:rsidR="00694D7A" w:rsidRDefault="00694D7A" w:rsidP="00A50F8C">
            <w:pPr>
              <w:tabs>
                <w:tab w:val="left" w:pos="540"/>
              </w:tabs>
              <w:jc w:val="both"/>
              <w:outlineLvl w:val="0"/>
              <w:rPr>
                <w:rFonts w:ascii="Arial" w:hAnsi="Arial" w:cs="Arial"/>
                <w:sz w:val="20"/>
                <w:szCs w:val="20"/>
              </w:rPr>
            </w:pPr>
          </w:p>
          <w:p w14:paraId="6BF9DCA6" w14:textId="5D17B0F7" w:rsidR="00085EBB" w:rsidRPr="00CB094D" w:rsidRDefault="00085EBB" w:rsidP="00A50F8C">
            <w:pPr>
              <w:tabs>
                <w:tab w:val="left" w:pos="540"/>
              </w:tabs>
              <w:jc w:val="both"/>
              <w:outlineLvl w:val="0"/>
              <w:rPr>
                <w:rFonts w:ascii="Arial" w:hAnsi="Arial" w:cs="Arial"/>
                <w:strike/>
                <w:sz w:val="20"/>
                <w:szCs w:val="20"/>
              </w:rPr>
            </w:pPr>
          </w:p>
          <w:p w14:paraId="02AD347D" w14:textId="77D92058" w:rsidR="008D5A38" w:rsidRPr="003C7186" w:rsidRDefault="00A50F8C" w:rsidP="00A50F8C">
            <w:pPr>
              <w:tabs>
                <w:tab w:val="left" w:pos="540"/>
              </w:tabs>
              <w:jc w:val="both"/>
              <w:outlineLvl w:val="0"/>
              <w:rPr>
                <w:rFonts w:ascii="Arial" w:hAnsi="Arial" w:cs="Arial"/>
                <w:sz w:val="20"/>
                <w:szCs w:val="20"/>
              </w:rPr>
            </w:pPr>
            <w:r w:rsidRPr="00A475E5">
              <w:rPr>
                <w:rFonts w:ascii="Arial" w:hAnsi="Arial" w:cs="Arial"/>
                <w:sz w:val="20"/>
                <w:szCs w:val="20"/>
              </w:rPr>
              <w:t>Podrobnejši obseg naročila je razviden iz priložene specifikacije naročila s ponudbenim predračunom, splošnih in posebnih tehničnih pogojev za izvedbo del in izvedbenih načrtov.</w:t>
            </w:r>
          </w:p>
        </w:tc>
      </w:tr>
      <w:tr w:rsidR="00A50F8C" w14:paraId="380874DD" w14:textId="77777777" w:rsidTr="00936858">
        <w:tc>
          <w:tcPr>
            <w:tcW w:w="2518" w:type="dxa"/>
          </w:tcPr>
          <w:p w14:paraId="64FC43E3" w14:textId="77777777" w:rsidR="00A50F8C" w:rsidRPr="003C7186" w:rsidRDefault="00A50F8C" w:rsidP="008D5A38">
            <w:pPr>
              <w:tabs>
                <w:tab w:val="left" w:pos="540"/>
              </w:tabs>
              <w:jc w:val="both"/>
              <w:outlineLvl w:val="0"/>
              <w:rPr>
                <w:rFonts w:ascii="Arial" w:hAnsi="Arial" w:cs="Arial"/>
                <w:sz w:val="20"/>
                <w:szCs w:val="20"/>
              </w:rPr>
            </w:pPr>
            <w:r w:rsidRPr="008D5A38">
              <w:rPr>
                <w:rFonts w:ascii="Arial" w:hAnsi="Arial" w:cs="Arial"/>
                <w:sz w:val="20"/>
                <w:szCs w:val="20"/>
              </w:rPr>
              <w:t>Rok za izvedbo naročila:</w:t>
            </w:r>
          </w:p>
        </w:tc>
        <w:tc>
          <w:tcPr>
            <w:tcW w:w="6976" w:type="dxa"/>
            <w:gridSpan w:val="3"/>
          </w:tcPr>
          <w:p w14:paraId="78A59473" w14:textId="77777777" w:rsidR="00532B1E" w:rsidRPr="00046DFC" w:rsidRDefault="00532B1E" w:rsidP="00532B1E">
            <w:pPr>
              <w:pStyle w:val="Odstavekseznama"/>
              <w:spacing w:line="260" w:lineRule="auto"/>
              <w:ind w:left="0"/>
              <w:rPr>
                <w:rFonts w:ascii="Arial" w:hAnsi="Arial" w:cs="Arial"/>
                <w:i w:val="0"/>
                <w:sz w:val="20"/>
                <w:szCs w:val="20"/>
              </w:rPr>
            </w:pPr>
            <w:r w:rsidRPr="00046DFC">
              <w:rPr>
                <w:rFonts w:ascii="Arial" w:hAnsi="Arial" w:cs="Arial"/>
                <w:i w:val="0"/>
                <w:sz w:val="20"/>
                <w:szCs w:val="20"/>
              </w:rPr>
              <w:t>Izvajalec se obvezuje pogodbeno prevzete obveznosti dokončati v rokih kot sledi:</w:t>
            </w:r>
          </w:p>
          <w:p w14:paraId="033CE5C2" w14:textId="77777777" w:rsidR="00532B1E" w:rsidRPr="00046DFC" w:rsidRDefault="00532B1E" w:rsidP="00532B1E">
            <w:pPr>
              <w:rPr>
                <w:rFonts w:ascii="Arial" w:hAnsi="Arial" w:cs="Arial"/>
                <w:sz w:val="20"/>
                <w:szCs w:val="20"/>
              </w:rPr>
            </w:pPr>
          </w:p>
          <w:p w14:paraId="5246FF32" w14:textId="77777777" w:rsidR="00532B1E" w:rsidRPr="00046DFC" w:rsidRDefault="00532B1E" w:rsidP="00532B1E">
            <w:pPr>
              <w:pStyle w:val="Odstavekseznama"/>
              <w:numPr>
                <w:ilvl w:val="0"/>
                <w:numId w:val="42"/>
              </w:numPr>
              <w:ind w:left="255" w:hanging="255"/>
              <w:rPr>
                <w:rFonts w:ascii="Arial" w:hAnsi="Arial" w:cs="Arial"/>
                <w:i w:val="0"/>
                <w:sz w:val="20"/>
                <w:szCs w:val="20"/>
              </w:rPr>
            </w:pPr>
            <w:r w:rsidRPr="00046DFC">
              <w:rPr>
                <w:rFonts w:ascii="Arial" w:hAnsi="Arial" w:cs="Arial"/>
                <w:i w:val="0"/>
                <w:sz w:val="20"/>
                <w:szCs w:val="20"/>
              </w:rPr>
              <w:t>izdelava in predaja tehnološkega elaborata vseh del, ki so potrebna za usposobitev proge za vožnje vlakov z voznoredno hitrostjo v potrditev naročniku v roku 28 dni po prejemu sklenjene pogodbe in predaja tehnološkega elaborata za ostala GOI dela najkasneje v roku 90 dni po prejemu sklenjene pogodbe</w:t>
            </w:r>
          </w:p>
          <w:p w14:paraId="08B8F218" w14:textId="77777777" w:rsidR="00532B1E" w:rsidRPr="00046DFC" w:rsidRDefault="00532B1E" w:rsidP="00532B1E">
            <w:pPr>
              <w:rPr>
                <w:rFonts w:ascii="Arial" w:hAnsi="Arial" w:cs="Arial"/>
                <w:sz w:val="20"/>
                <w:szCs w:val="20"/>
              </w:rPr>
            </w:pPr>
          </w:p>
          <w:p w14:paraId="3A2C2D6E" w14:textId="7C634CB8" w:rsidR="00532B1E" w:rsidRPr="00046DFC" w:rsidRDefault="00532B1E" w:rsidP="00532B1E">
            <w:pPr>
              <w:pStyle w:val="Odstavekseznama"/>
              <w:numPr>
                <w:ilvl w:val="0"/>
                <w:numId w:val="42"/>
              </w:numPr>
              <w:ind w:left="255" w:hanging="255"/>
              <w:rPr>
                <w:rFonts w:ascii="Arial" w:hAnsi="Arial" w:cs="Arial"/>
                <w:i w:val="0"/>
                <w:sz w:val="20"/>
                <w:szCs w:val="20"/>
              </w:rPr>
            </w:pPr>
            <w:r w:rsidRPr="00046DFC">
              <w:rPr>
                <w:rFonts w:ascii="Arial" w:hAnsi="Arial" w:cs="Arial"/>
                <w:i w:val="0"/>
                <w:sz w:val="20"/>
                <w:szCs w:val="20"/>
              </w:rPr>
              <w:t>izvedba del potrebnih za usposobitev proge za vožnje vlakov</w:t>
            </w:r>
            <w:r w:rsidR="00386D4C" w:rsidRPr="00386D4C">
              <w:rPr>
                <w:rFonts w:ascii="Arial" w:hAnsi="Arial" w:cs="Arial"/>
                <w:i w:val="0"/>
                <w:sz w:val="20"/>
                <w:szCs w:val="20"/>
              </w:rPr>
              <w:t xml:space="preserve"> z voznoredno hitrostjo v roku </w:t>
            </w:r>
            <w:r w:rsidR="00386D4C">
              <w:rPr>
                <w:rFonts w:ascii="Arial" w:hAnsi="Arial" w:cs="Arial"/>
                <w:i w:val="0"/>
                <w:sz w:val="20"/>
                <w:szCs w:val="20"/>
              </w:rPr>
              <w:t>6</w:t>
            </w:r>
            <w:r w:rsidRPr="00046DFC">
              <w:rPr>
                <w:rFonts w:ascii="Arial" w:hAnsi="Arial" w:cs="Arial"/>
                <w:i w:val="0"/>
                <w:sz w:val="20"/>
                <w:szCs w:val="20"/>
              </w:rPr>
              <w:t xml:space="preserve"> mesecev od uvedbe v delo. Dela morajo biti zaključena najkasneje en teden pred zaključkom popolne zapore z</w:t>
            </w:r>
            <w:r w:rsidR="00123ED2" w:rsidRPr="00046DFC">
              <w:rPr>
                <w:rFonts w:ascii="Arial" w:hAnsi="Arial" w:cs="Arial"/>
                <w:i w:val="0"/>
                <w:sz w:val="20"/>
                <w:szCs w:val="20"/>
              </w:rPr>
              <w:t xml:space="preserve">a potrebe projekta »Varnostno – </w:t>
            </w:r>
            <w:r w:rsidRPr="00046DFC">
              <w:rPr>
                <w:rFonts w:ascii="Arial" w:hAnsi="Arial" w:cs="Arial"/>
                <w:i w:val="0"/>
                <w:sz w:val="20"/>
                <w:szCs w:val="20"/>
              </w:rPr>
              <w:t xml:space="preserve">tehnična nadgradnja </w:t>
            </w:r>
            <w:r w:rsidRPr="00D7284E">
              <w:rPr>
                <w:rFonts w:ascii="Arial" w:hAnsi="Arial" w:cs="Arial"/>
                <w:i w:val="0"/>
                <w:sz w:val="20"/>
                <w:szCs w:val="20"/>
              </w:rPr>
              <w:t>železniškega predora Karavanke«</w:t>
            </w:r>
            <w:r w:rsidRPr="00046DFC">
              <w:rPr>
                <w:rFonts w:ascii="Arial" w:hAnsi="Arial" w:cs="Arial"/>
                <w:i w:val="0"/>
                <w:sz w:val="20"/>
                <w:szCs w:val="20"/>
              </w:rPr>
              <w:t xml:space="preserve"> </w:t>
            </w:r>
          </w:p>
          <w:p w14:paraId="4BD79CF7" w14:textId="77777777" w:rsidR="00532B1E" w:rsidRPr="00046DFC" w:rsidRDefault="00532B1E" w:rsidP="00532B1E">
            <w:pPr>
              <w:pStyle w:val="Odstavekseznama"/>
              <w:rPr>
                <w:rFonts w:ascii="Arial" w:hAnsi="Arial" w:cs="Arial"/>
                <w:i w:val="0"/>
                <w:sz w:val="20"/>
                <w:szCs w:val="20"/>
              </w:rPr>
            </w:pPr>
          </w:p>
          <w:p w14:paraId="29AD9EED" w14:textId="77777777" w:rsidR="00532B1E" w:rsidRPr="00046DFC" w:rsidRDefault="00532B1E" w:rsidP="00532B1E">
            <w:pPr>
              <w:pStyle w:val="Odstavekseznama"/>
              <w:ind w:left="255"/>
              <w:rPr>
                <w:rFonts w:ascii="Arial" w:hAnsi="Arial" w:cs="Arial"/>
                <w:i w:val="0"/>
                <w:sz w:val="20"/>
                <w:szCs w:val="20"/>
              </w:rPr>
            </w:pPr>
            <w:r w:rsidRPr="00046DFC">
              <w:rPr>
                <w:rFonts w:ascii="Arial" w:hAnsi="Arial" w:cs="Arial"/>
                <w:i w:val="0"/>
                <w:sz w:val="20"/>
                <w:szCs w:val="20"/>
              </w:rPr>
              <w:t>Kot dokončanje teh del šteje vpis vodje nadzora v gradbeni dnevnik, da so vsa dela opravljena skladno s tehničnimi zahtevami, da so odpravljene vse pomanjkljivosti za zagotovitev vožnje vlakov z voznoredno hitrostjo;</w:t>
            </w:r>
          </w:p>
          <w:p w14:paraId="04B6B2DB" w14:textId="77777777" w:rsidR="00532B1E" w:rsidRPr="00046DFC" w:rsidRDefault="00532B1E" w:rsidP="00532B1E">
            <w:pPr>
              <w:rPr>
                <w:rFonts w:ascii="Arial" w:hAnsi="Arial" w:cs="Arial"/>
                <w:sz w:val="20"/>
                <w:szCs w:val="20"/>
              </w:rPr>
            </w:pPr>
          </w:p>
          <w:p w14:paraId="6FF83D58" w14:textId="7EE82D5C" w:rsidR="00532B1E" w:rsidRPr="00046DFC" w:rsidRDefault="00532B1E" w:rsidP="00532B1E">
            <w:pPr>
              <w:pStyle w:val="Odstavekseznama"/>
              <w:numPr>
                <w:ilvl w:val="0"/>
                <w:numId w:val="42"/>
              </w:numPr>
              <w:ind w:left="255" w:hanging="255"/>
              <w:rPr>
                <w:rFonts w:ascii="Arial" w:hAnsi="Arial" w:cs="Arial"/>
                <w:i w:val="0"/>
                <w:sz w:val="20"/>
                <w:szCs w:val="20"/>
              </w:rPr>
            </w:pPr>
            <w:r w:rsidRPr="00046DFC">
              <w:rPr>
                <w:rFonts w:ascii="Arial" w:hAnsi="Arial" w:cs="Arial"/>
                <w:i w:val="0"/>
                <w:sz w:val="20"/>
                <w:szCs w:val="20"/>
              </w:rPr>
              <w:t>izvedba vseh GOI del v ro</w:t>
            </w:r>
            <w:r w:rsidRPr="00D7284E">
              <w:rPr>
                <w:rFonts w:ascii="Arial" w:hAnsi="Arial" w:cs="Arial"/>
                <w:i w:val="0"/>
                <w:sz w:val="20"/>
                <w:szCs w:val="20"/>
              </w:rPr>
              <w:t>ku 16 mesecev od uvedbe v delo</w:t>
            </w:r>
            <w:r w:rsidR="00F52916">
              <w:rPr>
                <w:rFonts w:ascii="Arial" w:hAnsi="Arial" w:cs="Arial"/>
                <w:i w:val="0"/>
                <w:sz w:val="20"/>
                <w:szCs w:val="20"/>
              </w:rPr>
              <w:t>.</w:t>
            </w:r>
          </w:p>
          <w:p w14:paraId="2156453E" w14:textId="77777777" w:rsidR="00532B1E" w:rsidRPr="00046DFC" w:rsidRDefault="00532B1E" w:rsidP="00532B1E">
            <w:pPr>
              <w:pStyle w:val="Odstavekseznama"/>
              <w:ind w:left="255"/>
              <w:rPr>
                <w:rFonts w:ascii="Arial" w:hAnsi="Arial" w:cs="Arial"/>
                <w:i w:val="0"/>
                <w:sz w:val="20"/>
                <w:szCs w:val="20"/>
              </w:rPr>
            </w:pPr>
          </w:p>
          <w:p w14:paraId="05AB2123" w14:textId="5903B94A" w:rsidR="00532B1E" w:rsidRPr="00A45C45" w:rsidRDefault="00532B1E" w:rsidP="00A45C45">
            <w:pPr>
              <w:rPr>
                <w:rFonts w:ascii="Arial" w:hAnsi="Arial"/>
                <w:sz w:val="20"/>
              </w:rPr>
            </w:pPr>
            <w:r w:rsidRPr="00A45C45">
              <w:rPr>
                <w:rFonts w:ascii="Arial" w:hAnsi="Arial"/>
                <w:sz w:val="20"/>
              </w:rPr>
              <w:t xml:space="preserve">Kot dokončanje GOI del šteje vpis vodje nadzora v gradbeni dnevnik, da so vsa dela opravljena skladno s tehničnimi </w:t>
            </w:r>
            <w:r w:rsidR="00F52916">
              <w:rPr>
                <w:rFonts w:ascii="Arial" w:hAnsi="Arial"/>
                <w:sz w:val="20"/>
              </w:rPr>
              <w:t>zahtevami.</w:t>
            </w:r>
          </w:p>
          <w:p w14:paraId="1122E561" w14:textId="77777777" w:rsidR="00532B1E" w:rsidRPr="00046DFC" w:rsidRDefault="00532B1E" w:rsidP="00532B1E">
            <w:pPr>
              <w:rPr>
                <w:rFonts w:ascii="Arial" w:hAnsi="Arial" w:cs="Arial"/>
                <w:sz w:val="20"/>
                <w:szCs w:val="20"/>
              </w:rPr>
            </w:pPr>
          </w:p>
          <w:p w14:paraId="02C66D6B" w14:textId="4D791443" w:rsidR="00532B1E" w:rsidRPr="00046DFC" w:rsidRDefault="00532B1E" w:rsidP="00532B1E">
            <w:pPr>
              <w:pStyle w:val="Odstavekseznama"/>
              <w:ind w:left="0"/>
              <w:rPr>
                <w:rFonts w:ascii="Arial" w:hAnsi="Arial" w:cs="Arial"/>
                <w:i w:val="0"/>
                <w:sz w:val="20"/>
                <w:szCs w:val="20"/>
              </w:rPr>
            </w:pPr>
            <w:r w:rsidRPr="00046DFC">
              <w:rPr>
                <w:rFonts w:ascii="Arial" w:hAnsi="Arial" w:cs="Arial"/>
                <w:i w:val="0"/>
                <w:sz w:val="20"/>
                <w:szCs w:val="20"/>
              </w:rPr>
              <w:t>V roku 20 mesecev od uvedbe v delo mora izvajalec</w:t>
            </w:r>
            <w:r w:rsidR="00B02C82">
              <w:rPr>
                <w:rFonts w:ascii="Arial" w:hAnsi="Arial" w:cs="Arial"/>
                <w:i w:val="0"/>
                <w:sz w:val="20"/>
                <w:szCs w:val="20"/>
              </w:rPr>
              <w:t xml:space="preserve"> od inženirja</w:t>
            </w:r>
            <w:r w:rsidRPr="00046DFC">
              <w:rPr>
                <w:rFonts w:ascii="Arial" w:hAnsi="Arial" w:cs="Arial"/>
                <w:i w:val="0"/>
                <w:sz w:val="20"/>
                <w:szCs w:val="20"/>
              </w:rPr>
              <w:t xml:space="preserve"> pridobiti potrdilo o izvedbi del.</w:t>
            </w:r>
          </w:p>
          <w:p w14:paraId="440C987C" w14:textId="2D939B61" w:rsidR="00D7284E" w:rsidRPr="00A45C45" w:rsidRDefault="00D7284E" w:rsidP="00A45C45">
            <w:pPr>
              <w:pStyle w:val="Odstavekseznama"/>
              <w:ind w:left="0"/>
              <w:rPr>
                <w:rFonts w:ascii="Arial" w:hAnsi="Arial"/>
                <w:i w:val="0"/>
                <w:sz w:val="20"/>
              </w:rPr>
            </w:pPr>
          </w:p>
          <w:p w14:paraId="15618C3B" w14:textId="6CBD92CA" w:rsidR="00D7284E" w:rsidRPr="00046DFC" w:rsidRDefault="00D7284E" w:rsidP="00532B1E">
            <w:pPr>
              <w:pStyle w:val="Odstavekseznama"/>
              <w:ind w:left="0"/>
              <w:rPr>
                <w:rFonts w:ascii="Arial" w:hAnsi="Arial" w:cs="Arial"/>
                <w:i w:val="0"/>
                <w:sz w:val="20"/>
                <w:szCs w:val="20"/>
              </w:rPr>
            </w:pPr>
            <w:r w:rsidRPr="00A45C45">
              <w:rPr>
                <w:rFonts w:ascii="Arial" w:hAnsi="Arial"/>
                <w:i w:val="0"/>
                <w:sz w:val="20"/>
              </w:rPr>
              <w:t xml:space="preserve">Uvedba v delo bo </w:t>
            </w:r>
            <w:r w:rsidRPr="00046DFC">
              <w:rPr>
                <w:rFonts w:ascii="Arial" w:hAnsi="Arial" w:cs="Arial"/>
                <w:i w:val="0"/>
                <w:sz w:val="20"/>
                <w:szCs w:val="20"/>
              </w:rPr>
              <w:t>izvedena</w:t>
            </w:r>
            <w:r w:rsidRPr="00A45C45">
              <w:rPr>
                <w:rFonts w:ascii="Arial" w:hAnsi="Arial"/>
                <w:i w:val="0"/>
                <w:sz w:val="20"/>
              </w:rPr>
              <w:t xml:space="preserve"> v</w:t>
            </w:r>
            <w:r w:rsidR="00386D4C" w:rsidRPr="00A45C45">
              <w:rPr>
                <w:rFonts w:ascii="Arial" w:hAnsi="Arial"/>
                <w:i w:val="0"/>
                <w:sz w:val="20"/>
              </w:rPr>
              <w:t xml:space="preserve"> </w:t>
            </w:r>
            <w:r w:rsidR="00386D4C">
              <w:rPr>
                <w:rFonts w:ascii="Arial" w:hAnsi="Arial" w:cs="Arial"/>
                <w:i w:val="0"/>
                <w:sz w:val="20"/>
                <w:szCs w:val="20"/>
              </w:rPr>
              <w:t>roku, ki izvajalcu zagotavlja 6</w:t>
            </w:r>
            <w:r w:rsidRPr="00046DFC">
              <w:rPr>
                <w:rFonts w:ascii="Arial" w:hAnsi="Arial" w:cs="Arial"/>
                <w:i w:val="0"/>
                <w:sz w:val="20"/>
                <w:szCs w:val="20"/>
              </w:rPr>
              <w:t xml:space="preserve"> mesečni izvedbeni rok v zapori.</w:t>
            </w:r>
          </w:p>
          <w:p w14:paraId="04E3F3B1" w14:textId="216D889A" w:rsidR="00A50F8C" w:rsidRPr="00D7284E" w:rsidRDefault="00532B1E" w:rsidP="00A45C45">
            <w:pPr>
              <w:tabs>
                <w:tab w:val="left" w:pos="540"/>
              </w:tabs>
              <w:jc w:val="both"/>
              <w:outlineLvl w:val="0"/>
              <w:rPr>
                <w:rFonts w:ascii="Arial" w:hAnsi="Arial" w:cs="Arial"/>
                <w:sz w:val="20"/>
                <w:szCs w:val="20"/>
              </w:rPr>
            </w:pPr>
            <w:r w:rsidRPr="00046DFC">
              <w:rPr>
                <w:rFonts w:ascii="Arial" w:hAnsi="Arial" w:cs="Arial"/>
                <w:sz w:val="20"/>
                <w:szCs w:val="20"/>
              </w:rPr>
              <w:t xml:space="preserve"> </w:t>
            </w:r>
          </w:p>
        </w:tc>
      </w:tr>
      <w:tr w:rsidR="008D5A38" w14:paraId="00FC0FD9" w14:textId="77777777" w:rsidTr="003C7186">
        <w:tc>
          <w:tcPr>
            <w:tcW w:w="2518" w:type="dxa"/>
          </w:tcPr>
          <w:p w14:paraId="1487EFBA"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Rok za oddajo ponudb </w:t>
            </w:r>
          </w:p>
          <w:p w14:paraId="3E045E41"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48A0B97B" w14:textId="739C1853" w:rsidR="008D5A38" w:rsidRPr="00A45C45" w:rsidRDefault="001101D5" w:rsidP="00A45C45">
            <w:pPr>
              <w:tabs>
                <w:tab w:val="left" w:pos="540"/>
              </w:tabs>
              <w:jc w:val="center"/>
              <w:outlineLvl w:val="0"/>
              <w:rPr>
                <w:rFonts w:ascii="Arial" w:hAnsi="Arial"/>
                <w:b/>
                <w:color w:val="FF0000"/>
                <w:sz w:val="20"/>
              </w:rPr>
            </w:pPr>
            <w:r>
              <w:rPr>
                <w:rFonts w:ascii="Arial" w:hAnsi="Arial" w:cs="Arial"/>
                <w:b/>
                <w:color w:val="FF0000"/>
                <w:sz w:val="20"/>
                <w:szCs w:val="20"/>
              </w:rPr>
              <w:t>20</w:t>
            </w:r>
            <w:r w:rsidR="00967C70">
              <w:rPr>
                <w:rFonts w:ascii="Arial" w:hAnsi="Arial" w:cs="Arial"/>
                <w:b/>
                <w:color w:val="FF0000"/>
                <w:sz w:val="20"/>
                <w:szCs w:val="20"/>
              </w:rPr>
              <w:t>.0</w:t>
            </w:r>
            <w:r w:rsidR="00A45C45">
              <w:rPr>
                <w:rFonts w:ascii="Arial" w:hAnsi="Arial" w:cs="Arial"/>
                <w:b/>
                <w:color w:val="FF0000"/>
                <w:sz w:val="20"/>
                <w:szCs w:val="20"/>
              </w:rPr>
              <w:t>8</w:t>
            </w:r>
            <w:r w:rsidR="00A50F8C" w:rsidRPr="00A45C45">
              <w:rPr>
                <w:rFonts w:ascii="Arial" w:hAnsi="Arial"/>
                <w:b/>
                <w:color w:val="FF0000"/>
                <w:sz w:val="20"/>
              </w:rPr>
              <w:t>.2020</w:t>
            </w:r>
          </w:p>
        </w:tc>
        <w:tc>
          <w:tcPr>
            <w:tcW w:w="1842" w:type="dxa"/>
            <w:vAlign w:val="center"/>
          </w:tcPr>
          <w:p w14:paraId="58F883AA" w14:textId="47613A72" w:rsidR="008D5A38" w:rsidRPr="00A45C45" w:rsidRDefault="00070188" w:rsidP="003C7186">
            <w:pPr>
              <w:tabs>
                <w:tab w:val="left" w:pos="540"/>
              </w:tabs>
              <w:jc w:val="center"/>
              <w:outlineLvl w:val="0"/>
              <w:rPr>
                <w:rFonts w:ascii="Arial" w:hAnsi="Arial"/>
                <w:b/>
                <w:color w:val="FF0000"/>
                <w:sz w:val="20"/>
              </w:rPr>
            </w:pPr>
            <w:r>
              <w:rPr>
                <w:rFonts w:ascii="Arial" w:hAnsi="Arial" w:cs="Arial"/>
                <w:b/>
                <w:color w:val="FF0000"/>
                <w:sz w:val="20"/>
                <w:szCs w:val="20"/>
              </w:rPr>
              <w:t>10</w:t>
            </w:r>
            <w:r w:rsidR="00A50F8C" w:rsidRPr="00070188">
              <w:rPr>
                <w:rFonts w:ascii="Arial" w:hAnsi="Arial" w:cs="Arial"/>
                <w:b/>
                <w:color w:val="FF0000"/>
                <w:sz w:val="20"/>
                <w:szCs w:val="20"/>
              </w:rPr>
              <w:t>.</w:t>
            </w:r>
            <w:r>
              <w:rPr>
                <w:rFonts w:ascii="Arial" w:hAnsi="Arial" w:cs="Arial"/>
                <w:b/>
                <w:color w:val="FF0000"/>
                <w:sz w:val="20"/>
                <w:szCs w:val="20"/>
              </w:rPr>
              <w:t>00</w:t>
            </w:r>
          </w:p>
        </w:tc>
        <w:tc>
          <w:tcPr>
            <w:tcW w:w="3149" w:type="dxa"/>
          </w:tcPr>
          <w:p w14:paraId="50E004BF" w14:textId="77777777" w:rsidR="008D5A38" w:rsidRDefault="001101D5" w:rsidP="008D5A38">
            <w:pPr>
              <w:tabs>
                <w:tab w:val="left" w:pos="540"/>
              </w:tabs>
              <w:jc w:val="both"/>
              <w:outlineLvl w:val="0"/>
              <w:rPr>
                <w:rFonts w:ascii="Arial" w:hAnsi="Arial" w:cs="Arial"/>
                <w:sz w:val="20"/>
                <w:szCs w:val="20"/>
              </w:rPr>
            </w:pPr>
            <w:hyperlink r:id="rId11" w:history="1">
              <w:r w:rsidR="00A50F8C" w:rsidRPr="00122C3A">
                <w:rPr>
                  <w:rStyle w:val="Hiperpovezava"/>
                  <w:rFonts w:ascii="Arial" w:hAnsi="Arial" w:cs="Arial"/>
                  <w:sz w:val="20"/>
                  <w:szCs w:val="20"/>
                </w:rPr>
                <w:t>https://ejn.gov.si/eJN2</w:t>
              </w:r>
            </w:hyperlink>
          </w:p>
          <w:p w14:paraId="3D22F41F" w14:textId="77777777" w:rsidR="00A50F8C" w:rsidRPr="008D5A38" w:rsidRDefault="00A50F8C" w:rsidP="008D5A38">
            <w:pPr>
              <w:tabs>
                <w:tab w:val="left" w:pos="540"/>
              </w:tabs>
              <w:jc w:val="both"/>
              <w:outlineLvl w:val="0"/>
              <w:rPr>
                <w:rFonts w:ascii="Arial" w:hAnsi="Arial" w:cs="Arial"/>
                <w:sz w:val="20"/>
                <w:szCs w:val="20"/>
              </w:rPr>
            </w:pPr>
          </w:p>
        </w:tc>
      </w:tr>
      <w:tr w:rsidR="008D5A38" w14:paraId="0FD832C3" w14:textId="77777777" w:rsidTr="003C7186">
        <w:tc>
          <w:tcPr>
            <w:tcW w:w="2518" w:type="dxa"/>
          </w:tcPr>
          <w:p w14:paraId="60F8AF5A"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 xml:space="preserve">Odpiranje ponudb </w:t>
            </w:r>
          </w:p>
          <w:p w14:paraId="3F6C0064" w14:textId="77777777" w:rsidR="008D5A38" w:rsidRPr="008D5A38" w:rsidRDefault="008D5A38" w:rsidP="008D5A38">
            <w:pPr>
              <w:tabs>
                <w:tab w:val="left" w:pos="540"/>
              </w:tabs>
              <w:jc w:val="both"/>
              <w:outlineLvl w:val="0"/>
              <w:rPr>
                <w:rFonts w:ascii="Arial" w:hAnsi="Arial" w:cs="Arial"/>
                <w:sz w:val="20"/>
                <w:szCs w:val="20"/>
              </w:rPr>
            </w:pPr>
            <w:r w:rsidRPr="008D5A38">
              <w:rPr>
                <w:rFonts w:ascii="Arial" w:hAnsi="Arial" w:cs="Arial"/>
                <w:sz w:val="20"/>
                <w:szCs w:val="20"/>
              </w:rPr>
              <w:t>(datum, ura, e-naslov):</w:t>
            </w:r>
          </w:p>
        </w:tc>
        <w:tc>
          <w:tcPr>
            <w:tcW w:w="1985" w:type="dxa"/>
            <w:vAlign w:val="center"/>
          </w:tcPr>
          <w:p w14:paraId="2D57C276" w14:textId="23E60C54" w:rsidR="008D5A38" w:rsidRPr="00A45C45" w:rsidRDefault="001101D5" w:rsidP="003C7186">
            <w:pPr>
              <w:tabs>
                <w:tab w:val="left" w:pos="540"/>
              </w:tabs>
              <w:jc w:val="center"/>
              <w:outlineLvl w:val="0"/>
              <w:rPr>
                <w:rFonts w:ascii="Arial" w:hAnsi="Arial"/>
                <w:b/>
                <w:color w:val="FF0000"/>
                <w:sz w:val="20"/>
              </w:rPr>
            </w:pPr>
            <w:r>
              <w:rPr>
                <w:rFonts w:ascii="Arial" w:hAnsi="Arial" w:cs="Arial"/>
                <w:b/>
                <w:color w:val="FF0000"/>
                <w:sz w:val="20"/>
                <w:szCs w:val="20"/>
              </w:rPr>
              <w:t>20</w:t>
            </w:r>
            <w:r w:rsidR="00A45C45">
              <w:rPr>
                <w:rFonts w:ascii="Arial" w:hAnsi="Arial" w:cs="Arial"/>
                <w:b/>
                <w:color w:val="FF0000"/>
                <w:sz w:val="20"/>
                <w:szCs w:val="20"/>
              </w:rPr>
              <w:t>.08</w:t>
            </w:r>
            <w:r w:rsidR="00A50F8C" w:rsidRPr="00A45C45">
              <w:rPr>
                <w:rFonts w:ascii="Arial" w:hAnsi="Arial"/>
                <w:b/>
                <w:color w:val="FF0000"/>
                <w:sz w:val="20"/>
              </w:rPr>
              <w:t>.2020</w:t>
            </w:r>
          </w:p>
        </w:tc>
        <w:tc>
          <w:tcPr>
            <w:tcW w:w="1842" w:type="dxa"/>
            <w:vAlign w:val="center"/>
          </w:tcPr>
          <w:p w14:paraId="1ACC034F" w14:textId="011FDAB3" w:rsidR="008D5A38" w:rsidRPr="00A45C45" w:rsidRDefault="00070188" w:rsidP="003C7186">
            <w:pPr>
              <w:tabs>
                <w:tab w:val="left" w:pos="540"/>
              </w:tabs>
              <w:jc w:val="center"/>
              <w:outlineLvl w:val="0"/>
              <w:rPr>
                <w:rFonts w:ascii="Arial" w:hAnsi="Arial"/>
                <w:b/>
                <w:color w:val="FF0000"/>
                <w:sz w:val="20"/>
              </w:rPr>
            </w:pPr>
            <w:r>
              <w:rPr>
                <w:rFonts w:ascii="Arial" w:hAnsi="Arial" w:cs="Arial"/>
                <w:b/>
                <w:color w:val="FF0000"/>
                <w:sz w:val="20"/>
                <w:szCs w:val="20"/>
              </w:rPr>
              <w:t>10.05</w:t>
            </w:r>
          </w:p>
        </w:tc>
        <w:tc>
          <w:tcPr>
            <w:tcW w:w="3149" w:type="dxa"/>
          </w:tcPr>
          <w:p w14:paraId="1FA7AA65" w14:textId="77777777" w:rsidR="008D5A38" w:rsidRDefault="001101D5" w:rsidP="008D5A38">
            <w:pPr>
              <w:tabs>
                <w:tab w:val="left" w:pos="540"/>
              </w:tabs>
              <w:jc w:val="both"/>
              <w:outlineLvl w:val="0"/>
              <w:rPr>
                <w:rFonts w:ascii="Arial" w:hAnsi="Arial" w:cs="Arial"/>
                <w:sz w:val="20"/>
                <w:szCs w:val="20"/>
              </w:rPr>
            </w:pPr>
            <w:hyperlink r:id="rId12" w:history="1">
              <w:r w:rsidR="00A50F8C" w:rsidRPr="00122C3A">
                <w:rPr>
                  <w:rStyle w:val="Hiperpovezava"/>
                  <w:rFonts w:ascii="Arial" w:hAnsi="Arial" w:cs="Arial"/>
                  <w:sz w:val="20"/>
                  <w:szCs w:val="20"/>
                </w:rPr>
                <w:t>https://ejn.gov.si/eJN2</w:t>
              </w:r>
            </w:hyperlink>
          </w:p>
          <w:p w14:paraId="7E409D1C" w14:textId="77777777" w:rsidR="00A50F8C" w:rsidRPr="008D5A38" w:rsidRDefault="00A50F8C" w:rsidP="008D5A38">
            <w:pPr>
              <w:tabs>
                <w:tab w:val="left" w:pos="540"/>
              </w:tabs>
              <w:jc w:val="both"/>
              <w:outlineLvl w:val="0"/>
              <w:rPr>
                <w:rFonts w:ascii="Arial" w:hAnsi="Arial" w:cs="Arial"/>
                <w:sz w:val="20"/>
                <w:szCs w:val="20"/>
              </w:rPr>
            </w:pPr>
          </w:p>
        </w:tc>
      </w:tr>
      <w:tr w:rsidR="00A50F8C" w14:paraId="3A9266F0" w14:textId="77777777" w:rsidTr="00936858">
        <w:tc>
          <w:tcPr>
            <w:tcW w:w="2518" w:type="dxa"/>
          </w:tcPr>
          <w:p w14:paraId="7420126B" w14:textId="77777777" w:rsidR="00A50F8C" w:rsidRPr="008D5A38" w:rsidRDefault="00A50F8C" w:rsidP="008D5A38">
            <w:pPr>
              <w:tabs>
                <w:tab w:val="left" w:pos="540"/>
              </w:tabs>
              <w:jc w:val="both"/>
              <w:outlineLvl w:val="0"/>
              <w:rPr>
                <w:rFonts w:ascii="Arial" w:hAnsi="Arial" w:cs="Arial"/>
                <w:sz w:val="20"/>
                <w:szCs w:val="20"/>
              </w:rPr>
            </w:pPr>
            <w:r w:rsidRPr="00A50F8C">
              <w:rPr>
                <w:rFonts w:ascii="Arial" w:hAnsi="Arial" w:cs="Arial"/>
                <w:sz w:val="20"/>
                <w:szCs w:val="20"/>
              </w:rPr>
              <w:t>Dokumentacija v zvezi z oddajo javnega naročila</w:t>
            </w:r>
          </w:p>
        </w:tc>
        <w:tc>
          <w:tcPr>
            <w:tcW w:w="6976" w:type="dxa"/>
            <w:gridSpan w:val="3"/>
          </w:tcPr>
          <w:p w14:paraId="0D6F79D3" w14:textId="1BC7E9CA" w:rsidR="00A50F8C" w:rsidRPr="00A45C45" w:rsidRDefault="00A50F8C" w:rsidP="00A50F8C">
            <w:pPr>
              <w:tabs>
                <w:tab w:val="left" w:pos="540"/>
              </w:tabs>
              <w:jc w:val="both"/>
              <w:outlineLvl w:val="0"/>
              <w:rPr>
                <w:rFonts w:ascii="Arial" w:hAnsi="Arial"/>
                <w:strike/>
                <w:sz w:val="20"/>
              </w:rPr>
            </w:pPr>
            <w:r w:rsidRPr="00A50F8C">
              <w:rPr>
                <w:rFonts w:ascii="Arial" w:hAnsi="Arial" w:cs="Arial"/>
                <w:sz w:val="20"/>
                <w:szCs w:val="20"/>
              </w:rPr>
              <w:t>Specifikacij</w:t>
            </w:r>
            <w:r w:rsidR="00B02C82">
              <w:rPr>
                <w:rFonts w:ascii="Arial" w:hAnsi="Arial" w:cs="Arial"/>
                <w:sz w:val="20"/>
                <w:szCs w:val="20"/>
              </w:rPr>
              <w:t>a</w:t>
            </w:r>
            <w:r w:rsidR="005F6BBC">
              <w:rPr>
                <w:rFonts w:ascii="Arial" w:hAnsi="Arial" w:cs="Arial"/>
                <w:sz w:val="20"/>
                <w:szCs w:val="20"/>
              </w:rPr>
              <w:t xml:space="preserve"> </w:t>
            </w:r>
            <w:r w:rsidRPr="00A50F8C">
              <w:rPr>
                <w:rFonts w:ascii="Arial" w:hAnsi="Arial" w:cs="Arial"/>
                <w:sz w:val="20"/>
                <w:szCs w:val="20"/>
              </w:rPr>
              <w:t xml:space="preserve">naročila </w:t>
            </w:r>
            <w:r w:rsidRPr="00A475E5">
              <w:rPr>
                <w:rFonts w:ascii="Arial" w:hAnsi="Arial" w:cs="Arial"/>
                <w:sz w:val="20"/>
                <w:szCs w:val="20"/>
              </w:rPr>
              <w:t>(ponudbeni predračun,</w:t>
            </w:r>
            <w:r w:rsidRPr="00B35732">
              <w:rPr>
                <w:rFonts w:ascii="Arial" w:hAnsi="Arial" w:cs="Arial"/>
                <w:sz w:val="20"/>
                <w:szCs w:val="20"/>
              </w:rPr>
              <w:t xml:space="preserve"> splošni in posebni tehnični pogoji za izvedbo del, izvedbeni načrti)</w:t>
            </w:r>
          </w:p>
          <w:p w14:paraId="08A15D50"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Navodila za pripravo ponudbe</w:t>
            </w:r>
          </w:p>
          <w:p w14:paraId="31856862"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 xml:space="preserve">Vzorec pogodbe </w:t>
            </w:r>
          </w:p>
          <w:p w14:paraId="6602326B"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 xml:space="preserve">Posebni pogoji pogodbe </w:t>
            </w:r>
          </w:p>
          <w:p w14:paraId="7D552343" w14:textId="77777777" w:rsidR="00A50F8C" w:rsidRPr="00A50F8C"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Splošni pogoji pogodbe za gradbena in inženirska dela, ki jih načrtuje naročnik, FIDIC 1999 - rdeča knjiga</w:t>
            </w:r>
          </w:p>
          <w:p w14:paraId="4636ACDD" w14:textId="77777777" w:rsidR="00A50F8C" w:rsidRPr="008D5A38" w:rsidRDefault="00A50F8C" w:rsidP="00A50F8C">
            <w:pPr>
              <w:tabs>
                <w:tab w:val="left" w:pos="540"/>
              </w:tabs>
              <w:jc w:val="both"/>
              <w:outlineLvl w:val="0"/>
              <w:rPr>
                <w:rFonts w:ascii="Arial" w:hAnsi="Arial" w:cs="Arial"/>
                <w:sz w:val="20"/>
                <w:szCs w:val="20"/>
              </w:rPr>
            </w:pPr>
            <w:r w:rsidRPr="00A50F8C">
              <w:rPr>
                <w:rFonts w:ascii="Arial" w:hAnsi="Arial" w:cs="Arial"/>
                <w:sz w:val="20"/>
                <w:szCs w:val="20"/>
              </w:rPr>
              <w:t>ESPD obrazec</w:t>
            </w:r>
          </w:p>
        </w:tc>
      </w:tr>
    </w:tbl>
    <w:p w14:paraId="57AB5C8A" w14:textId="77777777" w:rsidR="00EA6FD7" w:rsidRPr="00A45C45" w:rsidRDefault="00EA6FD7" w:rsidP="00A45C45">
      <w:pPr>
        <w:pStyle w:val="uicovLesinemnacestiR326"/>
        <w:spacing w:line="240" w:lineRule="auto"/>
        <w:jc w:val="both"/>
        <w:rPr>
          <w:b w:val="0"/>
          <w:i/>
          <w:sz w:val="20"/>
          <w:lang w:val="sl-S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gridCol w:w="283"/>
      </w:tblGrid>
      <w:tr w:rsidR="007D3D2E" w:rsidRPr="009F46DC" w14:paraId="18D64430" w14:textId="77777777" w:rsidTr="005C498E">
        <w:trPr>
          <w:gridAfter w:val="1"/>
          <w:wAfter w:w="283" w:type="dxa"/>
        </w:trPr>
        <w:tc>
          <w:tcPr>
            <w:tcW w:w="9356" w:type="dxa"/>
            <w:gridSpan w:val="2"/>
            <w:tcBorders>
              <w:top w:val="nil"/>
              <w:left w:val="nil"/>
              <w:bottom w:val="nil"/>
              <w:right w:val="nil"/>
            </w:tcBorders>
          </w:tcPr>
          <w:p w14:paraId="6409EBE1" w14:textId="3FB531B0" w:rsidR="00F70859" w:rsidRPr="009F46DC" w:rsidRDefault="00F70859" w:rsidP="007D3D2E">
            <w:pPr>
              <w:pStyle w:val="uicovLesinemnacestiR326"/>
              <w:spacing w:before="120" w:after="120" w:line="240" w:lineRule="auto"/>
              <w:jc w:val="both"/>
              <w:rPr>
                <w:rFonts w:ascii="Arial" w:hAnsi="Arial" w:cs="Arial"/>
                <w:b w:val="0"/>
                <w:sz w:val="20"/>
                <w:szCs w:val="20"/>
                <w:lang w:val="sl-SI"/>
              </w:rPr>
            </w:pPr>
            <w:r w:rsidRPr="009F46DC">
              <w:rPr>
                <w:rFonts w:ascii="Arial" w:hAnsi="Arial" w:cs="Arial"/>
                <w:b w:val="0"/>
                <w:sz w:val="20"/>
                <w:szCs w:val="20"/>
                <w:lang w:val="sl-SI"/>
              </w:rPr>
              <w:t>Vsebina in obseg naročila je</w:t>
            </w:r>
            <w:r w:rsidR="007D3D2E" w:rsidRPr="009F46DC">
              <w:rPr>
                <w:rFonts w:ascii="Arial" w:hAnsi="Arial" w:cs="Arial"/>
                <w:b w:val="0"/>
                <w:sz w:val="20"/>
                <w:szCs w:val="20"/>
                <w:lang w:val="sl-SI"/>
              </w:rPr>
              <w:t xml:space="preserve"> opredeljena v " Specifikaciji naročila" ki je na razpol</w:t>
            </w:r>
            <w:r w:rsidRPr="009F46DC">
              <w:rPr>
                <w:rFonts w:ascii="Arial" w:hAnsi="Arial" w:cs="Arial"/>
                <w:b w:val="0"/>
                <w:sz w:val="20"/>
                <w:szCs w:val="20"/>
                <w:lang w:val="sl-SI"/>
              </w:rPr>
              <w:t>ago ponudnikom v elektronski obli</w:t>
            </w:r>
            <w:r w:rsidR="007D3D2E" w:rsidRPr="009F46DC">
              <w:rPr>
                <w:rFonts w:ascii="Arial" w:hAnsi="Arial" w:cs="Arial"/>
                <w:b w:val="0"/>
                <w:sz w:val="20"/>
                <w:szCs w:val="20"/>
                <w:lang w:val="sl-SI"/>
              </w:rPr>
              <w:t xml:space="preserve">ki na portalu naročnika DRSI, spletni naslov </w:t>
            </w:r>
            <w:hyperlink r:id="rId13" w:history="1">
              <w:r w:rsidR="00A447EA" w:rsidRPr="001D44B2">
                <w:rPr>
                  <w:rStyle w:val="Hiperpovezava"/>
                  <w:rFonts w:ascii="Arial" w:hAnsi="Arial" w:cs="Arial"/>
                  <w:b w:val="0"/>
                  <w:sz w:val="20"/>
                  <w:szCs w:val="20"/>
                  <w:lang w:val="sl-SI"/>
                </w:rPr>
                <w:t>http://www.di.gov.si</w:t>
              </w:r>
            </w:hyperlink>
            <w:r w:rsidR="00A447EA">
              <w:rPr>
                <w:rFonts w:ascii="Arial" w:hAnsi="Arial" w:cs="Arial"/>
                <w:b w:val="0"/>
                <w:sz w:val="20"/>
                <w:szCs w:val="20"/>
                <w:lang w:val="sl-SI"/>
              </w:rPr>
              <w:t xml:space="preserve"> </w:t>
            </w:r>
          </w:p>
          <w:p w14:paraId="6BAAF718" w14:textId="77777777" w:rsidR="003D258F" w:rsidRPr="009F46DC" w:rsidRDefault="003D258F" w:rsidP="007D3D2E">
            <w:pPr>
              <w:pStyle w:val="uicovLesinemnacestiR326"/>
              <w:spacing w:before="120" w:after="120" w:line="240" w:lineRule="auto"/>
              <w:jc w:val="both"/>
              <w:rPr>
                <w:rFonts w:ascii="Arial" w:hAnsi="Arial" w:cs="Arial"/>
                <w:b w:val="0"/>
                <w:sz w:val="20"/>
                <w:szCs w:val="20"/>
                <w:lang w:val="sl-SI"/>
              </w:rPr>
            </w:pPr>
          </w:p>
        </w:tc>
      </w:tr>
      <w:tr w:rsidR="005C498E" w:rsidRPr="009F46DC" w14:paraId="505E164D" w14:textId="77777777" w:rsidTr="005C49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6F02B1A3" w14:textId="77777777" w:rsidR="005C498E" w:rsidRPr="00393F2B" w:rsidRDefault="005C498E" w:rsidP="002C326E">
            <w:pPr>
              <w:jc w:val="right"/>
              <w:rPr>
                <w:rFonts w:ascii="Arial" w:hAnsi="Arial" w:cs="Arial"/>
                <w:sz w:val="20"/>
                <w:szCs w:val="20"/>
              </w:rPr>
            </w:pPr>
            <w:r w:rsidRPr="00393F2B">
              <w:rPr>
                <w:rFonts w:ascii="Arial" w:hAnsi="Arial" w:cs="Arial"/>
                <w:sz w:val="20"/>
                <w:szCs w:val="20"/>
              </w:rPr>
              <w:lastRenderedPageBreak/>
              <w:t>št. in naslov projektne dokumentacije:</w:t>
            </w:r>
          </w:p>
        </w:tc>
        <w:tc>
          <w:tcPr>
            <w:tcW w:w="7229" w:type="dxa"/>
            <w:gridSpan w:val="2"/>
            <w:tcBorders>
              <w:top w:val="single" w:sz="4" w:space="0" w:color="auto"/>
              <w:left w:val="single" w:sz="4" w:space="0" w:color="auto"/>
              <w:bottom w:val="single" w:sz="4" w:space="0" w:color="auto"/>
              <w:right w:val="single" w:sz="4" w:space="0" w:color="auto"/>
            </w:tcBorders>
            <w:vAlign w:val="center"/>
          </w:tcPr>
          <w:p w14:paraId="2CA4EAF6" w14:textId="5AF07A64" w:rsidR="00A475E5" w:rsidRPr="00A45C45" w:rsidRDefault="00A475E5" w:rsidP="00A45C45">
            <w:pPr>
              <w:spacing w:line="259" w:lineRule="auto"/>
              <w:jc w:val="both"/>
              <w:rPr>
                <w:rFonts w:ascii="Arial" w:hAnsi="Arial"/>
                <w:sz w:val="20"/>
                <w:highlight w:val="yellow"/>
              </w:rPr>
            </w:pPr>
            <w:r w:rsidRPr="00A475E5">
              <w:rPr>
                <w:rFonts w:ascii="Arial" w:hAnsi="Arial" w:cs="Arial"/>
                <w:sz w:val="20"/>
                <w:szCs w:val="20"/>
              </w:rPr>
              <w:t>Izvedbeni načrt za nadgradnjo glavne železniške proge št. 20 na odsekih Kranj</w:t>
            </w:r>
            <w:r w:rsidR="00CC0228">
              <w:rPr>
                <w:rFonts w:ascii="Arial" w:hAnsi="Arial" w:cs="Arial"/>
                <w:sz w:val="20"/>
                <w:szCs w:val="20"/>
              </w:rPr>
              <w:t xml:space="preserve"> </w:t>
            </w:r>
            <w:r w:rsidRPr="00A475E5">
              <w:rPr>
                <w:rFonts w:ascii="Arial" w:hAnsi="Arial" w:cs="Arial"/>
                <w:sz w:val="20"/>
                <w:szCs w:val="20"/>
              </w:rPr>
              <w:t>-</w:t>
            </w:r>
            <w:r w:rsidR="00CC0228">
              <w:rPr>
                <w:rFonts w:ascii="Arial" w:hAnsi="Arial" w:cs="Arial"/>
                <w:sz w:val="20"/>
                <w:szCs w:val="20"/>
              </w:rPr>
              <w:t xml:space="preserve"> </w:t>
            </w:r>
            <w:r w:rsidRPr="00A475E5">
              <w:rPr>
                <w:rFonts w:ascii="Arial" w:hAnsi="Arial" w:cs="Arial"/>
                <w:sz w:val="20"/>
                <w:szCs w:val="20"/>
              </w:rPr>
              <w:t>Lesce Bled in Lesce Bled</w:t>
            </w:r>
            <w:r w:rsidR="00CC0228">
              <w:rPr>
                <w:rFonts w:ascii="Arial" w:hAnsi="Arial" w:cs="Arial"/>
                <w:sz w:val="20"/>
                <w:szCs w:val="20"/>
              </w:rPr>
              <w:t xml:space="preserve"> </w:t>
            </w:r>
            <w:r w:rsidRPr="00A475E5">
              <w:rPr>
                <w:rFonts w:ascii="Arial" w:hAnsi="Arial" w:cs="Arial"/>
                <w:sz w:val="20"/>
                <w:szCs w:val="20"/>
              </w:rPr>
              <w:t>-</w:t>
            </w:r>
            <w:r w:rsidR="00CC0228">
              <w:rPr>
                <w:rFonts w:ascii="Arial" w:hAnsi="Arial" w:cs="Arial"/>
                <w:sz w:val="20"/>
                <w:szCs w:val="20"/>
              </w:rPr>
              <w:t xml:space="preserve"> </w:t>
            </w:r>
            <w:r w:rsidRPr="00A475E5">
              <w:rPr>
                <w:rFonts w:ascii="Arial" w:hAnsi="Arial" w:cs="Arial"/>
                <w:sz w:val="20"/>
                <w:szCs w:val="20"/>
              </w:rPr>
              <w:t>Jesenice ter progovno kabliranje na železniški progi št. 20 – odsek Kranj</w:t>
            </w:r>
            <w:r w:rsidR="00CC0228">
              <w:rPr>
                <w:rFonts w:ascii="Arial" w:hAnsi="Arial" w:cs="Arial"/>
                <w:sz w:val="20"/>
                <w:szCs w:val="20"/>
              </w:rPr>
              <w:t xml:space="preserve"> </w:t>
            </w:r>
            <w:r w:rsidRPr="00A475E5">
              <w:rPr>
                <w:rFonts w:ascii="Arial" w:hAnsi="Arial" w:cs="Arial"/>
                <w:sz w:val="20"/>
                <w:szCs w:val="20"/>
              </w:rPr>
              <w:t>-</w:t>
            </w:r>
            <w:r w:rsidR="00CC0228">
              <w:rPr>
                <w:rFonts w:ascii="Arial" w:hAnsi="Arial" w:cs="Arial"/>
                <w:sz w:val="20"/>
                <w:szCs w:val="20"/>
              </w:rPr>
              <w:t xml:space="preserve"> </w:t>
            </w:r>
            <w:r w:rsidRPr="00A475E5">
              <w:rPr>
                <w:rFonts w:ascii="Arial" w:hAnsi="Arial" w:cs="Arial"/>
                <w:sz w:val="20"/>
                <w:szCs w:val="20"/>
              </w:rPr>
              <w:t xml:space="preserve">Podnart, št. 3684/KP, junij 2019, dopolnjeno po pregledu, avgust 2019, </w:t>
            </w:r>
            <w:r w:rsidRPr="00A45C45">
              <w:rPr>
                <w:rFonts w:ascii="Arial" w:hAnsi="Arial"/>
                <w:spacing w:val="-4"/>
                <w:sz w:val="20"/>
              </w:rPr>
              <w:t xml:space="preserve">ki ga je izdelalo projektantsko podjetje </w:t>
            </w:r>
            <w:r w:rsidRPr="00046DFC">
              <w:rPr>
                <w:rFonts w:ascii="Arial" w:hAnsi="Arial" w:cs="Arial"/>
                <w:spacing w:val="-4"/>
                <w:sz w:val="20"/>
                <w:szCs w:val="20"/>
              </w:rPr>
              <w:t>SŽ</w:t>
            </w:r>
            <w:r w:rsidR="00CC0228">
              <w:rPr>
                <w:rFonts w:ascii="Arial" w:hAnsi="Arial" w:cs="Arial"/>
                <w:spacing w:val="-4"/>
                <w:sz w:val="20"/>
                <w:szCs w:val="20"/>
              </w:rPr>
              <w:t xml:space="preserve"> </w:t>
            </w:r>
            <w:r w:rsidRPr="00046DFC">
              <w:rPr>
                <w:rFonts w:ascii="Arial" w:hAnsi="Arial" w:cs="Arial"/>
                <w:spacing w:val="-4"/>
                <w:sz w:val="20"/>
                <w:szCs w:val="20"/>
              </w:rPr>
              <w:t>-</w:t>
            </w:r>
            <w:r w:rsidR="00CC0228">
              <w:rPr>
                <w:rFonts w:ascii="Arial" w:hAnsi="Arial" w:cs="Arial"/>
                <w:spacing w:val="-4"/>
                <w:sz w:val="20"/>
                <w:szCs w:val="20"/>
              </w:rPr>
              <w:t xml:space="preserve"> </w:t>
            </w:r>
            <w:r w:rsidRPr="00046DFC">
              <w:rPr>
                <w:rFonts w:ascii="Arial" w:hAnsi="Arial" w:cs="Arial"/>
                <w:spacing w:val="-4"/>
                <w:sz w:val="20"/>
                <w:szCs w:val="20"/>
              </w:rPr>
              <w:t>projektivno podjetje Ljubljana</w:t>
            </w:r>
            <w:r w:rsidRPr="00A45C45">
              <w:rPr>
                <w:rFonts w:ascii="Arial" w:hAnsi="Arial"/>
                <w:spacing w:val="-4"/>
                <w:sz w:val="20"/>
              </w:rPr>
              <w:t xml:space="preserve"> d.</w:t>
            </w:r>
            <w:r w:rsidRPr="00046DFC">
              <w:rPr>
                <w:rFonts w:ascii="Arial" w:hAnsi="Arial" w:cs="Arial"/>
                <w:spacing w:val="-4"/>
                <w:sz w:val="20"/>
                <w:szCs w:val="20"/>
              </w:rPr>
              <w:t>d</w:t>
            </w:r>
            <w:r w:rsidRPr="00A45C45">
              <w:rPr>
                <w:rFonts w:ascii="Arial" w:hAnsi="Arial"/>
                <w:spacing w:val="-4"/>
                <w:sz w:val="20"/>
              </w:rPr>
              <w:t>.</w:t>
            </w:r>
            <w:r w:rsidRPr="00A45C45">
              <w:rPr>
                <w:rFonts w:ascii="Arial" w:hAnsi="Arial"/>
                <w:sz w:val="20"/>
                <w:highlight w:val="yellow"/>
              </w:rPr>
              <w:t xml:space="preserve"> </w:t>
            </w:r>
          </w:p>
          <w:p w14:paraId="4DD697DD" w14:textId="77777777" w:rsidR="00A475E5" w:rsidRPr="00A45C45" w:rsidRDefault="00A475E5" w:rsidP="00A45C45">
            <w:pPr>
              <w:spacing w:line="259" w:lineRule="auto"/>
              <w:rPr>
                <w:rFonts w:ascii="Arial" w:hAnsi="Arial"/>
                <w:sz w:val="20"/>
                <w:highlight w:val="yellow"/>
              </w:rPr>
            </w:pPr>
          </w:p>
          <w:p w14:paraId="3C8CD17A" w14:textId="41E45175" w:rsidR="00A475E5" w:rsidRPr="00A475E5" w:rsidRDefault="00A475E5" w:rsidP="00A45C45">
            <w:pPr>
              <w:spacing w:line="259" w:lineRule="auto"/>
              <w:jc w:val="both"/>
              <w:rPr>
                <w:rFonts w:ascii="Arial" w:hAnsi="Arial" w:cs="Arial"/>
                <w:sz w:val="20"/>
                <w:szCs w:val="20"/>
              </w:rPr>
            </w:pPr>
            <w:r w:rsidRPr="00A475E5">
              <w:rPr>
                <w:rFonts w:ascii="Arial" w:hAnsi="Arial" w:cs="Arial"/>
                <w:sz w:val="20"/>
                <w:szCs w:val="20"/>
              </w:rPr>
              <w:t>Izvedbeni načrt za nadgradnjo glavne železniške proge št. 20 na odsekih Kranj</w:t>
            </w:r>
            <w:r w:rsidR="00CC0228">
              <w:rPr>
                <w:rFonts w:ascii="Arial" w:hAnsi="Arial" w:cs="Arial"/>
                <w:sz w:val="20"/>
                <w:szCs w:val="20"/>
              </w:rPr>
              <w:t xml:space="preserve"> </w:t>
            </w:r>
            <w:r w:rsidRPr="00A475E5">
              <w:rPr>
                <w:rFonts w:ascii="Arial" w:hAnsi="Arial" w:cs="Arial"/>
                <w:sz w:val="20"/>
                <w:szCs w:val="20"/>
              </w:rPr>
              <w:t>-</w:t>
            </w:r>
            <w:r w:rsidR="00CC0228">
              <w:rPr>
                <w:rFonts w:ascii="Arial" w:hAnsi="Arial" w:cs="Arial"/>
                <w:sz w:val="20"/>
                <w:szCs w:val="20"/>
              </w:rPr>
              <w:t xml:space="preserve"> </w:t>
            </w:r>
            <w:r w:rsidRPr="00A475E5">
              <w:rPr>
                <w:rFonts w:ascii="Arial" w:hAnsi="Arial" w:cs="Arial"/>
                <w:sz w:val="20"/>
                <w:szCs w:val="20"/>
              </w:rPr>
              <w:t>Lesce Bled in Lesce Bled</w:t>
            </w:r>
            <w:r w:rsidR="00CC0228">
              <w:rPr>
                <w:rFonts w:ascii="Arial" w:hAnsi="Arial" w:cs="Arial"/>
                <w:sz w:val="20"/>
                <w:szCs w:val="20"/>
              </w:rPr>
              <w:t xml:space="preserve"> </w:t>
            </w:r>
            <w:r w:rsidRPr="00A475E5">
              <w:rPr>
                <w:rFonts w:ascii="Arial" w:hAnsi="Arial" w:cs="Arial"/>
                <w:sz w:val="20"/>
                <w:szCs w:val="20"/>
              </w:rPr>
              <w:t>-</w:t>
            </w:r>
            <w:r w:rsidR="00CC0228">
              <w:rPr>
                <w:rFonts w:ascii="Arial" w:hAnsi="Arial" w:cs="Arial"/>
                <w:sz w:val="20"/>
                <w:szCs w:val="20"/>
              </w:rPr>
              <w:t xml:space="preserve"> </w:t>
            </w:r>
            <w:r w:rsidRPr="00A475E5">
              <w:rPr>
                <w:rFonts w:ascii="Arial" w:hAnsi="Arial" w:cs="Arial"/>
                <w:sz w:val="20"/>
                <w:szCs w:val="20"/>
              </w:rPr>
              <w:t>Jesenice ter progovno kabliranje na železniški progi št. 20 – Progovno kabliranje, št. 53 37 524, junij 2019, dopolnjen po pregledu, avgust 2019</w:t>
            </w:r>
          </w:p>
          <w:p w14:paraId="014D0725" w14:textId="77777777" w:rsidR="00A475E5" w:rsidRPr="00A475E5" w:rsidRDefault="00A475E5">
            <w:pPr>
              <w:pStyle w:val="Odstavekseznama"/>
              <w:numPr>
                <w:ilvl w:val="1"/>
                <w:numId w:val="43"/>
              </w:numPr>
              <w:spacing w:line="259" w:lineRule="auto"/>
              <w:ind w:left="458" w:hanging="425"/>
              <w:rPr>
                <w:rFonts w:ascii="Arial" w:hAnsi="Arial" w:cs="Arial"/>
                <w:i w:val="0"/>
                <w:sz w:val="20"/>
                <w:szCs w:val="20"/>
              </w:rPr>
            </w:pPr>
            <w:r w:rsidRPr="00A475E5">
              <w:rPr>
                <w:rFonts w:ascii="Arial" w:hAnsi="Arial" w:cs="Arial"/>
                <w:i w:val="0"/>
                <w:sz w:val="20"/>
                <w:szCs w:val="20"/>
              </w:rPr>
              <w:t>0 – vodilna mapa    projekta št. 53 37 524, ki ga je izdelalo projektantsko podjetje PAP INFORMATIKA INŽENIRING, d.o.o., Ljubljana</w:t>
            </w:r>
          </w:p>
          <w:p w14:paraId="0317D769" w14:textId="6F15BFFB" w:rsidR="00A475E5" w:rsidRPr="00A475E5" w:rsidRDefault="00A475E5">
            <w:pPr>
              <w:pStyle w:val="Odstavekseznama"/>
              <w:numPr>
                <w:ilvl w:val="1"/>
                <w:numId w:val="43"/>
              </w:numPr>
              <w:spacing w:line="259" w:lineRule="auto"/>
              <w:ind w:left="458" w:hanging="425"/>
              <w:rPr>
                <w:rFonts w:ascii="Arial" w:hAnsi="Arial" w:cs="Arial"/>
                <w:i w:val="0"/>
                <w:sz w:val="20"/>
                <w:szCs w:val="20"/>
              </w:rPr>
            </w:pPr>
            <w:r w:rsidRPr="00A475E5">
              <w:rPr>
                <w:rFonts w:ascii="Arial" w:hAnsi="Arial" w:cs="Arial"/>
                <w:i w:val="0"/>
                <w:sz w:val="20"/>
                <w:szCs w:val="20"/>
              </w:rPr>
              <w:t>načrt telekomunikacij 6/2 Načrt TK – Progovno kabliranje Kranj</w:t>
            </w:r>
            <w:r w:rsidR="00CC0228">
              <w:rPr>
                <w:rFonts w:ascii="Arial" w:hAnsi="Arial" w:cs="Arial"/>
                <w:i w:val="0"/>
                <w:sz w:val="20"/>
                <w:szCs w:val="20"/>
              </w:rPr>
              <w:t xml:space="preserve"> </w:t>
            </w:r>
            <w:r w:rsidRPr="00A475E5">
              <w:rPr>
                <w:rFonts w:ascii="Arial" w:hAnsi="Arial" w:cs="Arial"/>
                <w:i w:val="0"/>
                <w:sz w:val="20"/>
                <w:szCs w:val="20"/>
              </w:rPr>
              <w:t>-</w:t>
            </w:r>
            <w:r w:rsidR="00CC0228">
              <w:rPr>
                <w:rFonts w:ascii="Arial" w:hAnsi="Arial" w:cs="Arial"/>
                <w:i w:val="0"/>
                <w:sz w:val="20"/>
                <w:szCs w:val="20"/>
              </w:rPr>
              <w:t xml:space="preserve"> </w:t>
            </w:r>
            <w:r w:rsidRPr="00A475E5">
              <w:rPr>
                <w:rFonts w:ascii="Arial" w:hAnsi="Arial" w:cs="Arial"/>
                <w:i w:val="0"/>
                <w:sz w:val="20"/>
                <w:szCs w:val="20"/>
              </w:rPr>
              <w:t>Podnart, št. načrta 53 37 524/2, ki ga je izdelalo projektantsko podjetje PAP INFORMATIKA INŽENIRING, d.o.o., Ljubljana</w:t>
            </w:r>
          </w:p>
          <w:p w14:paraId="29663077" w14:textId="77777777" w:rsidR="005C498E" w:rsidRPr="00A45C45" w:rsidRDefault="005C498E" w:rsidP="00A45C45">
            <w:pPr>
              <w:rPr>
                <w:rFonts w:ascii="Arial" w:hAnsi="Arial"/>
                <w:sz w:val="20"/>
                <w:highlight w:val="yellow"/>
              </w:rPr>
            </w:pPr>
          </w:p>
        </w:tc>
      </w:tr>
    </w:tbl>
    <w:p w14:paraId="448A7658" w14:textId="77777777" w:rsidR="007D3D2E" w:rsidRPr="00A45C45" w:rsidRDefault="007D3D2E" w:rsidP="007D3D2E">
      <w:pPr>
        <w:pStyle w:val="Naslov1"/>
        <w:keepNext w:val="0"/>
        <w:numPr>
          <w:ilvl w:val="0"/>
          <w:numId w:val="0"/>
        </w:numPr>
        <w:tabs>
          <w:tab w:val="left" w:pos="540"/>
        </w:tabs>
        <w:spacing w:after="120"/>
        <w:jc w:val="both"/>
        <w:rPr>
          <w:rFonts w:ascii="Arial" w:hAnsi="Arial"/>
          <w:sz w:val="20"/>
          <w:lang w:val="it-IT"/>
        </w:rPr>
      </w:pPr>
    </w:p>
    <w:p w14:paraId="5C46DCAF" w14:textId="10D58B30" w:rsidR="00CC0228" w:rsidRDefault="00A447EA" w:rsidP="00A447EA">
      <w:pPr>
        <w:pStyle w:val="uicovLesinemnacestiR326"/>
        <w:spacing w:before="120" w:after="120" w:line="240" w:lineRule="auto"/>
        <w:jc w:val="both"/>
        <w:rPr>
          <w:rFonts w:ascii="Arial" w:hAnsi="Arial" w:cs="Arial"/>
          <w:b w:val="0"/>
          <w:sz w:val="20"/>
          <w:szCs w:val="20"/>
          <w:lang w:val="sl-SI"/>
        </w:rPr>
      </w:pPr>
      <w:r>
        <w:rPr>
          <w:rFonts w:ascii="Arial" w:hAnsi="Arial" w:cs="Arial"/>
          <w:b w:val="0"/>
          <w:sz w:val="20"/>
          <w:szCs w:val="20"/>
          <w:lang w:val="sl-SI"/>
        </w:rPr>
        <w:t>Izvedbeni načrti so</w:t>
      </w:r>
      <w:r w:rsidRPr="009F46DC">
        <w:rPr>
          <w:rFonts w:ascii="Arial" w:hAnsi="Arial" w:cs="Arial"/>
          <w:b w:val="0"/>
          <w:sz w:val="20"/>
          <w:szCs w:val="20"/>
          <w:lang w:val="sl-SI"/>
        </w:rPr>
        <w:t xml:space="preserve"> </w:t>
      </w:r>
      <w:r w:rsidRPr="00EA1583">
        <w:rPr>
          <w:rFonts w:ascii="Arial" w:hAnsi="Arial" w:cs="Arial"/>
          <w:b w:val="0"/>
          <w:sz w:val="20"/>
          <w:szCs w:val="20"/>
          <w:lang w:val="sl-SI"/>
        </w:rPr>
        <w:t>na razpolago ponudnikom v elektronski obliki na portalu naročnika DRSI, spletni naslov</w:t>
      </w:r>
      <w:r>
        <w:rPr>
          <w:rFonts w:ascii="Arial" w:hAnsi="Arial" w:cs="Arial"/>
          <w:b w:val="0"/>
          <w:sz w:val="20"/>
          <w:szCs w:val="20"/>
          <w:lang w:val="sl-SI"/>
        </w:rPr>
        <w:t>:</w:t>
      </w:r>
      <w:r w:rsidRPr="00EA1583">
        <w:rPr>
          <w:rFonts w:ascii="Arial" w:hAnsi="Arial" w:cs="Arial"/>
          <w:b w:val="0"/>
          <w:sz w:val="20"/>
          <w:szCs w:val="20"/>
          <w:lang w:val="sl-SI"/>
        </w:rPr>
        <w:t xml:space="preserve"> </w:t>
      </w:r>
      <w:hyperlink r:id="rId14" w:history="1">
        <w:r w:rsidRPr="006B5D01">
          <w:rPr>
            <w:rStyle w:val="Hiperpovezava"/>
            <w:rFonts w:ascii="Arial" w:hAnsi="Arial" w:cs="Arial"/>
            <w:b w:val="0"/>
            <w:sz w:val="20"/>
            <w:szCs w:val="20"/>
            <w:lang w:val="sl-SI"/>
          </w:rPr>
          <w:t>http://www.di.gov.si</w:t>
        </w:r>
      </w:hyperlink>
      <w:r>
        <w:rPr>
          <w:rFonts w:ascii="Arial" w:hAnsi="Arial" w:cs="Arial"/>
          <w:b w:val="0"/>
          <w:sz w:val="20"/>
          <w:szCs w:val="20"/>
          <w:lang w:val="sl-SI"/>
        </w:rPr>
        <w:t xml:space="preserve"> </w:t>
      </w:r>
    </w:p>
    <w:p w14:paraId="46A9BFB7" w14:textId="77777777" w:rsidR="00CC0228" w:rsidRDefault="00CC0228" w:rsidP="00A447EA">
      <w:pPr>
        <w:pStyle w:val="uicovLesinemnacestiR326"/>
        <w:spacing w:before="120" w:after="120" w:line="240" w:lineRule="auto"/>
        <w:jc w:val="both"/>
        <w:rPr>
          <w:rFonts w:ascii="Arial" w:hAnsi="Arial" w:cs="Arial"/>
          <w:b w:val="0"/>
          <w:sz w:val="20"/>
          <w:szCs w:val="20"/>
          <w:lang w:val="sl-SI"/>
        </w:rPr>
      </w:pPr>
    </w:p>
    <w:p w14:paraId="0EEAD6CD" w14:textId="493FE515" w:rsidR="00A447EA" w:rsidRPr="00046DFC" w:rsidRDefault="00CC0228" w:rsidP="00A447EA">
      <w:pPr>
        <w:pStyle w:val="uicovLesinemnacestiR326"/>
        <w:spacing w:before="120" w:after="120" w:line="240" w:lineRule="auto"/>
        <w:jc w:val="both"/>
        <w:rPr>
          <w:rFonts w:ascii="Arial" w:hAnsi="Arial" w:cs="Arial"/>
          <w:b w:val="0"/>
          <w:sz w:val="20"/>
          <w:szCs w:val="20"/>
          <w:lang w:val="sl-SI"/>
        </w:rPr>
      </w:pPr>
      <w:r w:rsidRPr="00A45C45">
        <w:rPr>
          <w:rFonts w:ascii="Arial" w:hAnsi="Arial" w:cs="Arial"/>
          <w:b w:val="0"/>
          <w:color w:val="FF0000"/>
          <w:sz w:val="20"/>
          <w:szCs w:val="20"/>
          <w:lang w:val="sl-SI"/>
        </w:rPr>
        <w:t xml:space="preserve">Naročnik bo organiziral voden ogled trase bodočega gradbišča dne </w:t>
      </w:r>
      <w:r w:rsidR="001101D5">
        <w:rPr>
          <w:rFonts w:ascii="Arial" w:hAnsi="Arial" w:cs="Arial"/>
          <w:b w:val="0"/>
          <w:color w:val="FF0000"/>
          <w:sz w:val="20"/>
          <w:szCs w:val="20"/>
          <w:lang w:val="sl-SI"/>
        </w:rPr>
        <w:t>21</w:t>
      </w:r>
      <w:r w:rsidRPr="00A45C45">
        <w:rPr>
          <w:rFonts w:ascii="Arial" w:hAnsi="Arial" w:cs="Arial"/>
          <w:b w:val="0"/>
          <w:color w:val="FF0000"/>
          <w:sz w:val="20"/>
          <w:szCs w:val="20"/>
          <w:lang w:val="sl-SI"/>
        </w:rPr>
        <w:t>.</w:t>
      </w:r>
      <w:r w:rsidR="00A45C45" w:rsidRPr="00A45C45">
        <w:rPr>
          <w:rFonts w:ascii="Arial" w:hAnsi="Arial" w:cs="Arial"/>
          <w:b w:val="0"/>
          <w:color w:val="FF0000"/>
          <w:sz w:val="20"/>
          <w:szCs w:val="20"/>
          <w:lang w:val="sl-SI"/>
        </w:rPr>
        <w:t>07</w:t>
      </w:r>
      <w:r w:rsidRPr="00A45C45">
        <w:rPr>
          <w:rFonts w:ascii="Arial" w:hAnsi="Arial" w:cs="Arial"/>
          <w:b w:val="0"/>
          <w:color w:val="FF0000"/>
          <w:sz w:val="20"/>
          <w:szCs w:val="20"/>
          <w:lang w:val="sl-SI"/>
        </w:rPr>
        <w:t xml:space="preserve">.2020 ob </w:t>
      </w:r>
      <w:r w:rsidR="00A45C45" w:rsidRPr="00A45C45">
        <w:rPr>
          <w:rFonts w:ascii="Arial" w:hAnsi="Arial" w:cs="Arial"/>
          <w:b w:val="0"/>
          <w:color w:val="FF0000"/>
          <w:sz w:val="20"/>
          <w:szCs w:val="20"/>
          <w:lang w:val="sl-SI"/>
        </w:rPr>
        <w:t>10</w:t>
      </w:r>
      <w:r w:rsidRPr="00A45C45">
        <w:rPr>
          <w:rFonts w:ascii="Arial" w:hAnsi="Arial" w:cs="Arial"/>
          <w:b w:val="0"/>
          <w:color w:val="FF0000"/>
          <w:sz w:val="20"/>
          <w:szCs w:val="20"/>
          <w:lang w:val="sl-SI"/>
        </w:rPr>
        <w:t>.</w:t>
      </w:r>
      <w:r w:rsidR="00A45C45" w:rsidRPr="00A45C45">
        <w:rPr>
          <w:rFonts w:ascii="Arial" w:hAnsi="Arial" w:cs="Arial"/>
          <w:b w:val="0"/>
          <w:color w:val="FF0000"/>
          <w:sz w:val="20"/>
          <w:szCs w:val="20"/>
          <w:lang w:val="sl-SI"/>
        </w:rPr>
        <w:t>00</w:t>
      </w:r>
      <w:r w:rsidRPr="00A45C45">
        <w:rPr>
          <w:rFonts w:ascii="Arial" w:hAnsi="Arial" w:cs="Arial"/>
          <w:b w:val="0"/>
          <w:color w:val="FF0000"/>
          <w:sz w:val="20"/>
          <w:szCs w:val="20"/>
          <w:lang w:val="sl-SI"/>
        </w:rPr>
        <w:t xml:space="preserve"> uri. </w:t>
      </w:r>
      <w:r w:rsidRPr="00A45C45">
        <w:rPr>
          <w:rFonts w:ascii="Arial" w:hAnsi="Arial" w:cs="Arial"/>
          <w:b w:val="0"/>
          <w:sz w:val="20"/>
          <w:szCs w:val="20"/>
          <w:lang w:val="sl-SI"/>
        </w:rPr>
        <w:t>Zainteresirani potencialni ponudniki se za ogled zberejo ob navedeni uri na lokaciji železniške postaje Kranj. Ogled trase</w:t>
      </w:r>
      <w:r w:rsidRPr="00046DFC">
        <w:rPr>
          <w:rFonts w:ascii="Arial" w:hAnsi="Arial" w:cs="Arial"/>
          <w:b w:val="0"/>
          <w:sz w:val="20"/>
          <w:szCs w:val="20"/>
          <w:lang w:val="sl-SI"/>
        </w:rPr>
        <w:t xml:space="preserve"> je možen le v primerni obutvi in z odsevnim jopičem. Osebno varovalno opremo si morajo zagotoviti udeleženci ogleda sami. Udeležba gospodarskega subjekta na ogledu ni pogoj za sodelovanje na javnem naročilu.</w:t>
      </w:r>
    </w:p>
    <w:p w14:paraId="623F3F3A" w14:textId="77777777" w:rsidR="00A447EA" w:rsidRPr="00A45C45" w:rsidRDefault="00A447EA" w:rsidP="00046DFC">
      <w:pPr>
        <w:rPr>
          <w:lang w:val="it-IT"/>
        </w:rPr>
      </w:pPr>
    </w:p>
    <w:p w14:paraId="2F697C39" w14:textId="77777777" w:rsidR="007D3D2E" w:rsidRPr="00FE68A5" w:rsidRDefault="007D3D2E" w:rsidP="007D3D2E">
      <w:pPr>
        <w:tabs>
          <w:tab w:val="left" w:pos="540"/>
        </w:tabs>
        <w:spacing w:after="120"/>
        <w:jc w:val="both"/>
        <w:outlineLvl w:val="0"/>
        <w:rPr>
          <w:rFonts w:ascii="Arial" w:hAnsi="Arial" w:cs="Arial"/>
          <w:b/>
          <w:sz w:val="20"/>
          <w:szCs w:val="20"/>
        </w:rPr>
      </w:pPr>
      <w:r w:rsidRPr="00A45C45">
        <w:rPr>
          <w:rFonts w:ascii="Arial" w:hAnsi="Arial"/>
          <w:b/>
          <w:sz w:val="20"/>
          <w:lang w:val="it-IT"/>
        </w:rPr>
        <w:br w:type="page"/>
      </w:r>
      <w:r w:rsidRPr="009F46DC">
        <w:rPr>
          <w:rFonts w:ascii="Arial" w:hAnsi="Arial" w:cs="Arial"/>
          <w:b/>
          <w:sz w:val="20"/>
          <w:szCs w:val="20"/>
        </w:rPr>
        <w:lastRenderedPageBreak/>
        <w:t>2.</w:t>
      </w:r>
      <w:r w:rsidRPr="009F46DC">
        <w:rPr>
          <w:rFonts w:ascii="Arial" w:hAnsi="Arial" w:cs="Arial"/>
          <w:b/>
          <w:sz w:val="20"/>
          <w:szCs w:val="20"/>
        </w:rPr>
        <w:tab/>
      </w:r>
      <w:r w:rsidRPr="00FE68A5">
        <w:rPr>
          <w:rFonts w:ascii="Arial" w:hAnsi="Arial" w:cs="Arial"/>
          <w:b/>
          <w:sz w:val="20"/>
          <w:szCs w:val="20"/>
        </w:rPr>
        <w:t>PRAVILA POSLOVANJA</w:t>
      </w:r>
    </w:p>
    <w:p w14:paraId="7CCF5C9D"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2.1</w:t>
      </w:r>
      <w:r w:rsidRPr="00FE68A5">
        <w:rPr>
          <w:rFonts w:ascii="Arial" w:hAnsi="Arial" w:cs="Arial"/>
          <w:b/>
          <w:sz w:val="20"/>
          <w:szCs w:val="20"/>
        </w:rPr>
        <w:tab/>
        <w:t>Pravna podlaga</w:t>
      </w:r>
    </w:p>
    <w:p w14:paraId="3A20DEEF" w14:textId="77777777" w:rsidR="007D3D2E" w:rsidRPr="00FE68A5" w:rsidRDefault="007D3D2E" w:rsidP="007D3D2E">
      <w:pPr>
        <w:spacing w:before="60"/>
        <w:ind w:left="540"/>
        <w:jc w:val="both"/>
        <w:rPr>
          <w:rFonts w:ascii="Arial" w:hAnsi="Arial" w:cs="Arial"/>
          <w:sz w:val="20"/>
          <w:szCs w:val="20"/>
        </w:rPr>
      </w:pPr>
      <w:r w:rsidRPr="00FE68A5">
        <w:rPr>
          <w:rFonts w:ascii="Arial" w:hAnsi="Arial" w:cs="Arial"/>
          <w:sz w:val="20"/>
          <w:szCs w:val="20"/>
        </w:rPr>
        <w:t>Naročilo se oddaja na podlagi veljavnih predpisov, ki urejajo javno naročanje in javne finance v Republiki Sloveniji ter predpisov s področja predmeta naročila.</w:t>
      </w:r>
    </w:p>
    <w:p w14:paraId="1A153FE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2.2</w:t>
      </w:r>
      <w:r w:rsidRPr="00FE68A5">
        <w:rPr>
          <w:rFonts w:ascii="Arial" w:hAnsi="Arial" w:cs="Arial"/>
          <w:b/>
          <w:sz w:val="20"/>
          <w:szCs w:val="20"/>
        </w:rPr>
        <w:tab/>
        <w:t>Pomen izrazov v navodilih</w:t>
      </w:r>
    </w:p>
    <w:p w14:paraId="3C40786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Gospodarski subjekt je pravna ali fizična oseba, ki nastopa v ponudbi in prevzema dela, ki so predmet naročila</w:t>
      </w:r>
      <w:r w:rsidR="002F7ED4" w:rsidRPr="00FE68A5">
        <w:rPr>
          <w:rFonts w:ascii="Arial" w:hAnsi="Arial" w:cs="Arial"/>
          <w:sz w:val="20"/>
          <w:szCs w:val="20"/>
        </w:rPr>
        <w:t xml:space="preserve"> ali ponudniku zagotavlja kapacitete za izvedbo naročila</w:t>
      </w:r>
      <w:r w:rsidRPr="00FE68A5">
        <w:rPr>
          <w:rFonts w:ascii="Arial" w:hAnsi="Arial" w:cs="Arial"/>
          <w:sz w:val="20"/>
          <w:szCs w:val="20"/>
        </w:rPr>
        <w:t>.</w:t>
      </w:r>
    </w:p>
    <w:p w14:paraId="1057BCD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sz w:val="20"/>
          <w:szCs w:val="20"/>
        </w:rPr>
      </w:pPr>
      <w:r w:rsidRPr="00FE68A5">
        <w:rPr>
          <w:rFonts w:ascii="Arial" w:hAnsi="Arial" w:cs="Arial"/>
          <w:sz w:val="20"/>
          <w:szCs w:val="20"/>
        </w:rPr>
        <w:t>Ponudnik je gospodarski subjekt (</w:t>
      </w:r>
      <w:r w:rsidRPr="00FE68A5">
        <w:rPr>
          <w:rFonts w:ascii="Arial" w:hAnsi="Arial" w:cs="Arial"/>
          <w:i/>
          <w:sz w:val="20"/>
          <w:szCs w:val="20"/>
        </w:rPr>
        <w:t>ali skupina takih subjektov</w:t>
      </w:r>
      <w:r w:rsidRPr="00FE68A5">
        <w:rPr>
          <w:rFonts w:ascii="Arial" w:hAnsi="Arial" w:cs="Arial"/>
          <w:sz w:val="20"/>
          <w:szCs w:val="20"/>
        </w:rPr>
        <w:t>), ki odda ponudbo.</w:t>
      </w:r>
    </w:p>
    <w:p w14:paraId="10F47181"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Izvajalec je ponudnik, s katerim je sklenjena pogodba za izvedbo naročila.</w:t>
      </w:r>
    </w:p>
    <w:p w14:paraId="0CB31CD6"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Glavni izvajalec je ponudnik, s katerim je sklenjena pogodba za izvedbo naročila, kjer sodelujejo tudi podizvajalci.</w:t>
      </w:r>
    </w:p>
    <w:p w14:paraId="4E65EF58" w14:textId="77777777" w:rsidR="007D3D2E" w:rsidRPr="00FE68A5" w:rsidRDefault="007D3D2E" w:rsidP="00010DE9">
      <w:pPr>
        <w:numPr>
          <w:ilvl w:val="0"/>
          <w:numId w:val="14"/>
        </w:numPr>
        <w:tabs>
          <w:tab w:val="clear" w:pos="720"/>
          <w:tab w:val="num" w:pos="851"/>
        </w:tabs>
        <w:spacing w:before="60"/>
        <w:ind w:left="851"/>
        <w:jc w:val="both"/>
        <w:rPr>
          <w:rFonts w:ascii="Arial" w:hAnsi="Arial" w:cs="Arial"/>
          <w:b/>
          <w:sz w:val="20"/>
          <w:szCs w:val="20"/>
        </w:rPr>
      </w:pPr>
      <w:r w:rsidRPr="00FE68A5">
        <w:rPr>
          <w:rFonts w:ascii="Arial" w:hAnsi="Arial" w:cs="Arial"/>
          <w:sz w:val="20"/>
          <w:szCs w:val="20"/>
        </w:rPr>
        <w:t>ESPD je enotni evropski dokument v zvezi z oddajo javnega naročila (79. člen ZJN-3) in predstavlja uradno izjavo gospodarskega subjekta, da ne obstajajo razlogi za njegovo izključitev in da izpolnjuje naročnikove pogoje za sodelovanje.</w:t>
      </w:r>
    </w:p>
    <w:p w14:paraId="379BE640" w14:textId="77777777"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2.3</w:t>
      </w:r>
      <w:r w:rsidRPr="00FE68A5">
        <w:rPr>
          <w:rFonts w:ascii="Arial" w:hAnsi="Arial" w:cs="Arial"/>
          <w:b/>
          <w:sz w:val="20"/>
          <w:szCs w:val="20"/>
        </w:rPr>
        <w:tab/>
        <w:t>Pojasnila in spremembe razpisne dokumentacije</w:t>
      </w:r>
    </w:p>
    <w:p w14:paraId="72DCF293" w14:textId="47B59FD9" w:rsidR="004C71F6" w:rsidRDefault="004C71F6" w:rsidP="00A45C45">
      <w:pPr>
        <w:keepNext/>
        <w:tabs>
          <w:tab w:val="left" w:pos="540"/>
        </w:tabs>
        <w:spacing w:before="120"/>
        <w:jc w:val="both"/>
        <w:outlineLvl w:val="0"/>
        <w:rPr>
          <w:rFonts w:ascii="Arial" w:hAnsi="Arial" w:cs="Arial"/>
          <w:sz w:val="20"/>
          <w:szCs w:val="20"/>
        </w:rPr>
      </w:pPr>
      <w:r w:rsidRPr="00491F26">
        <w:rPr>
          <w:rFonts w:ascii="Arial" w:hAnsi="Arial" w:cs="Arial"/>
          <w:sz w:val="20"/>
          <w:szCs w:val="20"/>
        </w:rPr>
        <w:t>Vse zahteve za dodatne informacije v zvez</w:t>
      </w:r>
      <w:r>
        <w:rPr>
          <w:rFonts w:ascii="Arial" w:hAnsi="Arial" w:cs="Arial"/>
          <w:sz w:val="20"/>
          <w:szCs w:val="20"/>
        </w:rPr>
        <w:t xml:space="preserve">i s postopkom se posredujejo </w:t>
      </w:r>
      <w:r w:rsidRPr="00491F26">
        <w:rPr>
          <w:rFonts w:ascii="Arial" w:hAnsi="Arial" w:cs="Arial"/>
          <w:sz w:val="20"/>
          <w:szCs w:val="20"/>
        </w:rPr>
        <w:t xml:space="preserve">na </w:t>
      </w:r>
      <w:r w:rsidR="00491F26" w:rsidRPr="00491F26">
        <w:rPr>
          <w:rFonts w:ascii="Arial" w:hAnsi="Arial" w:cs="Arial"/>
          <w:sz w:val="20"/>
          <w:szCs w:val="20"/>
        </w:rPr>
        <w:t xml:space="preserve">spletno stran naročnika (http://www.di.gov.si) ter na </w:t>
      </w:r>
      <w:r w:rsidRPr="00491F26">
        <w:rPr>
          <w:rFonts w:ascii="Arial" w:hAnsi="Arial" w:cs="Arial"/>
          <w:sz w:val="20"/>
          <w:szCs w:val="20"/>
        </w:rPr>
        <w:t xml:space="preserve">portal javnih naročil www.enarocanje.si (zahtevo za pojasnila razpisne dokumentacije mora ponudnik posredovati pravočasno, najkasneje dne </w:t>
      </w:r>
      <w:r w:rsidR="001101D5">
        <w:rPr>
          <w:rFonts w:ascii="Arial" w:hAnsi="Arial" w:cs="Arial"/>
          <w:color w:val="FF0000"/>
          <w:sz w:val="20"/>
          <w:szCs w:val="20"/>
        </w:rPr>
        <w:t>10</w:t>
      </w:r>
      <w:r w:rsidR="00491F26" w:rsidRPr="00070188">
        <w:rPr>
          <w:rFonts w:ascii="Arial" w:hAnsi="Arial" w:cs="Arial"/>
          <w:color w:val="FF0000"/>
          <w:sz w:val="20"/>
          <w:szCs w:val="20"/>
        </w:rPr>
        <w:t xml:space="preserve">. </w:t>
      </w:r>
      <w:r w:rsidR="00A45C45">
        <w:rPr>
          <w:rFonts w:ascii="Arial" w:hAnsi="Arial" w:cs="Arial"/>
          <w:color w:val="FF0000"/>
          <w:sz w:val="20"/>
          <w:szCs w:val="20"/>
        </w:rPr>
        <w:t>8</w:t>
      </w:r>
      <w:r w:rsidR="00491F26" w:rsidRPr="00070188">
        <w:rPr>
          <w:rFonts w:ascii="Arial" w:hAnsi="Arial" w:cs="Arial"/>
          <w:color w:val="FF0000"/>
          <w:sz w:val="20"/>
          <w:szCs w:val="20"/>
        </w:rPr>
        <w:t xml:space="preserve">. </w:t>
      </w:r>
      <w:r w:rsidRPr="00A45C45">
        <w:rPr>
          <w:rFonts w:ascii="Arial" w:hAnsi="Arial"/>
          <w:color w:val="FF0000"/>
          <w:sz w:val="20"/>
        </w:rPr>
        <w:t xml:space="preserve">2020 </w:t>
      </w:r>
      <w:r w:rsidRPr="00A45C45">
        <w:rPr>
          <w:rFonts w:ascii="Arial" w:hAnsi="Arial"/>
          <w:sz w:val="20"/>
        </w:rPr>
        <w:t xml:space="preserve">do </w:t>
      </w:r>
      <w:r w:rsidR="00491F26" w:rsidRPr="00491F26">
        <w:rPr>
          <w:rFonts w:ascii="Arial" w:hAnsi="Arial" w:cs="Arial"/>
          <w:sz w:val="20"/>
          <w:szCs w:val="20"/>
        </w:rPr>
        <w:t>10:00</w:t>
      </w:r>
      <w:r w:rsidRPr="004C71F6">
        <w:rPr>
          <w:rFonts w:ascii="Arial" w:hAnsi="Arial" w:cs="Arial"/>
          <w:sz w:val="20"/>
          <w:szCs w:val="20"/>
        </w:rPr>
        <w:t xml:space="preserve"> </w:t>
      </w:r>
      <w:r w:rsidRPr="00491F26">
        <w:rPr>
          <w:rFonts w:ascii="Arial" w:hAnsi="Arial" w:cs="Arial"/>
          <w:sz w:val="20"/>
          <w:szCs w:val="20"/>
        </w:rPr>
        <w:t xml:space="preserve">ure, da bo lahko naročnik pripravil in objavil odgovor najkasneje dne </w:t>
      </w:r>
      <w:r w:rsidR="00A45C45">
        <w:rPr>
          <w:rFonts w:ascii="Arial" w:hAnsi="Arial" w:cs="Arial"/>
          <w:color w:val="FF0000"/>
          <w:sz w:val="20"/>
          <w:szCs w:val="20"/>
        </w:rPr>
        <w:t>1</w:t>
      </w:r>
      <w:r w:rsidR="001101D5">
        <w:rPr>
          <w:rFonts w:ascii="Arial" w:hAnsi="Arial" w:cs="Arial"/>
          <w:color w:val="FF0000"/>
          <w:sz w:val="20"/>
          <w:szCs w:val="20"/>
        </w:rPr>
        <w:t>3</w:t>
      </w:r>
      <w:r w:rsidR="00491F26" w:rsidRPr="00070188">
        <w:rPr>
          <w:rFonts w:ascii="Arial" w:hAnsi="Arial" w:cs="Arial"/>
          <w:color w:val="FF0000"/>
          <w:sz w:val="20"/>
          <w:szCs w:val="20"/>
        </w:rPr>
        <w:t xml:space="preserve">. </w:t>
      </w:r>
      <w:r w:rsidR="00A45C45">
        <w:rPr>
          <w:rFonts w:ascii="Arial" w:hAnsi="Arial" w:cs="Arial"/>
          <w:color w:val="FF0000"/>
          <w:sz w:val="20"/>
          <w:szCs w:val="20"/>
        </w:rPr>
        <w:t>8</w:t>
      </w:r>
      <w:r w:rsidR="00491F26" w:rsidRPr="00070188">
        <w:rPr>
          <w:rFonts w:ascii="Arial" w:hAnsi="Arial" w:cs="Arial"/>
          <w:color w:val="FF0000"/>
          <w:sz w:val="20"/>
          <w:szCs w:val="20"/>
        </w:rPr>
        <w:t xml:space="preserve">. </w:t>
      </w:r>
      <w:r w:rsidRPr="00A45C45">
        <w:rPr>
          <w:rFonts w:ascii="Arial" w:hAnsi="Arial"/>
          <w:color w:val="FF0000"/>
          <w:sz w:val="20"/>
        </w:rPr>
        <w:t>2020</w:t>
      </w:r>
      <w:r w:rsidRPr="00491F26">
        <w:rPr>
          <w:rFonts w:ascii="Arial" w:hAnsi="Arial" w:cs="Arial"/>
          <w:sz w:val="20"/>
          <w:szCs w:val="20"/>
        </w:rPr>
        <w:t>. Pojasnila in spremembe so sestavni del razpisne dokumentacije in jih je treba upoštevati pri pripravi ponudbe.</w:t>
      </w:r>
    </w:p>
    <w:p w14:paraId="02E6BD45"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2.4</w:t>
      </w:r>
      <w:r w:rsidRPr="00FE68A5">
        <w:rPr>
          <w:rFonts w:ascii="Arial" w:hAnsi="Arial" w:cs="Arial"/>
          <w:b/>
          <w:sz w:val="20"/>
          <w:szCs w:val="20"/>
        </w:rPr>
        <w:tab/>
        <w:t>Zaupnost  in javnost podatkov</w:t>
      </w:r>
    </w:p>
    <w:p w14:paraId="68F7BD0E" w14:textId="77777777" w:rsidR="009F46DC" w:rsidRPr="00393F2B" w:rsidRDefault="009F46DC" w:rsidP="009F46DC">
      <w:pPr>
        <w:pStyle w:val="Telobesedila2"/>
        <w:spacing w:before="60"/>
        <w:ind w:left="540"/>
        <w:rPr>
          <w:rFonts w:ascii="Arial" w:hAnsi="Arial" w:cs="Arial"/>
          <w:b w:val="0"/>
          <w:sz w:val="20"/>
          <w:szCs w:val="20"/>
        </w:rPr>
      </w:pPr>
      <w:r w:rsidRPr="00AE7397">
        <w:rPr>
          <w:rFonts w:ascii="Arial" w:hAnsi="Arial" w:cs="Arial"/>
          <w:b w:val="0"/>
          <w:sz w:val="20"/>
          <w:szCs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0081C322"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2.5</w:t>
      </w:r>
      <w:r w:rsidRPr="00FE68A5">
        <w:rPr>
          <w:rFonts w:ascii="Arial" w:hAnsi="Arial" w:cs="Arial"/>
          <w:b/>
          <w:sz w:val="20"/>
          <w:szCs w:val="20"/>
        </w:rPr>
        <w:tab/>
        <w:t>Obličnost ponudbe</w:t>
      </w:r>
    </w:p>
    <w:p w14:paraId="0D27975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2.5.1</w:t>
      </w:r>
      <w:r w:rsidRPr="00FE68A5">
        <w:rPr>
          <w:rFonts w:ascii="Arial" w:hAnsi="Arial" w:cs="Arial"/>
          <w:b/>
          <w:sz w:val="20"/>
          <w:szCs w:val="20"/>
        </w:rPr>
        <w:tab/>
        <w:t>Samostojna ponudba</w:t>
      </w:r>
    </w:p>
    <w:p w14:paraId="42E6BB79"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Samostojna je tista ponudba, v kateri nastopa samo en gospodarski subjekt (</w:t>
      </w:r>
      <w:r w:rsidRPr="00FE68A5">
        <w:rPr>
          <w:rFonts w:ascii="Arial" w:hAnsi="Arial" w:cs="Arial"/>
          <w:i/>
          <w:sz w:val="20"/>
          <w:szCs w:val="20"/>
        </w:rPr>
        <w:t>samostojni ponudnik</w:t>
      </w:r>
      <w:r w:rsidRPr="00FE68A5">
        <w:rPr>
          <w:rFonts w:ascii="Arial" w:hAnsi="Arial" w:cs="Arial"/>
          <w:sz w:val="20"/>
          <w:szCs w:val="20"/>
        </w:rPr>
        <w:t>), ki sam izpolnjuje vse razpisane pogoje in zahteve ter sam s svojimi znanji in zagotovljenimi zmogljivostmi v celoti prevzema izvedbo naročila.</w:t>
      </w:r>
    </w:p>
    <w:p w14:paraId="28B2DEDE" w14:textId="77777777" w:rsidR="007D3D2E" w:rsidRPr="00FE68A5" w:rsidRDefault="007D3D2E" w:rsidP="007D3D2E">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2.5.2</w:t>
      </w:r>
      <w:r w:rsidRPr="00FE68A5">
        <w:rPr>
          <w:rFonts w:ascii="Arial" w:hAnsi="Arial" w:cs="Arial"/>
          <w:b/>
          <w:sz w:val="20"/>
          <w:szCs w:val="20"/>
        </w:rPr>
        <w:tab/>
        <w:t>Skupna ponudba</w:t>
      </w:r>
    </w:p>
    <w:p w14:paraId="711CA264" w14:textId="77777777" w:rsidR="007D3D2E" w:rsidRPr="00FE68A5" w:rsidRDefault="007D3D2E" w:rsidP="007D3D2E">
      <w:pPr>
        <w:spacing w:before="60"/>
        <w:ind w:left="1276"/>
        <w:jc w:val="both"/>
        <w:rPr>
          <w:rFonts w:ascii="Arial" w:hAnsi="Arial" w:cs="Arial"/>
          <w:sz w:val="20"/>
          <w:szCs w:val="20"/>
        </w:rPr>
      </w:pPr>
      <w:r w:rsidRPr="00FE68A5">
        <w:rPr>
          <w:rFonts w:ascii="Arial" w:hAnsi="Arial" w:cs="Arial"/>
          <w:sz w:val="20"/>
          <w:szCs w:val="20"/>
        </w:rPr>
        <w:t>Skupna ponudba je ponudba, v kateri kot ponudnik nastopa več gospodarskih subjektov (v nadaljevanju: partnerjev), ki skupaj izpolnjujejo vse razpisane pogoje in zahteve ter s skupnimi znanji in zagotovljenimi zmogljivostmi prevzemajo izvedbo naročila. Partnerji so med seboj enakopravni in v razmerju do naročnika neomejeno solidarno odgovarjajo za izvedbo celotnega naročila. V ponudbi mora biti navedeno</w:t>
      </w:r>
      <w:r w:rsidRPr="00FE68A5">
        <w:rPr>
          <w:rFonts w:ascii="Arial" w:hAnsi="Arial" w:cs="Arial"/>
          <w:i/>
          <w:sz w:val="20"/>
          <w:szCs w:val="20"/>
        </w:rPr>
        <w:t xml:space="preserve">, </w:t>
      </w:r>
      <w:r w:rsidRPr="00FE68A5">
        <w:rPr>
          <w:rFonts w:ascii="Arial" w:hAnsi="Arial" w:cs="Arial"/>
          <w:sz w:val="20"/>
          <w:szCs w:val="20"/>
        </w:rPr>
        <w:t xml:space="preserve">kdo so partnerji, kdo je vodilni, ki jih zastopa ter katera dela iz naročila in za kakšno ceno vsak prevzema. </w:t>
      </w:r>
    </w:p>
    <w:p w14:paraId="728EDBEC" w14:textId="0DFB6162" w:rsidR="004C71F6" w:rsidRDefault="00B35732" w:rsidP="004C71F6">
      <w:pPr>
        <w:spacing w:before="60"/>
        <w:ind w:left="1276"/>
        <w:jc w:val="both"/>
        <w:rPr>
          <w:rFonts w:ascii="Arial" w:hAnsi="Arial" w:cs="Arial"/>
          <w:sz w:val="20"/>
          <w:szCs w:val="20"/>
        </w:rPr>
      </w:pPr>
      <w:r>
        <w:rPr>
          <w:rFonts w:ascii="Arial" w:hAnsi="Arial" w:cs="Arial"/>
          <w:sz w:val="20"/>
          <w:szCs w:val="20"/>
        </w:rPr>
        <w:t>Ponudbi mora biti priložen</w:t>
      </w:r>
      <w:r w:rsidR="004C71F6" w:rsidRPr="00A475E5">
        <w:rPr>
          <w:rFonts w:ascii="Arial" w:hAnsi="Arial" w:cs="Arial"/>
          <w:sz w:val="20"/>
          <w:szCs w:val="20"/>
        </w:rPr>
        <w:t xml:space="preserve"> pisni dogovor o skupnem nastopanju, iz katerega </w:t>
      </w:r>
      <w:r>
        <w:rPr>
          <w:rFonts w:ascii="Arial" w:hAnsi="Arial" w:cs="Arial"/>
          <w:sz w:val="20"/>
          <w:szCs w:val="20"/>
        </w:rPr>
        <w:t>bodo</w:t>
      </w:r>
      <w:r w:rsidR="004C71F6" w:rsidRPr="00A475E5">
        <w:rPr>
          <w:rFonts w:ascii="Arial" w:hAnsi="Arial" w:cs="Arial"/>
          <w:sz w:val="20"/>
          <w:szCs w:val="20"/>
        </w:rPr>
        <w:t xml:space="preserve"> razvidne vloge in odgovornosti posameznih partnerjev, deleži, ki jih partnerji prevzemajo, določila glede finančnih zavarovanj, določbe glede odprave napak v garancijski dobi ter prevzem neomejene solidarne odgovornosti vseh partnerjev v skupni ponudbi do naročnika za izvedbo pogodbenih del.</w:t>
      </w:r>
      <w:r w:rsidR="004C71F6" w:rsidRPr="008541B0">
        <w:rPr>
          <w:rFonts w:ascii="Arial" w:hAnsi="Arial" w:cs="Arial"/>
          <w:sz w:val="20"/>
          <w:szCs w:val="20"/>
        </w:rPr>
        <w:t xml:space="preserve"> </w:t>
      </w:r>
    </w:p>
    <w:p w14:paraId="77A60DBA" w14:textId="6B497691" w:rsidR="007D3D2E" w:rsidRPr="00FE68A5" w:rsidRDefault="007D3D2E" w:rsidP="00A45C45">
      <w:pPr>
        <w:keepNext/>
        <w:tabs>
          <w:tab w:val="left" w:pos="1260"/>
        </w:tabs>
        <w:spacing w:before="60"/>
        <w:ind w:left="539"/>
        <w:jc w:val="both"/>
        <w:rPr>
          <w:rFonts w:ascii="Arial" w:hAnsi="Arial" w:cs="Arial"/>
          <w:b/>
          <w:sz w:val="20"/>
          <w:szCs w:val="20"/>
        </w:rPr>
      </w:pPr>
      <w:r w:rsidRPr="00FE68A5">
        <w:rPr>
          <w:rFonts w:ascii="Arial" w:hAnsi="Arial" w:cs="Arial"/>
          <w:b/>
          <w:sz w:val="20"/>
          <w:szCs w:val="20"/>
        </w:rPr>
        <w:t>2.5.3</w:t>
      </w:r>
      <w:r w:rsidRPr="00FE68A5">
        <w:rPr>
          <w:rFonts w:ascii="Arial" w:hAnsi="Arial" w:cs="Arial"/>
          <w:b/>
          <w:sz w:val="20"/>
          <w:szCs w:val="20"/>
        </w:rPr>
        <w:tab/>
        <w:t>Ponudba s podizvajalci</w:t>
      </w:r>
    </w:p>
    <w:p w14:paraId="386984B1" w14:textId="77777777" w:rsidR="009E2651" w:rsidRPr="003C7186" w:rsidRDefault="007D3D2E" w:rsidP="003C7186">
      <w:pPr>
        <w:spacing w:before="60"/>
        <w:ind w:left="1259"/>
        <w:jc w:val="both"/>
        <w:rPr>
          <w:rFonts w:ascii="Arial" w:hAnsi="Arial" w:cs="Arial"/>
          <w:sz w:val="20"/>
          <w:szCs w:val="20"/>
          <w:highlight w:val="yellow"/>
        </w:rPr>
      </w:pPr>
      <w:r w:rsidRPr="00FE68A5">
        <w:rPr>
          <w:rFonts w:ascii="Arial" w:hAnsi="Arial" w:cs="Arial"/>
          <w:sz w:val="20"/>
          <w:szCs w:val="20"/>
        </w:rPr>
        <w:t>Ponudnik lahko določen del javnega naročila odda v izvedbo podizvajalcu. V razmerju do naročnika ponudnik v celoti odgovarja za izvedbo naročila.</w:t>
      </w:r>
      <w:r w:rsidR="00544766" w:rsidRPr="00FE68A5">
        <w:rPr>
          <w:rFonts w:ascii="Arial" w:hAnsi="Arial" w:cs="Arial"/>
          <w:sz w:val="20"/>
          <w:szCs w:val="20"/>
        </w:rPr>
        <w:t xml:space="preserve"> </w:t>
      </w:r>
      <w:r w:rsidR="009E2651" w:rsidRPr="00FE68A5">
        <w:rPr>
          <w:rFonts w:ascii="Arial" w:hAnsi="Arial" w:cs="Arial"/>
          <w:sz w:val="20"/>
          <w:szCs w:val="20"/>
        </w:rPr>
        <w:t xml:space="preserve">Sprememba ponudbe z menjanjem ali dodajanjem podizvajalca pred oddajo naročila ni dopustna, po oddaji pa le na podlagi upravičenih razlogov, soglasja naročnika ter ob izpolnjevanju razpisanih zahtev in pogojev za priznanje sposobnosti. </w:t>
      </w:r>
    </w:p>
    <w:p w14:paraId="43145856" w14:textId="77777777" w:rsidR="009E2651" w:rsidRPr="00FE68A5" w:rsidRDefault="009E2651" w:rsidP="009E2651">
      <w:pPr>
        <w:spacing w:before="60"/>
        <w:ind w:left="1276"/>
        <w:jc w:val="both"/>
        <w:rPr>
          <w:rFonts w:ascii="Arial" w:hAnsi="Arial" w:cs="Arial"/>
          <w:sz w:val="20"/>
          <w:szCs w:val="20"/>
        </w:rPr>
      </w:pPr>
      <w:r w:rsidRPr="00FE68A5">
        <w:rPr>
          <w:rFonts w:ascii="Arial" w:hAnsi="Arial" w:cs="Arial"/>
          <w:sz w:val="20"/>
          <w:szCs w:val="20"/>
        </w:rPr>
        <w:t>Če podizvajalec zahteva naročnikovo neposredno plačilo, mora biti ta njegova zahteva predložena v ponudbi.</w:t>
      </w:r>
    </w:p>
    <w:p w14:paraId="7E8DB381" w14:textId="77777777" w:rsidR="009E2651" w:rsidRPr="00FE68A5" w:rsidRDefault="009E2651">
      <w:pPr>
        <w:spacing w:before="60"/>
        <w:ind w:left="1276"/>
        <w:jc w:val="both"/>
        <w:rPr>
          <w:rFonts w:ascii="Arial" w:hAnsi="Arial" w:cs="Arial"/>
          <w:sz w:val="20"/>
          <w:szCs w:val="20"/>
        </w:rPr>
      </w:pPr>
      <w:r w:rsidRPr="00FE68A5">
        <w:rPr>
          <w:rFonts w:ascii="Arial" w:hAnsi="Arial" w:cs="Arial"/>
          <w:sz w:val="20"/>
          <w:szCs w:val="20"/>
        </w:rPr>
        <w:t>Za vse podizvajalce, ki jih izvajalec ni navedel v ponudbi, bo moral naročniku posredovati predlog za vključitev podizvajalca v izvajanje del, v katerem bo moral navesti razlog, zaradi</w:t>
      </w:r>
      <w:r w:rsidRPr="009F46DC">
        <w:rPr>
          <w:rFonts w:ascii="Arial" w:hAnsi="Arial" w:cs="Arial"/>
          <w:sz w:val="20"/>
          <w:szCs w:val="20"/>
        </w:rPr>
        <w:t xml:space="preserve"> </w:t>
      </w:r>
      <w:r w:rsidRPr="00FE68A5">
        <w:rPr>
          <w:rFonts w:ascii="Arial" w:hAnsi="Arial" w:cs="Arial"/>
          <w:sz w:val="20"/>
          <w:szCs w:val="20"/>
        </w:rPr>
        <w:t>katerega je prišlo do potrebe po vključitvi podizvajalca v izvajanje del in ga vsebinsko utemeljiti in predlogu priložiti dokumente o izpolnjevanju pogojev iz določb razpisne dokumentacije, ter podatke in dokumente v skladu z veljavnim Zakonom o javnem naročanju. Predlogu bo morala biti predložena vsa dokumentacija, ki bo izkazovala izpolnjevanje navedenih pogojev.</w:t>
      </w:r>
    </w:p>
    <w:p w14:paraId="1D2C5B05" w14:textId="77777777" w:rsidR="009E2651" w:rsidRPr="003C7186" w:rsidRDefault="009E2651" w:rsidP="009E2651">
      <w:pPr>
        <w:pStyle w:val="Telobesedila2"/>
        <w:keepNext/>
        <w:tabs>
          <w:tab w:val="left" w:pos="1260"/>
        </w:tabs>
        <w:spacing w:before="60" w:line="288" w:lineRule="auto"/>
        <w:ind w:left="539"/>
        <w:rPr>
          <w:rFonts w:ascii="Arial" w:hAnsi="Arial" w:cs="Arial"/>
          <w:sz w:val="20"/>
          <w:szCs w:val="20"/>
        </w:rPr>
      </w:pPr>
      <w:r w:rsidRPr="003C7186">
        <w:rPr>
          <w:rFonts w:ascii="Arial" w:hAnsi="Arial" w:cs="Arial"/>
          <w:sz w:val="20"/>
          <w:szCs w:val="20"/>
        </w:rPr>
        <w:lastRenderedPageBreak/>
        <w:t>2.5.4     Uporaba zmogljivosti drugih subjektov</w:t>
      </w:r>
    </w:p>
    <w:p w14:paraId="49AC8BBC" w14:textId="5E5443E3"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Gospodarski subjekt lahko glede pogojev v zvezi s tehnično in strokovno sposobnostjo (zahteve iz točke </w:t>
      </w:r>
      <w:r w:rsidR="00131B07">
        <w:rPr>
          <w:rFonts w:ascii="Arial" w:hAnsi="Arial" w:cs="Arial"/>
          <w:b w:val="0"/>
          <w:sz w:val="20"/>
          <w:szCs w:val="20"/>
        </w:rPr>
        <w:t>3.2.4</w:t>
      </w:r>
      <w:r w:rsidR="00283B1D" w:rsidRPr="003C7186">
        <w:rPr>
          <w:rFonts w:ascii="Arial" w:hAnsi="Arial" w:cs="Arial"/>
          <w:b w:val="0"/>
          <w:sz w:val="20"/>
          <w:szCs w:val="20"/>
        </w:rPr>
        <w:t>.2</w:t>
      </w:r>
      <w:r w:rsidRPr="003C7186">
        <w:rPr>
          <w:rFonts w:ascii="Arial" w:hAnsi="Arial" w:cs="Arial"/>
          <w:b w:val="0"/>
          <w:sz w:val="20"/>
          <w:szCs w:val="20"/>
        </w:rPr>
        <w:t xml:space="preserve">) po potrebi za posamezno javno naročilo uporabi zmogljivosti drugih subjektov, ne glede na pravno razmerje med njim in temi subjekti. Glede pogojev v zvezi z izobrazbo in strokovno usposobljenostjo izvajalca storitev ali gradenj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w:t>
      </w:r>
      <w:r w:rsidRPr="0036087C">
        <w:rPr>
          <w:rFonts w:ascii="Arial" w:hAnsi="Arial" w:cs="Arial"/>
          <w:b w:val="0"/>
          <w:sz w:val="20"/>
          <w:szCs w:val="20"/>
        </w:rPr>
        <w:t>ta namen</w:t>
      </w:r>
      <w:r w:rsidR="0036087C">
        <w:rPr>
          <w:rFonts w:ascii="Arial" w:hAnsi="Arial" w:cs="Arial"/>
          <w:b w:val="0"/>
          <w:sz w:val="20"/>
          <w:szCs w:val="20"/>
        </w:rPr>
        <w:t xml:space="preserve"> </w:t>
      </w:r>
      <w:r w:rsidR="0036087C" w:rsidRPr="00E05EE7">
        <w:rPr>
          <w:rFonts w:ascii="Arial" w:hAnsi="Arial" w:cs="Arial"/>
          <w:b w:val="0"/>
          <w:sz w:val="20"/>
          <w:szCs w:val="20"/>
        </w:rPr>
        <w:t>(kot npr. pogodba, izjava subjekta, katerega zmogljivosti gospodarski subjekt uporablja,…)</w:t>
      </w:r>
      <w:r w:rsidRPr="0036087C">
        <w:rPr>
          <w:rFonts w:ascii="Arial" w:hAnsi="Arial" w:cs="Arial"/>
          <w:b w:val="0"/>
          <w:sz w:val="20"/>
          <w:szCs w:val="20"/>
        </w:rPr>
        <w:t>.</w:t>
      </w:r>
    </w:p>
    <w:p w14:paraId="7B79789F" w14:textId="77777777"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 xml:space="preserve">Naročnik bo preveril, ali subjekti, katerih zmogljivosti namerava uporabiti gospodarski subjekt, izpolnjujejo ustrezne pogoje za sodelovanje in ali zanje obstajajo razlogi za izključitev. </w:t>
      </w:r>
    </w:p>
    <w:p w14:paraId="7E1556FB" w14:textId="753BBCE6" w:rsidR="009E2651" w:rsidRPr="003C7186" w:rsidRDefault="009E2651" w:rsidP="009E2651">
      <w:pPr>
        <w:pStyle w:val="Telobesedila2"/>
        <w:spacing w:before="60"/>
        <w:ind w:left="1276"/>
        <w:rPr>
          <w:rFonts w:ascii="Arial" w:hAnsi="Arial" w:cs="Arial"/>
          <w:b w:val="0"/>
          <w:sz w:val="20"/>
          <w:szCs w:val="20"/>
        </w:rPr>
      </w:pPr>
      <w:r w:rsidRPr="003C7186">
        <w:rPr>
          <w:rFonts w:ascii="Arial" w:hAnsi="Arial" w:cs="Arial"/>
          <w:b w:val="0"/>
          <w:sz w:val="20"/>
          <w:szCs w:val="20"/>
        </w:rPr>
        <w:t>V primeru, da gospodarski subjekt uporablja zmogljivost drugih subjekt</w:t>
      </w:r>
      <w:r w:rsidR="00131B07">
        <w:rPr>
          <w:rFonts w:ascii="Arial" w:hAnsi="Arial" w:cs="Arial"/>
          <w:b w:val="0"/>
          <w:sz w:val="20"/>
          <w:szCs w:val="20"/>
        </w:rPr>
        <w:t xml:space="preserve">ov, morajo zahteve iz </w:t>
      </w:r>
      <w:r w:rsidR="00511809" w:rsidRPr="001101D5">
        <w:rPr>
          <w:rFonts w:ascii="Arial" w:hAnsi="Arial" w:cs="Arial"/>
          <w:b w:val="0"/>
          <w:sz w:val="20"/>
          <w:szCs w:val="20"/>
        </w:rPr>
        <w:t>točk</w:t>
      </w:r>
      <w:r w:rsidR="00131B07" w:rsidRPr="001101D5">
        <w:rPr>
          <w:rFonts w:ascii="Arial" w:hAnsi="Arial" w:cs="Arial"/>
          <w:b w:val="0"/>
          <w:sz w:val="20"/>
          <w:szCs w:val="20"/>
        </w:rPr>
        <w:t xml:space="preserve"> 3.1,</w:t>
      </w:r>
      <w:r w:rsidR="00F52916" w:rsidRPr="001101D5">
        <w:rPr>
          <w:rFonts w:ascii="Arial" w:hAnsi="Arial" w:cs="Arial"/>
          <w:b w:val="0"/>
          <w:sz w:val="20"/>
          <w:szCs w:val="20"/>
        </w:rPr>
        <w:t xml:space="preserve"> 3.2</w:t>
      </w:r>
      <w:r w:rsidR="00511809" w:rsidRPr="001101D5">
        <w:rPr>
          <w:rFonts w:ascii="Arial" w:hAnsi="Arial" w:cs="Arial"/>
          <w:b w:val="0"/>
          <w:sz w:val="20"/>
          <w:szCs w:val="20"/>
        </w:rPr>
        <w:t xml:space="preserve">.1, </w:t>
      </w:r>
      <w:r w:rsidR="00A15EF3" w:rsidRPr="001101D5">
        <w:rPr>
          <w:rFonts w:ascii="Arial" w:hAnsi="Arial" w:cs="Arial"/>
          <w:b w:val="0"/>
          <w:sz w:val="20"/>
          <w:szCs w:val="20"/>
        </w:rPr>
        <w:t>3.2.3.2</w:t>
      </w:r>
      <w:r w:rsidR="00511809" w:rsidRPr="001101D5">
        <w:rPr>
          <w:rFonts w:ascii="Arial" w:hAnsi="Arial" w:cs="Arial"/>
          <w:b w:val="0"/>
          <w:sz w:val="20"/>
          <w:szCs w:val="20"/>
        </w:rPr>
        <w:t xml:space="preserve"> in 3.3</w:t>
      </w:r>
      <w:r w:rsidR="00F52916" w:rsidRPr="001101D5">
        <w:rPr>
          <w:rFonts w:ascii="Arial" w:hAnsi="Arial" w:cs="Arial"/>
          <w:b w:val="0"/>
          <w:sz w:val="20"/>
          <w:szCs w:val="20"/>
        </w:rPr>
        <w:t xml:space="preserve"> </w:t>
      </w:r>
      <w:r w:rsidRPr="001101D5">
        <w:rPr>
          <w:rFonts w:ascii="Arial" w:hAnsi="Arial" w:cs="Arial"/>
          <w:b w:val="0"/>
          <w:sz w:val="20"/>
          <w:szCs w:val="20"/>
        </w:rPr>
        <w:t>navodil</w:t>
      </w:r>
      <w:r w:rsidRPr="003C7186">
        <w:rPr>
          <w:rFonts w:ascii="Arial" w:hAnsi="Arial" w:cs="Arial"/>
          <w:b w:val="0"/>
          <w:sz w:val="20"/>
          <w:szCs w:val="20"/>
        </w:rPr>
        <w:t xml:space="preserve"> za pripravo ponudbe izpolnjevati tudi ti subjekti. </w:t>
      </w:r>
    </w:p>
    <w:p w14:paraId="68A3BB5D" w14:textId="51808585" w:rsidR="00513129" w:rsidRPr="00FE68A5" w:rsidRDefault="009E2651" w:rsidP="00046DFC">
      <w:pPr>
        <w:keepNext/>
        <w:tabs>
          <w:tab w:val="left" w:pos="540"/>
        </w:tabs>
        <w:spacing w:before="120"/>
        <w:ind w:left="1276"/>
        <w:jc w:val="both"/>
        <w:outlineLvl w:val="0"/>
        <w:rPr>
          <w:rFonts w:ascii="Arial" w:hAnsi="Arial" w:cs="Arial"/>
          <w:sz w:val="20"/>
          <w:szCs w:val="20"/>
        </w:rPr>
      </w:pPr>
      <w:r w:rsidRPr="003C7186">
        <w:rPr>
          <w:rFonts w:ascii="Arial" w:hAnsi="Arial" w:cs="Arial"/>
          <w:sz w:val="20"/>
          <w:szCs w:val="20"/>
        </w:rPr>
        <w:t>Za vsakega izmed subjektov, na katerega zmogljivosti se ponudnik sklicuje, je v ponudbi potrebno priložiti ESPD obrazec, s katerim izkazujejo izpolnjevanje zahtev iz navodil za pripravo ponudbe.</w:t>
      </w:r>
    </w:p>
    <w:p w14:paraId="6C57E069" w14:textId="214AC074" w:rsidR="007D3D2E" w:rsidRPr="00FE68A5" w:rsidRDefault="007D3D2E" w:rsidP="00A45C45">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2.6</w:t>
      </w:r>
      <w:r w:rsidRPr="00FE68A5">
        <w:rPr>
          <w:rFonts w:ascii="Arial" w:hAnsi="Arial" w:cs="Arial"/>
          <w:b/>
          <w:sz w:val="20"/>
          <w:szCs w:val="20"/>
        </w:rPr>
        <w:tab/>
        <w:t>Finančna zavarovanja</w:t>
      </w:r>
    </w:p>
    <w:p w14:paraId="0248FF21" w14:textId="77777777" w:rsidR="00450CB7" w:rsidRPr="00FE68A5" w:rsidRDefault="00450CB7" w:rsidP="00450CB7">
      <w:pPr>
        <w:spacing w:before="60"/>
        <w:ind w:left="1276"/>
        <w:jc w:val="both"/>
        <w:rPr>
          <w:rFonts w:ascii="Arial" w:hAnsi="Arial" w:cs="Arial"/>
          <w:sz w:val="20"/>
          <w:szCs w:val="20"/>
        </w:rPr>
      </w:pPr>
      <w:r w:rsidRPr="00FE68A5">
        <w:rPr>
          <w:rFonts w:ascii="Arial" w:hAnsi="Arial" w:cs="Arial"/>
          <w:sz w:val="20"/>
          <w:szCs w:val="20"/>
        </w:rPr>
        <w:t>Finančna zavarovanja lahko izdajo:</w:t>
      </w:r>
    </w:p>
    <w:p w14:paraId="45704684" w14:textId="77777777" w:rsidR="00450CB7" w:rsidRPr="00FE68A5"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banka  v državi naročnika ali</w:t>
      </w:r>
    </w:p>
    <w:p w14:paraId="7F4E1243" w14:textId="4BC5E19B" w:rsidR="004C71F6" w:rsidRDefault="00450CB7" w:rsidP="00010DE9">
      <w:pPr>
        <w:numPr>
          <w:ilvl w:val="0"/>
          <w:numId w:val="23"/>
        </w:numPr>
        <w:spacing w:before="60"/>
        <w:jc w:val="both"/>
        <w:rPr>
          <w:rFonts w:ascii="Arial" w:hAnsi="Arial" w:cs="Arial"/>
          <w:sz w:val="20"/>
          <w:szCs w:val="20"/>
        </w:rPr>
      </w:pPr>
      <w:r w:rsidRPr="00FE68A5">
        <w:rPr>
          <w:rFonts w:ascii="Arial" w:hAnsi="Arial" w:cs="Arial"/>
          <w:sz w:val="20"/>
          <w:szCs w:val="20"/>
        </w:rPr>
        <w:t>tuja banka preko korespondenčne banke v državi naročnika</w:t>
      </w:r>
      <w:r w:rsidR="004C71F6">
        <w:rPr>
          <w:rFonts w:ascii="Arial" w:hAnsi="Arial" w:cs="Arial"/>
          <w:sz w:val="20"/>
          <w:szCs w:val="20"/>
        </w:rPr>
        <w:t xml:space="preserve"> ali</w:t>
      </w:r>
    </w:p>
    <w:p w14:paraId="48B7EE23" w14:textId="77777777" w:rsidR="0036087C" w:rsidRDefault="004C71F6" w:rsidP="00010DE9">
      <w:pPr>
        <w:numPr>
          <w:ilvl w:val="0"/>
          <w:numId w:val="23"/>
        </w:numPr>
        <w:spacing w:before="60"/>
        <w:jc w:val="both"/>
        <w:rPr>
          <w:rFonts w:ascii="Arial" w:hAnsi="Arial" w:cs="Arial"/>
          <w:sz w:val="20"/>
          <w:szCs w:val="20"/>
        </w:rPr>
      </w:pPr>
      <w:r w:rsidRPr="00A475E5">
        <w:rPr>
          <w:rFonts w:ascii="Arial" w:hAnsi="Arial" w:cs="Arial"/>
          <w:sz w:val="20"/>
          <w:szCs w:val="20"/>
        </w:rPr>
        <w:t>zavarovalnica v državi naročnika</w:t>
      </w:r>
      <w:r w:rsidR="0036087C">
        <w:rPr>
          <w:rFonts w:ascii="Arial" w:hAnsi="Arial" w:cs="Arial"/>
          <w:sz w:val="20"/>
          <w:szCs w:val="20"/>
        </w:rPr>
        <w:t xml:space="preserve"> ali</w:t>
      </w:r>
    </w:p>
    <w:p w14:paraId="711FA327" w14:textId="37DACE78" w:rsidR="00450CB7" w:rsidRPr="00A475E5" w:rsidRDefault="0036087C" w:rsidP="00010DE9">
      <w:pPr>
        <w:numPr>
          <w:ilvl w:val="0"/>
          <w:numId w:val="23"/>
        </w:numPr>
        <w:spacing w:before="60"/>
        <w:jc w:val="both"/>
        <w:rPr>
          <w:rFonts w:ascii="Arial" w:hAnsi="Arial" w:cs="Arial"/>
          <w:sz w:val="20"/>
          <w:szCs w:val="20"/>
        </w:rPr>
      </w:pPr>
      <w:r>
        <w:rPr>
          <w:rFonts w:ascii="Arial" w:hAnsi="Arial" w:cs="Arial"/>
          <w:sz w:val="20"/>
          <w:szCs w:val="20"/>
        </w:rPr>
        <w:t>tuja zavarovalnica preko korespondenčne zavarovalnice v državi naročnika.</w:t>
      </w:r>
    </w:p>
    <w:p w14:paraId="65C2F119"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2.6.1</w:t>
      </w:r>
      <w:r w:rsidRPr="00FE68A5">
        <w:rPr>
          <w:rFonts w:ascii="Arial" w:hAnsi="Arial" w:cs="Arial"/>
          <w:sz w:val="20"/>
          <w:szCs w:val="20"/>
        </w:rPr>
        <w:tab/>
        <w:t>Zavarovanje za resnost ponudbe</w:t>
      </w:r>
    </w:p>
    <w:p w14:paraId="02A83583" w14:textId="4CAA895C" w:rsidR="001C3E6D" w:rsidRPr="00A45C45" w:rsidRDefault="001C3E6D">
      <w:pPr>
        <w:pStyle w:val="Telobesedila2"/>
        <w:spacing w:before="60"/>
        <w:ind w:left="1276"/>
        <w:rPr>
          <w:rFonts w:ascii="Arial" w:hAnsi="Arial"/>
          <w:b w:val="0"/>
          <w:sz w:val="20"/>
          <w:highlight w:val="yellow"/>
        </w:rPr>
      </w:pPr>
      <w:r w:rsidRPr="00FE68A5">
        <w:rPr>
          <w:rFonts w:ascii="Arial" w:hAnsi="Arial" w:cs="Arial"/>
          <w:b w:val="0"/>
          <w:sz w:val="20"/>
          <w:szCs w:val="20"/>
        </w:rPr>
        <w:t xml:space="preserve">Kot zavarovanje za resnost ponudbe mora ponudnik (pri skupni ponudbi katerikoli partner) predložiti finančno zavarovanje skladno z vzorcem iz razpisne dokumentacije, v višini </w:t>
      </w:r>
      <w:r w:rsidR="005C74D2" w:rsidRPr="00A475E5">
        <w:rPr>
          <w:rFonts w:ascii="Arial" w:hAnsi="Arial" w:cs="Arial"/>
          <w:b w:val="0"/>
          <w:sz w:val="20"/>
          <w:szCs w:val="20"/>
        </w:rPr>
        <w:t>7</w:t>
      </w:r>
      <w:r w:rsidR="00DF30B6" w:rsidRPr="00A475E5">
        <w:rPr>
          <w:rFonts w:ascii="Arial" w:hAnsi="Arial" w:cs="Arial"/>
          <w:b w:val="0"/>
          <w:sz w:val="20"/>
          <w:szCs w:val="20"/>
        </w:rPr>
        <w:t>0</w:t>
      </w:r>
      <w:r w:rsidRPr="00A475E5">
        <w:rPr>
          <w:rFonts w:ascii="Arial" w:hAnsi="Arial" w:cs="Arial"/>
          <w:b w:val="0"/>
          <w:sz w:val="20"/>
          <w:szCs w:val="20"/>
        </w:rPr>
        <w:t xml:space="preserve">0.000,00 EUR in </w:t>
      </w:r>
      <w:r w:rsidR="00991548" w:rsidRPr="00A475E5">
        <w:rPr>
          <w:rFonts w:ascii="Arial" w:hAnsi="Arial" w:cs="Arial"/>
          <w:b w:val="0"/>
          <w:sz w:val="20"/>
          <w:szCs w:val="20"/>
        </w:rPr>
        <w:t xml:space="preserve">z veljavnostjo najmanj do dne </w:t>
      </w:r>
      <w:r w:rsidR="00A45C45" w:rsidRPr="00A45C45">
        <w:rPr>
          <w:rFonts w:ascii="Arial" w:hAnsi="Arial" w:cs="Arial"/>
          <w:b w:val="0"/>
          <w:color w:val="FF0000"/>
          <w:sz w:val="20"/>
          <w:szCs w:val="20"/>
        </w:rPr>
        <w:t>31</w:t>
      </w:r>
      <w:r w:rsidR="00991548" w:rsidRPr="00A45C45">
        <w:rPr>
          <w:rFonts w:ascii="Arial" w:hAnsi="Arial" w:cs="Arial"/>
          <w:b w:val="0"/>
          <w:color w:val="FF0000"/>
          <w:sz w:val="20"/>
          <w:szCs w:val="20"/>
        </w:rPr>
        <w:t xml:space="preserve">. </w:t>
      </w:r>
      <w:r w:rsidR="00A45C45" w:rsidRPr="00A45C45">
        <w:rPr>
          <w:rFonts w:ascii="Arial" w:hAnsi="Arial" w:cs="Arial"/>
          <w:b w:val="0"/>
          <w:color w:val="FF0000"/>
          <w:sz w:val="20"/>
          <w:szCs w:val="20"/>
        </w:rPr>
        <w:t>12</w:t>
      </w:r>
      <w:r w:rsidR="00991548" w:rsidRPr="00A45C45">
        <w:rPr>
          <w:rFonts w:ascii="Arial" w:hAnsi="Arial"/>
          <w:b w:val="0"/>
          <w:color w:val="FF0000"/>
          <w:sz w:val="20"/>
        </w:rPr>
        <w:t>. 2020.</w:t>
      </w:r>
    </w:p>
    <w:p w14:paraId="0A198583" w14:textId="368EA495"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resnost ponudbe naročnik unovči</w:t>
      </w:r>
      <w:r w:rsidR="00FC1185">
        <w:rPr>
          <w:rFonts w:ascii="Arial" w:hAnsi="Arial" w:cs="Arial"/>
          <w:b w:val="0"/>
          <w:sz w:val="20"/>
          <w:szCs w:val="20"/>
        </w:rPr>
        <w:t xml:space="preserve"> </w:t>
      </w:r>
      <w:r w:rsidRPr="00FE68A5">
        <w:rPr>
          <w:rFonts w:ascii="Arial" w:hAnsi="Arial" w:cs="Arial"/>
          <w:b w:val="0"/>
          <w:sz w:val="20"/>
          <w:szCs w:val="20"/>
        </w:rPr>
        <w:t>če:</w:t>
      </w:r>
    </w:p>
    <w:p w14:paraId="1023986F" w14:textId="77777777" w:rsidR="00FC1185" w:rsidRPr="00FE68A5" w:rsidRDefault="00FC1185" w:rsidP="00FC1185">
      <w:pPr>
        <w:pStyle w:val="Telobesedila2"/>
        <w:numPr>
          <w:ilvl w:val="0"/>
          <w:numId w:val="23"/>
        </w:numPr>
        <w:spacing w:before="60"/>
        <w:rPr>
          <w:rFonts w:ascii="Arial" w:hAnsi="Arial" w:cs="Arial"/>
          <w:b w:val="0"/>
          <w:strike/>
          <w:sz w:val="20"/>
          <w:szCs w:val="20"/>
        </w:rPr>
      </w:pPr>
      <w:r w:rsidRPr="00FE68A5">
        <w:rPr>
          <w:rFonts w:ascii="Arial" w:hAnsi="Arial" w:cs="Arial"/>
          <w:b w:val="0"/>
          <w:sz w:val="20"/>
          <w:szCs w:val="20"/>
        </w:rPr>
        <w:t>naročnik zavarovanja je umaknil ponudbo po poteku roka za prejem ponudb;</w:t>
      </w:r>
    </w:p>
    <w:p w14:paraId="409B9A61" w14:textId="77777777" w:rsidR="00FC1185" w:rsidRPr="00FE68A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 xml:space="preserve">izbrani naročnik zavarovanja na poziv upravičenca ni podpisal pogodbe; </w:t>
      </w:r>
    </w:p>
    <w:p w14:paraId="2C7E5172" w14:textId="77777777" w:rsidR="00FC1185" w:rsidRDefault="00FC1185" w:rsidP="00FC1185">
      <w:pPr>
        <w:pStyle w:val="Telobesedila2"/>
        <w:numPr>
          <w:ilvl w:val="0"/>
          <w:numId w:val="23"/>
        </w:numPr>
        <w:spacing w:before="60"/>
        <w:rPr>
          <w:rFonts w:ascii="Arial" w:hAnsi="Arial" w:cs="Arial"/>
          <w:b w:val="0"/>
          <w:sz w:val="20"/>
          <w:szCs w:val="20"/>
        </w:rPr>
      </w:pPr>
      <w:r w:rsidRPr="00FE68A5">
        <w:rPr>
          <w:rFonts w:ascii="Arial" w:hAnsi="Arial" w:cs="Arial"/>
          <w:b w:val="0"/>
          <w:sz w:val="20"/>
          <w:szCs w:val="20"/>
        </w:rPr>
        <w:t>izbrani naročnik zavarovanja ni predložil zavarovanja za dobro izvedbo pogodbenih obveznosti v skladu s pogoji naročila</w:t>
      </w:r>
      <w:r>
        <w:rPr>
          <w:rFonts w:ascii="Arial" w:hAnsi="Arial" w:cs="Arial"/>
          <w:b w:val="0"/>
          <w:sz w:val="20"/>
          <w:szCs w:val="20"/>
        </w:rPr>
        <w:t>;</w:t>
      </w:r>
      <w:r w:rsidRPr="00FE68A5">
        <w:rPr>
          <w:rFonts w:ascii="Arial" w:hAnsi="Arial" w:cs="Arial"/>
          <w:b w:val="0"/>
          <w:sz w:val="20"/>
          <w:szCs w:val="20"/>
        </w:rPr>
        <w:t xml:space="preserve"> </w:t>
      </w:r>
    </w:p>
    <w:p w14:paraId="05074840" w14:textId="77777777" w:rsidR="00FC1185" w:rsidRPr="00B91BAE" w:rsidRDefault="00FC1185" w:rsidP="00FC1185">
      <w:pPr>
        <w:pStyle w:val="Odstavekseznama"/>
        <w:numPr>
          <w:ilvl w:val="0"/>
          <w:numId w:val="23"/>
        </w:numPr>
        <w:rPr>
          <w:rFonts w:ascii="Arial" w:hAnsi="Arial"/>
          <w:i w:val="0"/>
          <w:sz w:val="20"/>
        </w:rPr>
      </w:pPr>
      <w:r w:rsidRPr="00070188">
        <w:rPr>
          <w:rFonts w:ascii="Arial" w:eastAsia="Times New Roman" w:hAnsi="Arial" w:cs="Arial"/>
          <w:i w:val="0"/>
          <w:sz w:val="20"/>
          <w:szCs w:val="20"/>
          <w:lang w:eastAsia="sl-SI"/>
        </w:rPr>
        <w:t>v roku 15 delovnih dni od prejema poziva k podpisu pogodbe o izvedbi predmetnega javnega naročila ni izkazal vpisa v imenik po veljavni gradbeni zakonodaji za vse ključne kadre za katere je tako določeno v razpisni dokumentaciji in jih predložil v kopiji naročniku.</w:t>
      </w:r>
    </w:p>
    <w:p w14:paraId="0854273F"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2.6.2</w:t>
      </w:r>
      <w:r w:rsidRPr="00FE68A5">
        <w:rPr>
          <w:rFonts w:ascii="Arial" w:hAnsi="Arial" w:cs="Arial"/>
          <w:sz w:val="20"/>
          <w:szCs w:val="20"/>
        </w:rPr>
        <w:tab/>
        <w:t>Zavarovanje za dobro izvedbo pogodbenih obveznosti</w:t>
      </w:r>
    </w:p>
    <w:p w14:paraId="1F72512A" w14:textId="016CCB62" w:rsidR="00B934EF"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skladno z določili pogodbe in vzorcem iz razpisne dokumentacije najkasneje v roku </w:t>
      </w:r>
      <w:r w:rsidR="0036087C">
        <w:rPr>
          <w:rFonts w:ascii="Arial" w:hAnsi="Arial" w:cs="Arial"/>
          <w:b w:val="0"/>
          <w:sz w:val="20"/>
          <w:szCs w:val="20"/>
        </w:rPr>
        <w:t>20</w:t>
      </w:r>
      <w:r w:rsidRPr="00FE68A5">
        <w:rPr>
          <w:rFonts w:ascii="Arial" w:hAnsi="Arial" w:cs="Arial"/>
          <w:b w:val="0"/>
          <w:sz w:val="20"/>
          <w:szCs w:val="20"/>
        </w:rPr>
        <w:t xml:space="preserve"> delovnih dni od prejema sklenjene pogodbe naročniku izročiti finančno zavarovanje za dobro izvedbo pogodbenih obveznosti v </w:t>
      </w:r>
      <w:r w:rsidRPr="00233807">
        <w:rPr>
          <w:rFonts w:ascii="Arial" w:hAnsi="Arial" w:cs="Arial"/>
          <w:b w:val="0"/>
          <w:sz w:val="20"/>
          <w:szCs w:val="20"/>
        </w:rPr>
        <w:t xml:space="preserve">višini </w:t>
      </w:r>
      <w:r w:rsidR="009401DF" w:rsidRPr="00233807">
        <w:rPr>
          <w:rFonts w:ascii="Arial" w:hAnsi="Arial" w:cs="Arial"/>
          <w:b w:val="0"/>
          <w:sz w:val="20"/>
          <w:szCs w:val="20"/>
        </w:rPr>
        <w:t>5</w:t>
      </w:r>
      <w:r w:rsidRPr="00233807">
        <w:rPr>
          <w:rFonts w:ascii="Arial" w:hAnsi="Arial" w:cs="Arial"/>
          <w:b w:val="0"/>
          <w:sz w:val="20"/>
          <w:szCs w:val="20"/>
        </w:rPr>
        <w:t>% pogodbene</w:t>
      </w:r>
      <w:r w:rsidRPr="00FE68A5">
        <w:rPr>
          <w:rFonts w:ascii="Arial" w:hAnsi="Arial" w:cs="Arial"/>
          <w:b w:val="0"/>
          <w:sz w:val="20"/>
          <w:szCs w:val="20"/>
        </w:rPr>
        <w:t xml:space="preserve"> vrednosti (z DDV) v obliki bančne garancije skladno z vzorcem iz razpisne dokumentacije z veljavnostjo še najmanj 30 dni po izteku roka za dokončanje vseh del.</w:t>
      </w:r>
    </w:p>
    <w:p w14:paraId="7FA0715A" w14:textId="77777777" w:rsidR="001C3E6D" w:rsidRPr="00FE68A5" w:rsidRDefault="001C3E6D" w:rsidP="001C3E6D">
      <w:pPr>
        <w:pStyle w:val="Telobesedila2"/>
        <w:spacing w:before="60"/>
        <w:ind w:left="1276"/>
        <w:rPr>
          <w:rFonts w:ascii="Arial" w:hAnsi="Arial" w:cs="Arial"/>
          <w:b w:val="0"/>
          <w:sz w:val="20"/>
          <w:szCs w:val="20"/>
        </w:rPr>
      </w:pPr>
      <w:r w:rsidRPr="00FE68A5">
        <w:rPr>
          <w:rFonts w:ascii="Arial" w:hAnsi="Arial" w:cs="Arial"/>
          <w:b w:val="0"/>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49297345" w14:textId="77777777" w:rsidR="001C3E6D" w:rsidRPr="00FE68A5" w:rsidRDefault="001C3E6D" w:rsidP="001C3E6D">
      <w:pPr>
        <w:pStyle w:val="Telobesedila2"/>
        <w:keepNext/>
        <w:tabs>
          <w:tab w:val="left" w:pos="1260"/>
        </w:tabs>
        <w:spacing w:before="60"/>
        <w:ind w:left="539"/>
        <w:rPr>
          <w:rFonts w:ascii="Arial" w:hAnsi="Arial" w:cs="Arial"/>
          <w:sz w:val="20"/>
          <w:szCs w:val="20"/>
        </w:rPr>
      </w:pPr>
      <w:r w:rsidRPr="00FE68A5">
        <w:rPr>
          <w:rFonts w:ascii="Arial" w:hAnsi="Arial" w:cs="Arial"/>
          <w:sz w:val="20"/>
          <w:szCs w:val="20"/>
        </w:rPr>
        <w:t>2.6.3</w:t>
      </w:r>
      <w:r w:rsidRPr="00FE68A5">
        <w:rPr>
          <w:rFonts w:ascii="Arial" w:hAnsi="Arial" w:cs="Arial"/>
          <w:sz w:val="20"/>
          <w:szCs w:val="20"/>
        </w:rPr>
        <w:tab/>
        <w:t>Zavarovanje za odpravo napak v garancijskem roku</w:t>
      </w:r>
    </w:p>
    <w:p w14:paraId="5637F55B" w14:textId="77777777" w:rsidR="001C3E6D" w:rsidRPr="00FE68A5" w:rsidRDefault="001C3E6D" w:rsidP="00450CB7">
      <w:pPr>
        <w:pStyle w:val="Telobesedila2"/>
        <w:spacing w:before="60"/>
        <w:ind w:left="1276"/>
        <w:rPr>
          <w:rFonts w:ascii="Arial" w:hAnsi="Arial" w:cs="Arial"/>
          <w:b w:val="0"/>
          <w:sz w:val="20"/>
          <w:szCs w:val="20"/>
        </w:rPr>
      </w:pPr>
      <w:r w:rsidRPr="00FE68A5">
        <w:rPr>
          <w:rFonts w:ascii="Arial" w:hAnsi="Arial" w:cs="Arial"/>
          <w:b w:val="0"/>
          <w:sz w:val="20"/>
          <w:szCs w:val="20"/>
        </w:rPr>
        <w:t xml:space="preserve">Izvajalec je dolžan naročniku izročiti finančno zavarovanje za odpravo napak v garancijskem roku skladno s pogodbo in posebnimi pogoji </w:t>
      </w:r>
      <w:r w:rsidRPr="00233807">
        <w:rPr>
          <w:rFonts w:ascii="Arial" w:hAnsi="Arial" w:cs="Arial"/>
          <w:b w:val="0"/>
          <w:sz w:val="20"/>
          <w:szCs w:val="20"/>
        </w:rPr>
        <w:t xml:space="preserve">pogodbe </w:t>
      </w:r>
      <w:r w:rsidR="001A4A63" w:rsidRPr="00233807">
        <w:rPr>
          <w:rFonts w:ascii="Arial" w:hAnsi="Arial" w:cs="Arial"/>
          <w:b w:val="0"/>
          <w:sz w:val="20"/>
          <w:szCs w:val="20"/>
        </w:rPr>
        <w:t xml:space="preserve">v višini 5% </w:t>
      </w:r>
      <w:r w:rsidR="00567A6C" w:rsidRPr="00233807">
        <w:rPr>
          <w:rFonts w:ascii="Arial" w:hAnsi="Arial" w:cs="Arial"/>
          <w:b w:val="0"/>
          <w:sz w:val="20"/>
          <w:szCs w:val="20"/>
        </w:rPr>
        <w:t>vrednosti</w:t>
      </w:r>
      <w:r w:rsidR="00567A6C" w:rsidRPr="00FE68A5">
        <w:rPr>
          <w:rFonts w:ascii="Arial" w:hAnsi="Arial" w:cs="Arial"/>
          <w:b w:val="0"/>
          <w:sz w:val="20"/>
          <w:szCs w:val="20"/>
        </w:rPr>
        <w:t xml:space="preserve"> del </w:t>
      </w:r>
      <w:r w:rsidR="001A4A63" w:rsidRPr="00FE68A5">
        <w:rPr>
          <w:rFonts w:ascii="Arial" w:hAnsi="Arial" w:cs="Arial"/>
          <w:b w:val="0"/>
          <w:sz w:val="20"/>
          <w:szCs w:val="20"/>
        </w:rPr>
        <w:t xml:space="preserve">z DDV </w:t>
      </w:r>
      <w:r w:rsidRPr="00FE68A5">
        <w:rPr>
          <w:rFonts w:ascii="Arial" w:hAnsi="Arial" w:cs="Arial"/>
          <w:b w:val="0"/>
          <w:sz w:val="20"/>
          <w:szCs w:val="20"/>
        </w:rPr>
        <w:t>z veljavnostjo še 30 dni po izteku garancijskega roka.</w:t>
      </w:r>
    </w:p>
    <w:p w14:paraId="3BCC955A" w14:textId="77777777" w:rsidR="007D3D2E" w:rsidRPr="00FE68A5" w:rsidRDefault="007D3D2E" w:rsidP="007D3D2E">
      <w:pPr>
        <w:keepNext/>
        <w:tabs>
          <w:tab w:val="left" w:pos="540"/>
        </w:tabs>
        <w:spacing w:before="120"/>
        <w:jc w:val="both"/>
        <w:outlineLvl w:val="0"/>
        <w:rPr>
          <w:rFonts w:ascii="Arial" w:hAnsi="Arial" w:cs="Arial"/>
          <w:b/>
          <w:sz w:val="20"/>
          <w:szCs w:val="20"/>
        </w:rPr>
      </w:pPr>
      <w:r w:rsidRPr="00FE68A5">
        <w:rPr>
          <w:rFonts w:ascii="Arial" w:hAnsi="Arial" w:cs="Arial"/>
          <w:b/>
          <w:sz w:val="20"/>
          <w:szCs w:val="20"/>
        </w:rPr>
        <w:t>2.7</w:t>
      </w:r>
      <w:r w:rsidRPr="00FE68A5">
        <w:rPr>
          <w:rFonts w:ascii="Arial" w:hAnsi="Arial" w:cs="Arial"/>
          <w:b/>
          <w:sz w:val="20"/>
          <w:szCs w:val="20"/>
        </w:rPr>
        <w:tab/>
        <w:t>Predložitev ponudbe</w:t>
      </w:r>
    </w:p>
    <w:p w14:paraId="328A69C0" w14:textId="77777777" w:rsidR="00625FE4" w:rsidRPr="00AE7397" w:rsidRDefault="00625FE4" w:rsidP="00625FE4">
      <w:pPr>
        <w:spacing w:before="60"/>
        <w:ind w:left="567"/>
        <w:jc w:val="both"/>
        <w:rPr>
          <w:rFonts w:ascii="Arial" w:hAnsi="Arial" w:cs="Arial"/>
          <w:color w:val="000000"/>
          <w:sz w:val="20"/>
          <w:szCs w:val="20"/>
        </w:rPr>
      </w:pPr>
      <w:r w:rsidRPr="00AE7397">
        <w:rPr>
          <w:rFonts w:ascii="Arial" w:hAnsi="Arial" w:cs="Arial"/>
          <w:color w:val="000000"/>
          <w:sz w:val="20"/>
          <w:szCs w:val="20"/>
        </w:rPr>
        <w:t xml:space="preserve">Ponudbo se predloži v elektronski obliki skladno z Navodili za uporabo informacijskega sistema za uporabo funkcionalnosti elektronske oddaje ponudb e-JN: PONUDNIKI. Navodila so objavljena na spletnem naslovu </w:t>
      </w:r>
      <w:hyperlink r:id="rId15" w:history="1">
        <w:r w:rsidRPr="003C7186">
          <w:rPr>
            <w:rStyle w:val="Hiperpovezava"/>
            <w:rFonts w:ascii="Arial" w:hAnsi="Arial" w:cs="Arial"/>
            <w:color w:val="000000"/>
            <w:sz w:val="20"/>
            <w:szCs w:val="20"/>
            <w:u w:val="none"/>
          </w:rPr>
          <w:t>https://ejn.gov.si/eJN2</w:t>
        </w:r>
      </w:hyperlink>
      <w:r w:rsidRPr="00AE7397">
        <w:rPr>
          <w:rFonts w:ascii="Arial" w:hAnsi="Arial" w:cs="Arial"/>
          <w:color w:val="000000"/>
          <w:sz w:val="20"/>
          <w:szCs w:val="20"/>
        </w:rPr>
        <w:t xml:space="preserve">. </w:t>
      </w:r>
    </w:p>
    <w:p w14:paraId="0307AC3E" w14:textId="77777777" w:rsidR="00625FE4" w:rsidRPr="00010DE9" w:rsidRDefault="00625FE4" w:rsidP="00625FE4">
      <w:pPr>
        <w:spacing w:before="60"/>
        <w:ind w:left="567"/>
        <w:jc w:val="both"/>
        <w:rPr>
          <w:rFonts w:ascii="Arial" w:hAnsi="Arial" w:cs="Arial"/>
          <w:b/>
          <w:color w:val="000000"/>
          <w:sz w:val="20"/>
        </w:rPr>
      </w:pPr>
      <w:r w:rsidRPr="00010DE9">
        <w:rPr>
          <w:rFonts w:ascii="Arial" w:hAnsi="Arial" w:cs="Arial"/>
          <w:color w:val="000000"/>
          <w:sz w:val="20"/>
        </w:rPr>
        <w:t>Predstavnik ponudnika se mora za vstop v informacijski sistem e-JN predhodno registrirati kot uporabnik. Informacijski sistem e-JN ob oddaji ponudbe zabeleži čas oddaje in identiteto uporabnika. Oddana ponudba pridobi status »ODDANA« in je skladno z zakonom (</w:t>
      </w:r>
      <w:r w:rsidRPr="00010DE9">
        <w:rPr>
          <w:rFonts w:ascii="Arial" w:hAnsi="Arial" w:cs="Arial"/>
          <w:i/>
          <w:color w:val="000000"/>
          <w:sz w:val="20"/>
        </w:rPr>
        <w:t>Obligacijski zakonik</w:t>
      </w:r>
      <w:r w:rsidRPr="00010DE9">
        <w:rPr>
          <w:rFonts w:ascii="Arial" w:hAnsi="Arial" w:cs="Arial"/>
          <w:color w:val="000000"/>
          <w:sz w:val="20"/>
        </w:rPr>
        <w:t>) zavezujoča za čas njene veljavnosti. Oddano ponudbo se lahko do roka za oddajo ponudb umakne, spremeni ali predloži drugo, po tem roku pa to ni več mogoče.</w:t>
      </w:r>
    </w:p>
    <w:p w14:paraId="5867708F"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2.8</w:t>
      </w:r>
      <w:r w:rsidRPr="00450CB7">
        <w:rPr>
          <w:rFonts w:ascii="Arial" w:hAnsi="Arial" w:cs="Arial"/>
          <w:b/>
          <w:sz w:val="20"/>
          <w:szCs w:val="20"/>
        </w:rPr>
        <w:tab/>
        <w:t>Odpiranje ponudb</w:t>
      </w:r>
    </w:p>
    <w:p w14:paraId="1355F3F9" w14:textId="051FD02C" w:rsidR="00450CB7" w:rsidRPr="00010DE9" w:rsidRDefault="00625FE4" w:rsidP="00625FE4">
      <w:pPr>
        <w:spacing w:before="60"/>
        <w:ind w:left="567"/>
        <w:jc w:val="both"/>
        <w:rPr>
          <w:rFonts w:ascii="Arial" w:hAnsi="Arial" w:cs="Arial"/>
          <w:color w:val="000000"/>
          <w:sz w:val="20"/>
        </w:rPr>
      </w:pPr>
      <w:r w:rsidRPr="00010DE9">
        <w:rPr>
          <w:rFonts w:ascii="Arial" w:hAnsi="Arial" w:cs="Arial"/>
          <w:color w:val="000000"/>
          <w:sz w:val="20"/>
        </w:rPr>
        <w:t>Ob uri, določeni za odpiranje ponudb informacijski sistemu e-JN avtomatično kreira »</w:t>
      </w:r>
      <w:r w:rsidRPr="00010DE9">
        <w:rPr>
          <w:rFonts w:ascii="Arial" w:hAnsi="Arial" w:cs="Arial"/>
          <w:i/>
          <w:color w:val="000000"/>
          <w:sz w:val="20"/>
        </w:rPr>
        <w:t>Zapisnik o odpiranju ponudb</w:t>
      </w:r>
      <w:r w:rsidRPr="00010DE9">
        <w:rPr>
          <w:rFonts w:ascii="Arial" w:hAnsi="Arial" w:cs="Arial"/>
          <w:color w:val="000000"/>
          <w:sz w:val="20"/>
        </w:rPr>
        <w:t xml:space="preserve">« z imeni ponudnikov in podatki iz dokumenta »Ponudba«. </w:t>
      </w:r>
    </w:p>
    <w:p w14:paraId="637D4FA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2.9</w:t>
      </w:r>
      <w:r w:rsidRPr="00450CB7">
        <w:rPr>
          <w:rFonts w:ascii="Arial" w:hAnsi="Arial" w:cs="Arial"/>
          <w:b/>
          <w:sz w:val="20"/>
          <w:szCs w:val="20"/>
        </w:rPr>
        <w:tab/>
        <w:t>Pregled in presoja ponudb</w:t>
      </w:r>
    </w:p>
    <w:p w14:paraId="59659C59" w14:textId="77777777" w:rsidR="00450CB7" w:rsidRPr="00F37B35" w:rsidRDefault="00450CB7" w:rsidP="00450CB7">
      <w:pPr>
        <w:pStyle w:val="Telobesedila2"/>
        <w:spacing w:before="60"/>
        <w:ind w:left="540"/>
        <w:rPr>
          <w:rFonts w:ascii="Arial" w:hAnsi="Arial" w:cs="Arial"/>
          <w:b w:val="0"/>
          <w:sz w:val="20"/>
        </w:rPr>
      </w:pPr>
      <w:r w:rsidRPr="00450CB7">
        <w:rPr>
          <w:rFonts w:ascii="Arial" w:hAnsi="Arial" w:cs="Arial"/>
          <w:b w:val="0"/>
          <w:sz w:val="20"/>
        </w:rPr>
        <w:t xml:space="preserve">Naročnik lahko skladno z zakonom od ponudnika zahteva odpravo pomanjkljivosti glede predloženih listin, soglasje k odpravi računskih napak ter pojasnila ali dodatna (stvarna) dokazila za navedbe v ponudbi. Ponudnika se izključi, če v določenem roku ne odpravi pomanjkljivosti oziroma </w:t>
      </w:r>
      <w:r w:rsidRPr="00F37B35">
        <w:rPr>
          <w:rFonts w:ascii="Arial" w:hAnsi="Arial" w:cs="Arial"/>
          <w:b w:val="0"/>
          <w:sz w:val="20"/>
        </w:rPr>
        <w:t>ne predloži ustreznih pojasnil ali dodatnih dokazil</w:t>
      </w:r>
      <w:r w:rsidR="002206B6">
        <w:rPr>
          <w:rFonts w:ascii="Arial" w:hAnsi="Arial" w:cs="Arial"/>
          <w:b w:val="0"/>
          <w:sz w:val="20"/>
        </w:rPr>
        <w:t>.</w:t>
      </w:r>
    </w:p>
    <w:p w14:paraId="5A37C65D" w14:textId="77777777" w:rsidR="00CB094D" w:rsidRDefault="00CB094D" w:rsidP="0096764A">
      <w:pPr>
        <w:pStyle w:val="Telobesedila2"/>
        <w:spacing w:before="60"/>
        <w:ind w:left="540"/>
        <w:rPr>
          <w:rFonts w:ascii="Arial" w:hAnsi="Arial" w:cs="Arial"/>
          <w:b w:val="0"/>
          <w:sz w:val="20"/>
          <w:highlight w:val="magenta"/>
        </w:rPr>
      </w:pPr>
    </w:p>
    <w:p w14:paraId="21B9A511" w14:textId="452B80FA" w:rsidR="007D3D2E" w:rsidRPr="00450CB7" w:rsidRDefault="0096764A"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2.10</w:t>
      </w:r>
      <w:r>
        <w:rPr>
          <w:rFonts w:ascii="Arial" w:hAnsi="Arial" w:cs="Arial"/>
          <w:b/>
          <w:sz w:val="20"/>
          <w:szCs w:val="20"/>
        </w:rPr>
        <w:tab/>
        <w:t>Obv</w:t>
      </w:r>
      <w:r w:rsidR="007D3D2E" w:rsidRPr="00450CB7">
        <w:rPr>
          <w:rFonts w:ascii="Arial" w:hAnsi="Arial" w:cs="Arial"/>
          <w:b/>
          <w:sz w:val="20"/>
          <w:szCs w:val="20"/>
        </w:rPr>
        <w:t>estilo o oddaji naročila</w:t>
      </w:r>
    </w:p>
    <w:p w14:paraId="0619B1AE" w14:textId="1A55A88C" w:rsidR="008C6D98" w:rsidRPr="008C6D98" w:rsidRDefault="008C6D98" w:rsidP="00046DFC">
      <w:pPr>
        <w:pStyle w:val="Telobesedila2"/>
        <w:spacing w:before="60"/>
        <w:ind w:left="540"/>
        <w:rPr>
          <w:rFonts w:ascii="Arial" w:hAnsi="Arial" w:cs="Arial"/>
          <w:sz w:val="20"/>
        </w:rPr>
      </w:pPr>
      <w:r w:rsidRPr="00046DFC">
        <w:rPr>
          <w:rFonts w:ascii="Arial" w:hAnsi="Arial" w:cs="Arial"/>
          <w:b w:val="0"/>
          <w:sz w:val="20"/>
        </w:rPr>
        <w:t xml:space="preserve">Naročnik sprejme odločitev o oddaji naročila in jo objavi na portalu javnih naročil. </w:t>
      </w:r>
    </w:p>
    <w:p w14:paraId="413F75F3"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 sprejemu odločitve o oddaji naročila lahko naročnik iz razlogov in na način, kot je določeno z zakonom odstopi od sklenitve pogodbe oziroma izvedbe javnega naročila.</w:t>
      </w:r>
    </w:p>
    <w:p w14:paraId="3A9CBA67" w14:textId="77777777" w:rsidR="007D3D2E" w:rsidRPr="00450CB7" w:rsidRDefault="007D3D2E" w:rsidP="007D3D2E">
      <w:pPr>
        <w:keepNext/>
        <w:tabs>
          <w:tab w:val="left" w:pos="540"/>
        </w:tabs>
        <w:spacing w:before="120"/>
        <w:jc w:val="both"/>
        <w:outlineLvl w:val="0"/>
        <w:rPr>
          <w:rFonts w:ascii="Arial" w:hAnsi="Arial" w:cs="Arial"/>
          <w:b/>
          <w:sz w:val="20"/>
          <w:szCs w:val="20"/>
        </w:rPr>
      </w:pPr>
      <w:r w:rsidRPr="00450CB7">
        <w:rPr>
          <w:rFonts w:ascii="Arial" w:hAnsi="Arial" w:cs="Arial"/>
          <w:b/>
          <w:sz w:val="20"/>
          <w:szCs w:val="20"/>
        </w:rPr>
        <w:t>2.11</w:t>
      </w:r>
      <w:r w:rsidRPr="00450CB7">
        <w:rPr>
          <w:rFonts w:ascii="Arial" w:hAnsi="Arial" w:cs="Arial"/>
          <w:b/>
          <w:sz w:val="20"/>
          <w:szCs w:val="20"/>
        </w:rPr>
        <w:tab/>
        <w:t>Pravno varstvo</w:t>
      </w:r>
    </w:p>
    <w:p w14:paraId="29A7D411" w14:textId="77777777" w:rsidR="007D3D2E" w:rsidRPr="00450CB7" w:rsidRDefault="007D3D2E" w:rsidP="007D3D2E">
      <w:pPr>
        <w:spacing w:before="60"/>
        <w:ind w:left="540"/>
        <w:jc w:val="both"/>
        <w:rPr>
          <w:rFonts w:ascii="Arial" w:hAnsi="Arial" w:cs="Arial"/>
          <w:sz w:val="20"/>
          <w:szCs w:val="20"/>
        </w:rPr>
      </w:pPr>
      <w:r w:rsidRPr="00450CB7">
        <w:rPr>
          <w:rFonts w:ascii="Arial" w:hAnsi="Arial" w:cs="Arial"/>
          <w:sz w:val="20"/>
          <w:szCs w:val="20"/>
        </w:rPr>
        <w:t>Ponudnikom je pravno varstvo zagotovljeno po Zakonu o pravnem varstvu v postopkih javnega naročanja.</w:t>
      </w:r>
      <w:r w:rsidR="008716F9">
        <w:rPr>
          <w:rFonts w:ascii="Arial" w:hAnsi="Arial" w:cs="Arial"/>
          <w:sz w:val="20"/>
          <w:szCs w:val="20"/>
        </w:rPr>
        <w:t xml:space="preserve"> Ponudniki lahko vlagajo zahtevke za revizijo tudi elektronsko, preko portala eRevizija.</w:t>
      </w:r>
    </w:p>
    <w:p w14:paraId="267F5111"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2.12</w:t>
      </w:r>
      <w:r w:rsidRPr="009F46DC">
        <w:rPr>
          <w:rFonts w:ascii="Arial" w:hAnsi="Arial" w:cs="Arial"/>
          <w:b/>
          <w:sz w:val="20"/>
          <w:szCs w:val="20"/>
        </w:rPr>
        <w:tab/>
        <w:t>Sklenitev pogodbe</w:t>
      </w:r>
    </w:p>
    <w:p w14:paraId="7D55B830" w14:textId="77777777" w:rsidR="008716F9" w:rsidRPr="009F46DC" w:rsidRDefault="008716F9" w:rsidP="008716F9">
      <w:pPr>
        <w:spacing w:before="60"/>
        <w:ind w:left="540"/>
        <w:jc w:val="both"/>
        <w:rPr>
          <w:rFonts w:ascii="Arial" w:hAnsi="Arial" w:cs="Arial"/>
          <w:sz w:val="20"/>
          <w:szCs w:val="20"/>
        </w:rPr>
      </w:pPr>
      <w:r w:rsidRPr="009F46DC">
        <w:rPr>
          <w:rFonts w:ascii="Arial" w:hAnsi="Arial" w:cs="Arial"/>
          <w:sz w:val="20"/>
          <w:szCs w:val="20"/>
        </w:rPr>
        <w:t>Izbrani ponudnik je dolžan najkasneje v roku 15 delovnih dni od prejema pogodbe v podpis naročniku vrniti podpisano pogodbo, sicer bo naročnik sklepal, da ponudnik od podpisa pogodbe odstopa in bo vnovčil zavarovanje za resnost ponudbe. Pogodba je sklenjena, ko jo podpišejo vse pogodbene stranke (pri skupni ponudbi tudi vsi partnerji oz. vodilni partner po pooblastilu partnerjev) in postane veljavna pod pogojem, da izbrani ponudnik</w:t>
      </w:r>
      <w:r w:rsidRPr="00E756C5">
        <w:rPr>
          <w:rFonts w:ascii="Arial" w:eastAsia="Calibri" w:hAnsi="Arial" w:cs="Arial"/>
          <w:sz w:val="20"/>
          <w:szCs w:val="20"/>
          <w:lang w:eastAsia="en-US"/>
        </w:rPr>
        <w:t xml:space="preserve"> </w:t>
      </w:r>
      <w:r w:rsidRPr="00E756C5">
        <w:rPr>
          <w:rFonts w:ascii="Arial" w:hAnsi="Arial" w:cs="Arial"/>
          <w:sz w:val="20"/>
          <w:szCs w:val="20"/>
        </w:rPr>
        <w:t>izka</w:t>
      </w:r>
      <w:r>
        <w:rPr>
          <w:rFonts w:ascii="Arial" w:hAnsi="Arial" w:cs="Arial"/>
          <w:sz w:val="20"/>
          <w:szCs w:val="20"/>
        </w:rPr>
        <w:t>že</w:t>
      </w:r>
      <w:r w:rsidRPr="00E756C5">
        <w:rPr>
          <w:rFonts w:ascii="Arial" w:hAnsi="Arial" w:cs="Arial"/>
          <w:sz w:val="20"/>
          <w:szCs w:val="20"/>
        </w:rPr>
        <w:t xml:space="preserve"> vpis v imenik </w:t>
      </w:r>
      <w:r>
        <w:rPr>
          <w:rFonts w:ascii="Arial" w:hAnsi="Arial" w:cs="Arial"/>
          <w:sz w:val="20"/>
          <w:szCs w:val="20"/>
        </w:rPr>
        <w:t>IZS</w:t>
      </w:r>
      <w:r w:rsidRPr="00E756C5">
        <w:rPr>
          <w:rFonts w:ascii="Arial" w:hAnsi="Arial" w:cs="Arial"/>
          <w:sz w:val="20"/>
          <w:szCs w:val="20"/>
        </w:rPr>
        <w:t xml:space="preserve"> po veljavni gradbeni zakonodaji za vse zahtevane ključne kadre, določene v razpisni dokumentaciji</w:t>
      </w:r>
      <w:r>
        <w:rPr>
          <w:rFonts w:ascii="Arial" w:hAnsi="Arial" w:cs="Arial"/>
          <w:sz w:val="20"/>
          <w:szCs w:val="20"/>
        </w:rPr>
        <w:t xml:space="preserve"> ter</w:t>
      </w:r>
      <w:r w:rsidRPr="009F46DC">
        <w:rPr>
          <w:rFonts w:ascii="Arial" w:hAnsi="Arial" w:cs="Arial"/>
          <w:sz w:val="20"/>
          <w:szCs w:val="20"/>
        </w:rPr>
        <w:t xml:space="preserve"> pravočasno predloži finančno zavarovanje za dobro izvedbo pogodbenih obveznosti.</w:t>
      </w:r>
    </w:p>
    <w:p w14:paraId="68851A28"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Naročniku je z zakonom prepovedano skleniti pogodbo s ponudnikom, ki je uvrščen v evidenco poslovnih subjektov iz 35. člena Zakona o integriteti in preprečevanju korupcije, že sklenjene pogodbe s takšnim ponudnikom pa so nične.</w:t>
      </w:r>
    </w:p>
    <w:p w14:paraId="55495216" w14:textId="77777777" w:rsidR="007D3D2E" w:rsidRPr="009F46DC" w:rsidRDefault="007D3D2E" w:rsidP="007D3D2E">
      <w:pPr>
        <w:spacing w:before="60"/>
        <w:ind w:left="540"/>
        <w:jc w:val="both"/>
        <w:rPr>
          <w:rFonts w:ascii="Arial" w:hAnsi="Arial" w:cs="Arial"/>
          <w:sz w:val="20"/>
          <w:szCs w:val="20"/>
        </w:rPr>
      </w:pPr>
      <w:r w:rsidRPr="009F46DC">
        <w:rPr>
          <w:rFonts w:ascii="Arial" w:hAnsi="Arial" w:cs="Arial"/>
          <w:sz w:val="20"/>
          <w:szCs w:val="20"/>
        </w:rPr>
        <w:t>Izbrani ponudnik mora v roku 8 dni od prejema naročnikovega poziva posredovati izjavo s podatki o:</w:t>
      </w:r>
    </w:p>
    <w:p w14:paraId="78DF02DC"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svojih ustanoviteljih, družbenikih, vključno s tihimi družbeniki, delničarjih, komanditistih ali drugih lastnikih in podatke o lastniških deležih navedenih oseb,</w:t>
      </w:r>
    </w:p>
    <w:p w14:paraId="1E7DAF34" w14:textId="77777777" w:rsidR="007D3D2E" w:rsidRPr="009F46DC" w:rsidRDefault="007D3D2E" w:rsidP="00010DE9">
      <w:pPr>
        <w:numPr>
          <w:ilvl w:val="0"/>
          <w:numId w:val="16"/>
        </w:numPr>
        <w:spacing w:before="60"/>
        <w:jc w:val="both"/>
        <w:rPr>
          <w:rFonts w:ascii="Arial" w:hAnsi="Arial" w:cs="Arial"/>
          <w:sz w:val="20"/>
          <w:szCs w:val="20"/>
        </w:rPr>
      </w:pPr>
      <w:r w:rsidRPr="009F46DC">
        <w:rPr>
          <w:rFonts w:ascii="Arial" w:hAnsi="Arial" w:cs="Arial"/>
          <w:sz w:val="20"/>
          <w:szCs w:val="20"/>
        </w:rPr>
        <w:t>gospodarskih subjektih, za katere se glede na določbe zakona, ki ureja gospodarske družbe šteje, da so z njim povezane družbe.</w:t>
      </w:r>
    </w:p>
    <w:p w14:paraId="6C7F77B4" w14:textId="0F0FD185" w:rsidR="008C6D98" w:rsidRPr="008C6D98" w:rsidRDefault="007D3D2E">
      <w:pPr>
        <w:spacing w:before="60"/>
        <w:ind w:left="540"/>
        <w:jc w:val="both"/>
        <w:rPr>
          <w:rFonts w:ascii="Arial" w:hAnsi="Arial" w:cs="Arial"/>
          <w:sz w:val="20"/>
          <w:szCs w:val="20"/>
        </w:rPr>
      </w:pPr>
      <w:r w:rsidRPr="008C6D98">
        <w:rPr>
          <w:rFonts w:ascii="Arial" w:hAnsi="Arial" w:cs="Arial"/>
          <w:sz w:val="20"/>
          <w:szCs w:val="20"/>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7A75339F" w14:textId="688B759B" w:rsidR="008C6D98" w:rsidRDefault="008C6D98" w:rsidP="007D3D2E">
      <w:pPr>
        <w:spacing w:before="60"/>
        <w:ind w:left="540"/>
        <w:jc w:val="both"/>
        <w:rPr>
          <w:rFonts w:ascii="Arial" w:hAnsi="Arial" w:cs="Arial"/>
          <w:color w:val="000000"/>
          <w:sz w:val="20"/>
          <w:szCs w:val="20"/>
          <w:shd w:val="clear" w:color="auto" w:fill="FFFFFF"/>
        </w:rPr>
      </w:pPr>
      <w:r w:rsidRPr="008C6D98">
        <w:rPr>
          <w:rFonts w:ascii="Arial" w:hAnsi="Arial" w:cs="Arial"/>
          <w:sz w:val="20"/>
          <w:szCs w:val="20"/>
        </w:rPr>
        <w:t xml:space="preserve">Naročnik lahko v skladu z Zakonom o javnem naročanju </w:t>
      </w:r>
      <w:r w:rsidRPr="00046DFC">
        <w:rPr>
          <w:rFonts w:ascii="Arial" w:hAnsi="Arial" w:cs="Arial"/>
          <w:color w:val="000000"/>
          <w:sz w:val="20"/>
          <w:szCs w:val="20"/>
          <w:shd w:val="clear" w:color="auto" w:fill="FFFFFF"/>
        </w:rPr>
        <w:t>po pravnomočnosti odločitve o oddaji javnega naročila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Če naročnik odstopi od izvedbe javnega naročila, z izbranim ponudnikom ne bo sklenil pogodbe o izvedbi javnega naročila, o svoji odločitvi in o razlogih, zaradi katerih odstopa od izvedbe javnega naročila, pa bo pisno obvestil</w:t>
      </w:r>
      <w:r>
        <w:rPr>
          <w:rFonts w:ascii="Arial" w:hAnsi="Arial" w:cs="Arial"/>
          <w:color w:val="000000"/>
          <w:sz w:val="20"/>
          <w:szCs w:val="20"/>
          <w:shd w:val="clear" w:color="auto" w:fill="FFFFFF"/>
        </w:rPr>
        <w:t xml:space="preserve"> ponudnike</w:t>
      </w:r>
      <w:r w:rsidRPr="00046DFC">
        <w:rPr>
          <w:rFonts w:ascii="Arial" w:hAnsi="Arial" w:cs="Arial"/>
          <w:color w:val="000000"/>
          <w:sz w:val="20"/>
          <w:szCs w:val="20"/>
          <w:shd w:val="clear" w:color="auto" w:fill="FFFFFF"/>
        </w:rPr>
        <w:t>.</w:t>
      </w:r>
    </w:p>
    <w:p w14:paraId="492BBB83" w14:textId="08B8940F" w:rsidR="008C6D98" w:rsidRPr="000E2BD5" w:rsidRDefault="008C6D98" w:rsidP="007D3D2E">
      <w:pPr>
        <w:spacing w:before="60"/>
        <w:ind w:left="540"/>
        <w:jc w:val="both"/>
        <w:rPr>
          <w:rFonts w:ascii="Arial" w:hAnsi="Arial" w:cs="Arial"/>
          <w:color w:val="000000"/>
          <w:sz w:val="20"/>
          <w:szCs w:val="20"/>
          <w:shd w:val="clear" w:color="auto" w:fill="FFFFFF"/>
        </w:rPr>
      </w:pPr>
      <w:r w:rsidRPr="000E2BD5">
        <w:rPr>
          <w:rFonts w:ascii="Arial" w:hAnsi="Arial" w:cs="Arial"/>
          <w:color w:val="000000"/>
          <w:sz w:val="20"/>
          <w:szCs w:val="20"/>
          <w:shd w:val="clear" w:color="auto" w:fill="FFFFFF"/>
        </w:rPr>
        <w:t xml:space="preserve">Prav tako si naročnik pridržuje pravico, da </w:t>
      </w:r>
      <w:r w:rsidR="000E2BD5" w:rsidRPr="000E2BD5">
        <w:rPr>
          <w:rFonts w:ascii="Arial" w:hAnsi="Arial" w:cs="Arial"/>
          <w:color w:val="000000"/>
          <w:sz w:val="20"/>
          <w:szCs w:val="20"/>
          <w:shd w:val="clear" w:color="auto" w:fill="FFFFFF"/>
        </w:rPr>
        <w:t>po pravnomočnosti odločitve o oddaji javnega naročila do sklenitve pogodbe o izvedbi javnega naročila odstopi od izvedbe javnega naročila, v kolikor ne bo mogel zagotoviti uvedbe v delo izvajalca, kot je to navedeno v poglavju 1 – Rok za izvedbo naročila.</w:t>
      </w:r>
    </w:p>
    <w:p w14:paraId="4C2CE643" w14:textId="57BE4F00" w:rsidR="00217706" w:rsidRPr="009F46DC" w:rsidRDefault="000E2BD5" w:rsidP="001101D5">
      <w:pPr>
        <w:spacing w:before="60"/>
        <w:ind w:left="540"/>
        <w:jc w:val="both"/>
        <w:rPr>
          <w:rFonts w:ascii="Arial" w:hAnsi="Arial" w:cs="Arial"/>
          <w:b/>
          <w:sz w:val="20"/>
          <w:szCs w:val="20"/>
        </w:rPr>
      </w:pPr>
      <w:r w:rsidRPr="00046DFC">
        <w:rPr>
          <w:rFonts w:ascii="Arial" w:hAnsi="Arial" w:cs="Arial"/>
          <w:sz w:val="20"/>
        </w:rPr>
        <w:t xml:space="preserve">Ponudniki ponudbo oddajajo z zavedanjem, da v nobenem izmed </w:t>
      </w:r>
      <w:r w:rsidR="00A45C45">
        <w:rPr>
          <w:rFonts w:ascii="Arial" w:hAnsi="Arial" w:cs="Arial"/>
          <w:sz w:val="20"/>
        </w:rPr>
        <w:t xml:space="preserve">v tej točki (Navodil za pripravo ponudbe) navedenih </w:t>
      </w:r>
      <w:r w:rsidRPr="00046DFC">
        <w:rPr>
          <w:rFonts w:ascii="Arial" w:hAnsi="Arial" w:cs="Arial"/>
          <w:sz w:val="20"/>
        </w:rPr>
        <w:t>predvidenih primerov ne bodo upravičeni do povračila stroškov priprave ponudbe, stroškov finančnih zavarovanj in/ali morebitne neposredne ali posredne škode, ki bi jim lahko nastala zaradi odstopa od podpisa pogodbe s strani naročnika.</w:t>
      </w:r>
      <w:r w:rsidR="00BB4C31" w:rsidRPr="009F46DC">
        <w:rPr>
          <w:rFonts w:ascii="Arial" w:hAnsi="Arial" w:cs="Arial"/>
          <w:b/>
          <w:sz w:val="20"/>
          <w:szCs w:val="20"/>
        </w:rPr>
        <w:br w:type="page"/>
      </w:r>
    </w:p>
    <w:p w14:paraId="718A7E51" w14:textId="77777777" w:rsidR="007D3D2E" w:rsidRPr="009F46DC" w:rsidRDefault="007D3D2E" w:rsidP="007D3D2E">
      <w:pPr>
        <w:tabs>
          <w:tab w:val="left" w:pos="540"/>
        </w:tabs>
        <w:spacing w:after="120"/>
        <w:jc w:val="both"/>
        <w:outlineLvl w:val="0"/>
        <w:rPr>
          <w:rFonts w:ascii="Arial" w:hAnsi="Arial" w:cs="Arial"/>
          <w:b/>
          <w:sz w:val="20"/>
          <w:szCs w:val="20"/>
        </w:rPr>
      </w:pPr>
      <w:r w:rsidRPr="009F46DC">
        <w:rPr>
          <w:rFonts w:ascii="Arial" w:hAnsi="Arial" w:cs="Arial"/>
          <w:b/>
          <w:sz w:val="20"/>
          <w:szCs w:val="20"/>
        </w:rPr>
        <w:t>3</w:t>
      </w:r>
      <w:r w:rsidRPr="009F46DC">
        <w:rPr>
          <w:rFonts w:ascii="Arial" w:hAnsi="Arial" w:cs="Arial"/>
          <w:b/>
          <w:sz w:val="20"/>
          <w:szCs w:val="20"/>
        </w:rPr>
        <w:tab/>
        <w:t>POGOJI IN MERILA ZA IZBOR PONUDB</w:t>
      </w:r>
    </w:p>
    <w:p w14:paraId="691CCB6E"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3.1</w:t>
      </w:r>
      <w:r w:rsidRPr="009F46DC">
        <w:rPr>
          <w:rFonts w:ascii="Arial" w:hAnsi="Arial" w:cs="Arial"/>
          <w:b/>
          <w:sz w:val="20"/>
          <w:szCs w:val="20"/>
        </w:rPr>
        <w:tab/>
        <w:t>Razlogi za izključitev</w:t>
      </w:r>
    </w:p>
    <w:p w14:paraId="10B52B48"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3.1.1</w:t>
      </w:r>
      <w:r w:rsidRPr="009F46DC">
        <w:rPr>
          <w:rFonts w:ascii="Arial" w:hAnsi="Arial" w:cs="Arial"/>
          <w:sz w:val="20"/>
          <w:szCs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114A275A"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DC36DD">
        <w:rPr>
          <w:rFonts w:ascii="Arial" w:hAnsi="Arial" w:cs="Arial"/>
          <w:sz w:val="20"/>
          <w:szCs w:val="20"/>
        </w:rPr>
        <w:t>3.1.2</w:t>
      </w:r>
      <w:r w:rsidRPr="00DC36DD">
        <w:rPr>
          <w:rFonts w:ascii="Arial" w:hAnsi="Arial" w:cs="Arial"/>
          <w:sz w:val="20"/>
          <w:szCs w:val="20"/>
        </w:rPr>
        <w:tab/>
      </w:r>
      <w:r w:rsidR="00DC36DD" w:rsidRPr="00DC36DD">
        <w:rPr>
          <w:rFonts w:ascii="Arial" w:hAnsi="Arial" w:cs="Arial"/>
          <w:sz w:val="20"/>
        </w:rPr>
        <w:t xml:space="preserve">Gospodarskemu subjektu </w:t>
      </w:r>
      <w:r w:rsidR="005F685F">
        <w:rPr>
          <w:rFonts w:ascii="Arial" w:hAnsi="Arial" w:cs="Arial"/>
          <w:sz w:val="20"/>
        </w:rPr>
        <w:t xml:space="preserve">je </w:t>
      </w:r>
      <w:r w:rsidR="00DC36DD" w:rsidRPr="00DC36DD">
        <w:rPr>
          <w:rFonts w:ascii="Arial" w:hAnsi="Arial" w:cs="Arial"/>
          <w:sz w:val="20"/>
        </w:rPr>
        <w:t>v zadnjih treh letih pred potekom roka za oddajo ponudb pristojni organ Republike Slovenije ali druge d</w:t>
      </w:r>
      <w:r w:rsidR="005F685F">
        <w:rPr>
          <w:rFonts w:ascii="Arial" w:hAnsi="Arial" w:cs="Arial"/>
          <w:sz w:val="20"/>
        </w:rPr>
        <w:t xml:space="preserve">ržave članice ali tretje države </w:t>
      </w:r>
      <w:r w:rsidR="00DC36DD" w:rsidRPr="00DC36DD">
        <w:rPr>
          <w:rFonts w:ascii="Arial" w:hAnsi="Arial" w:cs="Arial"/>
          <w:sz w:val="20"/>
        </w:rPr>
        <w:t>ugotovil najmanj dve kršitvi v zvezi s plačilom za delo, delovnim časom, počitki, opravljanjem dela na podlagi pogodb civilnega prava kljub obstoju elementov delovnega razmerja ali v zvezi z zaposlovanjem na črno, za kateri mu je bila vsaj z eno pravnomočno odločitvijo izrečena globa za prekršek.</w:t>
      </w:r>
    </w:p>
    <w:p w14:paraId="64D45207"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3.1.3</w:t>
      </w:r>
      <w:r w:rsidRPr="009F46DC">
        <w:rPr>
          <w:rFonts w:ascii="Arial" w:hAnsi="Arial" w:cs="Arial"/>
          <w:sz w:val="20"/>
          <w:szCs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405BC86F" w14:textId="77777777" w:rsidR="007D3D2E" w:rsidRPr="009F46DC" w:rsidRDefault="007D3D2E" w:rsidP="007D3D2E">
      <w:pPr>
        <w:tabs>
          <w:tab w:val="left" w:pos="1276"/>
          <w:tab w:val="left" w:pos="9288"/>
        </w:tabs>
        <w:spacing w:before="60"/>
        <w:ind w:left="1276" w:hanging="709"/>
        <w:jc w:val="both"/>
        <w:rPr>
          <w:rFonts w:ascii="Arial" w:hAnsi="Arial" w:cs="Arial"/>
          <w:sz w:val="20"/>
          <w:szCs w:val="20"/>
        </w:rPr>
      </w:pPr>
      <w:r w:rsidRPr="009F46DC">
        <w:rPr>
          <w:rFonts w:ascii="Arial" w:hAnsi="Arial" w:cs="Arial"/>
          <w:sz w:val="20"/>
          <w:szCs w:val="20"/>
        </w:rPr>
        <w:t>3.1.4</w:t>
      </w:r>
      <w:r w:rsidRPr="009F46DC">
        <w:rPr>
          <w:rFonts w:ascii="Arial" w:hAnsi="Arial" w:cs="Arial"/>
          <w:sz w:val="20"/>
          <w:szCs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C2527C3" w14:textId="77777777" w:rsidR="007D3D2E" w:rsidRPr="009F46DC" w:rsidRDefault="007D3D2E" w:rsidP="00626A38">
      <w:pPr>
        <w:tabs>
          <w:tab w:val="left" w:pos="1276"/>
        </w:tabs>
        <w:spacing w:before="60"/>
        <w:ind w:left="1276" w:hanging="709"/>
        <w:jc w:val="both"/>
        <w:rPr>
          <w:rFonts w:ascii="Arial" w:hAnsi="Arial" w:cs="Arial"/>
          <w:sz w:val="20"/>
          <w:szCs w:val="20"/>
        </w:rPr>
      </w:pPr>
      <w:r w:rsidRPr="009F46DC">
        <w:rPr>
          <w:rFonts w:ascii="Arial" w:hAnsi="Arial" w:cs="Arial"/>
          <w:sz w:val="20"/>
          <w:szCs w:val="20"/>
        </w:rPr>
        <w:t>3.1.5</w:t>
      </w:r>
      <w:r w:rsidRPr="009F46DC">
        <w:rPr>
          <w:rFonts w:ascii="Arial" w:hAnsi="Arial" w:cs="Arial"/>
          <w:sz w:val="20"/>
          <w:szCs w:val="20"/>
        </w:rPr>
        <w:tab/>
      </w:r>
      <w:r w:rsidR="00626A38" w:rsidRPr="009F46DC">
        <w:rPr>
          <w:rFonts w:ascii="Arial" w:hAnsi="Arial" w:cs="Arial"/>
          <w:sz w:val="20"/>
          <w:szCs w:val="20"/>
        </w:rPr>
        <w:t>Gospodarski subjekt je na dan, ko poteče rok za oddajo ponudb, izločen iz postopkov oddaje javnih naročil zaradi uvrstitve v evidenco gospodarskih subjektov z negativnimi referencami.</w:t>
      </w:r>
      <w:r w:rsidRPr="009F46DC">
        <w:rPr>
          <w:rFonts w:ascii="Arial" w:hAnsi="Arial" w:cs="Arial"/>
          <w:sz w:val="20"/>
          <w:szCs w:val="20"/>
        </w:rPr>
        <w:t xml:space="preserve"> </w:t>
      </w:r>
    </w:p>
    <w:p w14:paraId="4C14CA27" w14:textId="16AA5CA2" w:rsidR="007D3D2E" w:rsidRPr="009F46DC" w:rsidRDefault="00845D1A" w:rsidP="00A45C45">
      <w:pPr>
        <w:spacing w:before="120"/>
        <w:ind w:left="1276" w:hanging="2268"/>
        <w:jc w:val="both"/>
        <w:rPr>
          <w:rFonts w:ascii="Arial" w:hAnsi="Arial" w:cs="Arial"/>
          <w:sz w:val="20"/>
          <w:szCs w:val="20"/>
        </w:rPr>
      </w:pPr>
      <w:r>
        <w:rPr>
          <w:rFonts w:ascii="Arial" w:hAnsi="Arial" w:cs="Arial"/>
          <w:sz w:val="20"/>
          <w:szCs w:val="20"/>
        </w:rPr>
        <w:tab/>
      </w:r>
      <w:r w:rsidR="007D3D2E" w:rsidRPr="009F46DC">
        <w:rPr>
          <w:rFonts w:ascii="Arial" w:hAnsi="Arial" w:cs="Arial"/>
          <w:sz w:val="20"/>
          <w:szCs w:val="20"/>
        </w:rPr>
        <w:t>dokazilo:</w:t>
      </w:r>
      <w:r w:rsidR="007D3D2E" w:rsidRPr="009F46DC">
        <w:rPr>
          <w:rFonts w:ascii="Arial" w:hAnsi="Arial" w:cs="Arial"/>
          <w:sz w:val="20"/>
          <w:szCs w:val="20"/>
        </w:rPr>
        <w:tab/>
      </w:r>
      <w:r w:rsidR="007D3D2E" w:rsidRPr="00A45C45">
        <w:rPr>
          <w:rFonts w:ascii="Arial" w:hAnsi="Arial"/>
          <w:sz w:val="20"/>
        </w:rPr>
        <w:t>ESPD</w:t>
      </w:r>
      <w:r w:rsidR="007D3D2E" w:rsidRPr="00555BCE">
        <w:rPr>
          <w:rFonts w:ascii="Arial" w:hAnsi="Arial" w:cs="Arial"/>
          <w:sz w:val="20"/>
          <w:szCs w:val="20"/>
        </w:rPr>
        <w:t xml:space="preserve"> za vsak</w:t>
      </w:r>
      <w:r w:rsidR="007D3D2E" w:rsidRPr="009F46DC">
        <w:rPr>
          <w:rFonts w:ascii="Arial" w:hAnsi="Arial" w:cs="Arial"/>
          <w:sz w:val="20"/>
          <w:szCs w:val="20"/>
        </w:rPr>
        <w:t xml:space="preserve"> gospodarski subjekt, ki nastopa v ponudbi</w:t>
      </w:r>
    </w:p>
    <w:p w14:paraId="549C1CB3" w14:textId="4E417B44" w:rsidR="007D3D2E" w:rsidRPr="009F46DC" w:rsidRDefault="00845D1A" w:rsidP="00A45C45">
      <w:pPr>
        <w:keepNext/>
        <w:spacing w:before="60" w:after="120"/>
        <w:ind w:left="1276" w:hanging="1276"/>
        <w:jc w:val="both"/>
        <w:rPr>
          <w:rFonts w:ascii="Arial" w:hAnsi="Arial" w:cs="Arial"/>
          <w:sz w:val="20"/>
          <w:szCs w:val="20"/>
        </w:rPr>
      </w:pPr>
      <w:r>
        <w:rPr>
          <w:rFonts w:ascii="Arial" w:hAnsi="Arial" w:cs="Arial"/>
          <w:i/>
          <w:sz w:val="20"/>
          <w:szCs w:val="20"/>
        </w:rPr>
        <w:tab/>
      </w:r>
      <w:r w:rsidR="007D3D2E" w:rsidRPr="009F46DC">
        <w:rPr>
          <w:rFonts w:ascii="Arial" w:hAnsi="Arial" w:cs="Arial"/>
          <w:i/>
          <w:sz w:val="20"/>
          <w:szCs w:val="20"/>
        </w:rPr>
        <w:t>opombe:</w:t>
      </w:r>
      <w:r w:rsidR="007D3D2E" w:rsidRPr="009F46DC">
        <w:rPr>
          <w:rFonts w:ascii="Arial" w:hAnsi="Arial" w:cs="Arial"/>
          <w:i/>
          <w:sz w:val="20"/>
          <w:szCs w:val="20"/>
        </w:rPr>
        <w:tab/>
        <w:t>Razlogi za izključitev veljajo za vsak gospodarski subjekt (ponudnik, partner, podizvajalec), ki nastopa v ponudbi oziroma sodeluje pri izvedbi naročila.</w:t>
      </w:r>
      <w:r w:rsidR="007D3D2E" w:rsidRPr="009F46DC">
        <w:rPr>
          <w:rFonts w:ascii="Arial" w:hAnsi="Arial" w:cs="Arial"/>
          <w:sz w:val="20"/>
          <w:szCs w:val="20"/>
        </w:rPr>
        <w:t xml:space="preserve"> </w:t>
      </w:r>
    </w:p>
    <w:p w14:paraId="0405D367" w14:textId="20B07FCE" w:rsidR="007D3D2E" w:rsidRPr="009F46DC" w:rsidRDefault="007D3D2E" w:rsidP="00A45C45">
      <w:pPr>
        <w:tabs>
          <w:tab w:val="left" w:pos="-709"/>
        </w:tabs>
        <w:spacing w:before="60"/>
        <w:ind w:left="1276"/>
        <w:jc w:val="both"/>
        <w:rPr>
          <w:rFonts w:ascii="Arial" w:hAnsi="Arial" w:cs="Arial"/>
          <w:i/>
          <w:sz w:val="20"/>
          <w:szCs w:val="20"/>
        </w:rPr>
      </w:pPr>
      <w:r w:rsidRPr="009F46DC">
        <w:rPr>
          <w:rFonts w:ascii="Arial" w:hAnsi="Arial" w:cs="Arial"/>
          <w:i/>
          <w:sz w:val="20"/>
          <w:szCs w:val="20"/>
        </w:rPr>
        <w:t xml:space="preserve">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w:t>
      </w:r>
      <w:r w:rsidR="00491B5F">
        <w:rPr>
          <w:rFonts w:ascii="Arial" w:hAnsi="Arial" w:cs="Arial"/>
          <w:i/>
          <w:sz w:val="20"/>
          <w:szCs w:val="20"/>
        </w:rPr>
        <w:t>sedež</w:t>
      </w:r>
      <w:r w:rsidR="009542A9">
        <w:rPr>
          <w:rFonts w:ascii="Arial" w:hAnsi="Arial" w:cs="Arial"/>
          <w:i/>
          <w:sz w:val="20"/>
          <w:szCs w:val="20"/>
        </w:rPr>
        <w:t xml:space="preserve"> in lahko zahteva soglasja za vpogled v kazensko evidenco fizičnih in pravih oseb.</w:t>
      </w:r>
    </w:p>
    <w:p w14:paraId="6E8BB7C2" w14:textId="3D73450A" w:rsidR="009542A9" w:rsidRDefault="009542A9" w:rsidP="00A45C45">
      <w:pPr>
        <w:tabs>
          <w:tab w:val="left" w:pos="-709"/>
        </w:tabs>
        <w:spacing w:before="60"/>
        <w:ind w:left="1276"/>
        <w:jc w:val="both"/>
        <w:rPr>
          <w:rFonts w:ascii="Arial" w:hAnsi="Arial" w:cs="Arial"/>
          <w:i/>
          <w:sz w:val="20"/>
          <w:szCs w:val="20"/>
        </w:rPr>
      </w:pPr>
      <w:r w:rsidRPr="00151D85">
        <w:rPr>
          <w:rFonts w:ascii="Arial" w:hAnsi="Arial" w:cs="Arial"/>
          <w:i/>
          <w:sz w:val="20"/>
          <w:szCs w:val="20"/>
        </w:rPr>
        <w:t>Zaželeno je, da ponudniki že v ponudbi predložijo potrdila o nekaznovanosti za pravne in fizične osebe,</w:t>
      </w:r>
      <w:r>
        <w:rPr>
          <w:rFonts w:ascii="Arial" w:hAnsi="Arial" w:cs="Arial"/>
          <w:i/>
          <w:sz w:val="20"/>
          <w:szCs w:val="20"/>
        </w:rPr>
        <w:t xml:space="preserve"> ki niso starejša</w:t>
      </w:r>
      <w:r w:rsidRPr="00151D85">
        <w:rPr>
          <w:rFonts w:ascii="Arial" w:hAnsi="Arial" w:cs="Arial"/>
          <w:i/>
          <w:sz w:val="20"/>
          <w:szCs w:val="20"/>
        </w:rPr>
        <w:t xml:space="preserve"> od </w:t>
      </w:r>
      <w:r>
        <w:rPr>
          <w:rFonts w:ascii="Arial" w:hAnsi="Arial" w:cs="Arial"/>
          <w:i/>
          <w:sz w:val="20"/>
          <w:szCs w:val="20"/>
        </w:rPr>
        <w:t>3</w:t>
      </w:r>
      <w:r w:rsidRPr="00151D85">
        <w:rPr>
          <w:rFonts w:ascii="Arial" w:hAnsi="Arial" w:cs="Arial"/>
          <w:i/>
          <w:sz w:val="20"/>
          <w:szCs w:val="20"/>
        </w:rPr>
        <w:t xml:space="preserve"> mesecev šteto od dneva objave javnega naročila.</w:t>
      </w:r>
    </w:p>
    <w:p w14:paraId="31EF0923" w14:textId="77777777" w:rsidR="007D3D2E" w:rsidRPr="009F46DC" w:rsidRDefault="007D3D2E" w:rsidP="007D3D2E">
      <w:pPr>
        <w:keepNext/>
        <w:spacing w:before="60"/>
        <w:ind w:left="567" w:hanging="567"/>
        <w:jc w:val="both"/>
        <w:rPr>
          <w:rFonts w:ascii="Arial" w:hAnsi="Arial" w:cs="Arial"/>
          <w:b/>
          <w:sz w:val="20"/>
          <w:szCs w:val="20"/>
        </w:rPr>
      </w:pPr>
    </w:p>
    <w:p w14:paraId="3A3E4401" w14:textId="77777777" w:rsidR="007D3D2E" w:rsidRPr="009F46DC" w:rsidRDefault="007D3D2E" w:rsidP="007D3D2E">
      <w:pPr>
        <w:keepNext/>
        <w:spacing w:before="60"/>
        <w:ind w:left="567" w:hanging="567"/>
        <w:jc w:val="both"/>
        <w:rPr>
          <w:rFonts w:ascii="Arial" w:hAnsi="Arial" w:cs="Arial"/>
          <w:b/>
          <w:sz w:val="20"/>
          <w:szCs w:val="20"/>
        </w:rPr>
      </w:pPr>
      <w:r w:rsidRPr="009F46DC">
        <w:rPr>
          <w:rFonts w:ascii="Arial" w:hAnsi="Arial" w:cs="Arial"/>
          <w:b/>
          <w:sz w:val="20"/>
          <w:szCs w:val="20"/>
        </w:rPr>
        <w:t>3.2</w:t>
      </w:r>
      <w:r w:rsidRPr="009F46DC">
        <w:rPr>
          <w:rFonts w:ascii="Arial" w:hAnsi="Arial" w:cs="Arial"/>
          <w:b/>
          <w:sz w:val="20"/>
          <w:szCs w:val="20"/>
        </w:rPr>
        <w:tab/>
        <w:t>Pogoji za sodelovanje</w:t>
      </w:r>
    </w:p>
    <w:p w14:paraId="01C3B9DD" w14:textId="77777777" w:rsidR="00217706" w:rsidRPr="009F46DC" w:rsidRDefault="00217706" w:rsidP="007D3D2E">
      <w:pPr>
        <w:keepNext/>
        <w:spacing w:before="60"/>
        <w:ind w:left="567" w:hanging="567"/>
        <w:jc w:val="both"/>
        <w:rPr>
          <w:rFonts w:ascii="Arial" w:hAnsi="Arial" w:cs="Arial"/>
          <w:b/>
          <w:sz w:val="20"/>
          <w:szCs w:val="20"/>
        </w:rPr>
      </w:pPr>
    </w:p>
    <w:p w14:paraId="4CBE06D6" w14:textId="77777777" w:rsidR="007D3D2E" w:rsidRPr="009F46DC" w:rsidRDefault="007D3D2E" w:rsidP="007D3D2E">
      <w:pPr>
        <w:tabs>
          <w:tab w:val="left" w:pos="1276"/>
        </w:tabs>
        <w:spacing w:before="60"/>
        <w:ind w:left="1276" w:hanging="710"/>
        <w:jc w:val="both"/>
        <w:rPr>
          <w:rFonts w:ascii="Arial" w:hAnsi="Arial" w:cs="Arial"/>
          <w:b/>
          <w:sz w:val="20"/>
          <w:szCs w:val="20"/>
        </w:rPr>
      </w:pPr>
      <w:r w:rsidRPr="009F46DC">
        <w:rPr>
          <w:rFonts w:ascii="Arial" w:hAnsi="Arial" w:cs="Arial"/>
          <w:b/>
          <w:sz w:val="20"/>
          <w:szCs w:val="20"/>
        </w:rPr>
        <w:t>3.2.1</w:t>
      </w:r>
      <w:r w:rsidRPr="009F46DC">
        <w:rPr>
          <w:rFonts w:ascii="Arial" w:hAnsi="Arial" w:cs="Arial"/>
          <w:b/>
          <w:sz w:val="20"/>
          <w:szCs w:val="20"/>
        </w:rPr>
        <w:tab/>
        <w:t>Ustreznost za opravljanje poklicne dejavnosti</w:t>
      </w:r>
    </w:p>
    <w:p w14:paraId="31191863" w14:textId="77777777" w:rsidR="007D3D2E" w:rsidRPr="009F46DC" w:rsidRDefault="007D3D2E" w:rsidP="007D3D2E">
      <w:pPr>
        <w:tabs>
          <w:tab w:val="left" w:pos="1276"/>
        </w:tabs>
        <w:spacing w:before="60"/>
        <w:ind w:left="1276" w:hanging="710"/>
        <w:jc w:val="both"/>
        <w:rPr>
          <w:rFonts w:ascii="Arial" w:hAnsi="Arial" w:cs="Arial"/>
          <w:sz w:val="20"/>
          <w:szCs w:val="20"/>
        </w:rPr>
      </w:pPr>
      <w:r w:rsidRPr="009F46DC">
        <w:rPr>
          <w:rFonts w:ascii="Arial" w:hAnsi="Arial" w:cs="Arial"/>
          <w:sz w:val="20"/>
          <w:szCs w:val="20"/>
        </w:rPr>
        <w:t>3.2.1.1</w:t>
      </w:r>
      <w:r w:rsidRPr="009F46DC">
        <w:rPr>
          <w:rFonts w:ascii="Arial" w:hAnsi="Arial" w:cs="Arial"/>
          <w:sz w:val="20"/>
          <w:szCs w:val="20"/>
        </w:rPr>
        <w:tab/>
        <w:t>Gospodarski subjekt je registriran za opravljanje dejavnosti, ki je predmet naročila in jo prevzema v ponudbi.</w:t>
      </w:r>
    </w:p>
    <w:p w14:paraId="08A37DEA" w14:textId="3F9BC640" w:rsidR="009542A9" w:rsidRDefault="007D3D2E" w:rsidP="007D3D2E">
      <w:pPr>
        <w:tabs>
          <w:tab w:val="left" w:pos="1134"/>
        </w:tabs>
        <w:spacing w:before="120"/>
        <w:ind w:left="2268" w:hanging="992"/>
        <w:jc w:val="both"/>
        <w:rPr>
          <w:rFonts w:ascii="Arial" w:hAnsi="Arial" w:cs="Arial"/>
          <w:sz w:val="20"/>
          <w:szCs w:val="20"/>
        </w:rPr>
      </w:pPr>
      <w:r w:rsidRPr="009F46DC">
        <w:rPr>
          <w:rFonts w:ascii="Arial" w:hAnsi="Arial" w:cs="Arial"/>
          <w:sz w:val="20"/>
          <w:szCs w:val="20"/>
        </w:rPr>
        <w:t xml:space="preserve">dokazilo: </w:t>
      </w:r>
      <w:r w:rsidRPr="00A45C45">
        <w:rPr>
          <w:rFonts w:ascii="Arial" w:hAnsi="Arial"/>
          <w:sz w:val="20"/>
        </w:rPr>
        <w:t>ESPD</w:t>
      </w:r>
      <w:r w:rsidRPr="00555BCE">
        <w:rPr>
          <w:rFonts w:ascii="Arial" w:hAnsi="Arial" w:cs="Arial"/>
          <w:sz w:val="20"/>
          <w:szCs w:val="20"/>
        </w:rPr>
        <w:t xml:space="preserve"> za vsak gospodarski</w:t>
      </w:r>
      <w:r w:rsidRPr="009F46DC">
        <w:rPr>
          <w:rFonts w:ascii="Arial" w:hAnsi="Arial" w:cs="Arial"/>
          <w:sz w:val="20"/>
          <w:szCs w:val="20"/>
        </w:rPr>
        <w:t xml:space="preserve"> subjekt, ki nastopa v ponudbi</w:t>
      </w:r>
    </w:p>
    <w:p w14:paraId="4B600B06" w14:textId="2A72F22E" w:rsidR="003F42CF" w:rsidRDefault="003F42CF" w:rsidP="00511809">
      <w:pPr>
        <w:tabs>
          <w:tab w:val="left" w:pos="2268"/>
        </w:tabs>
        <w:spacing w:before="120"/>
        <w:jc w:val="both"/>
        <w:rPr>
          <w:rFonts w:ascii="Arial" w:hAnsi="Arial" w:cs="Arial"/>
          <w:sz w:val="20"/>
          <w:szCs w:val="20"/>
        </w:rPr>
      </w:pPr>
    </w:p>
    <w:p w14:paraId="33BE5A93" w14:textId="75DD5CAC" w:rsidR="007D3D2E" w:rsidRPr="009F46DC" w:rsidRDefault="00694D7A" w:rsidP="007D3D2E">
      <w:pPr>
        <w:tabs>
          <w:tab w:val="left" w:pos="1276"/>
        </w:tabs>
        <w:spacing w:before="60"/>
        <w:ind w:left="1276" w:hanging="709"/>
        <w:jc w:val="both"/>
        <w:rPr>
          <w:rFonts w:ascii="Arial" w:hAnsi="Arial" w:cs="Arial"/>
          <w:b/>
          <w:sz w:val="20"/>
          <w:szCs w:val="20"/>
        </w:rPr>
      </w:pPr>
      <w:r>
        <w:rPr>
          <w:rFonts w:ascii="Arial" w:hAnsi="Arial" w:cs="Arial"/>
          <w:b/>
          <w:sz w:val="20"/>
          <w:szCs w:val="20"/>
        </w:rPr>
        <w:t>3.2.3</w:t>
      </w:r>
      <w:r w:rsidR="007D3D2E" w:rsidRPr="009F46DC">
        <w:rPr>
          <w:rFonts w:ascii="Arial" w:hAnsi="Arial" w:cs="Arial"/>
          <w:b/>
          <w:sz w:val="20"/>
          <w:szCs w:val="20"/>
        </w:rPr>
        <w:tab/>
        <w:t>Ekonomsko finančni položaj</w:t>
      </w:r>
    </w:p>
    <w:p w14:paraId="28A59232" w14:textId="5BFE9B46" w:rsidR="007D3D2E"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694D7A">
        <w:rPr>
          <w:rFonts w:ascii="Arial" w:hAnsi="Arial" w:cs="Arial"/>
          <w:sz w:val="20"/>
          <w:szCs w:val="20"/>
        </w:rPr>
        <w:t>3</w:t>
      </w:r>
      <w:r w:rsidRPr="009F46DC">
        <w:rPr>
          <w:rFonts w:ascii="Arial" w:hAnsi="Arial" w:cs="Arial"/>
          <w:sz w:val="20"/>
          <w:szCs w:val="20"/>
        </w:rPr>
        <w:t>.1</w:t>
      </w:r>
      <w:r w:rsidRPr="009F46DC">
        <w:rPr>
          <w:rFonts w:ascii="Arial" w:hAnsi="Arial" w:cs="Arial"/>
          <w:sz w:val="20"/>
          <w:szCs w:val="20"/>
        </w:rPr>
        <w:tab/>
      </w:r>
      <w:r w:rsidR="00BB30AC" w:rsidRPr="009F46DC">
        <w:rPr>
          <w:rFonts w:ascii="Arial" w:hAnsi="Arial" w:cs="Arial"/>
          <w:sz w:val="20"/>
          <w:szCs w:val="20"/>
        </w:rPr>
        <w:t>Ponudnik</w:t>
      </w:r>
      <w:r w:rsidRPr="009F46DC">
        <w:rPr>
          <w:rFonts w:ascii="Arial" w:hAnsi="Arial" w:cs="Arial"/>
          <w:sz w:val="20"/>
          <w:szCs w:val="20"/>
        </w:rPr>
        <w:t xml:space="preserve"> je imel v zadnjih treh poslovnih letih (če </w:t>
      </w:r>
      <w:r w:rsidRPr="009F46DC">
        <w:rPr>
          <w:rFonts w:ascii="Arial" w:hAnsi="Arial" w:cs="Arial"/>
          <w:i/>
          <w:sz w:val="20"/>
          <w:szCs w:val="20"/>
        </w:rPr>
        <w:t xml:space="preserve">posluje manj kot 3 leta, v obdobju, odkar </w:t>
      </w:r>
      <w:r w:rsidRPr="00DC36DD">
        <w:rPr>
          <w:rFonts w:ascii="Arial" w:hAnsi="Arial" w:cs="Arial"/>
          <w:i/>
          <w:sz w:val="20"/>
          <w:szCs w:val="20"/>
        </w:rPr>
        <w:t>posluje)</w:t>
      </w:r>
      <w:r w:rsidRPr="00DC36DD">
        <w:rPr>
          <w:rFonts w:ascii="Arial" w:hAnsi="Arial" w:cs="Arial"/>
          <w:sz w:val="20"/>
          <w:szCs w:val="20"/>
        </w:rPr>
        <w:t xml:space="preserve"> povprečni čisti letni prihodek vsaj </w:t>
      </w:r>
      <w:r w:rsidRPr="00233807">
        <w:rPr>
          <w:rFonts w:ascii="Arial" w:hAnsi="Arial" w:cs="Arial"/>
          <w:sz w:val="20"/>
          <w:szCs w:val="20"/>
        </w:rPr>
        <w:t xml:space="preserve">v višini </w:t>
      </w:r>
      <w:r w:rsidR="009542A9" w:rsidRPr="00046DFC">
        <w:rPr>
          <w:rFonts w:ascii="Arial" w:hAnsi="Arial" w:cs="Arial"/>
          <w:sz w:val="20"/>
          <w:szCs w:val="20"/>
        </w:rPr>
        <w:t>4</w:t>
      </w:r>
      <w:r w:rsidR="005C74D2" w:rsidRPr="00233807">
        <w:rPr>
          <w:rFonts w:ascii="Arial" w:hAnsi="Arial" w:cs="Arial"/>
          <w:sz w:val="20"/>
          <w:szCs w:val="20"/>
        </w:rPr>
        <w:t>0</w:t>
      </w:r>
      <w:r w:rsidR="00217706" w:rsidRPr="00233807">
        <w:rPr>
          <w:rFonts w:ascii="Arial" w:hAnsi="Arial" w:cs="Arial"/>
          <w:sz w:val="20"/>
          <w:szCs w:val="20"/>
        </w:rPr>
        <w:t xml:space="preserve"> mio</w:t>
      </w:r>
      <w:r w:rsidR="00BD2305" w:rsidRPr="00233807">
        <w:rPr>
          <w:rFonts w:ascii="Arial" w:hAnsi="Arial" w:cs="Arial"/>
          <w:sz w:val="20"/>
          <w:szCs w:val="20"/>
        </w:rPr>
        <w:t xml:space="preserve"> EUR</w:t>
      </w:r>
      <w:r w:rsidR="00217706" w:rsidRPr="00233807">
        <w:rPr>
          <w:rFonts w:ascii="Arial" w:hAnsi="Arial" w:cs="Arial"/>
          <w:sz w:val="20"/>
          <w:szCs w:val="20"/>
        </w:rPr>
        <w:t xml:space="preserve"> brez DDV (pri skupni</w:t>
      </w:r>
      <w:r w:rsidR="00217706" w:rsidRPr="00DC36DD">
        <w:rPr>
          <w:rFonts w:ascii="Arial" w:hAnsi="Arial" w:cs="Arial"/>
          <w:sz w:val="20"/>
          <w:szCs w:val="20"/>
        </w:rPr>
        <w:t xml:space="preserve"> ponudbi se</w:t>
      </w:r>
      <w:r w:rsidR="00217706" w:rsidRPr="009F46DC">
        <w:rPr>
          <w:rFonts w:ascii="Arial" w:hAnsi="Arial" w:cs="Arial"/>
          <w:sz w:val="20"/>
          <w:szCs w:val="20"/>
        </w:rPr>
        <w:t xml:space="preserve"> čisti letni prihodek med partnerji sešteva)</w:t>
      </w:r>
    </w:p>
    <w:p w14:paraId="72E64501" w14:textId="317B6B93" w:rsidR="0031575E" w:rsidRPr="009F46DC" w:rsidRDefault="006A37CD" w:rsidP="0031575E">
      <w:pPr>
        <w:pStyle w:val="Telobesedila2"/>
        <w:tabs>
          <w:tab w:val="left" w:pos="2268"/>
        </w:tabs>
        <w:spacing w:before="120"/>
        <w:ind w:left="2268" w:hanging="992"/>
        <w:rPr>
          <w:rFonts w:ascii="Arial" w:hAnsi="Arial" w:cs="Arial"/>
          <w:b w:val="0"/>
          <w:sz w:val="20"/>
          <w:szCs w:val="20"/>
        </w:rPr>
      </w:pPr>
      <w:r>
        <w:rPr>
          <w:rFonts w:ascii="Arial" w:hAnsi="Arial" w:cs="Arial"/>
          <w:b w:val="0"/>
          <w:sz w:val="20"/>
          <w:szCs w:val="20"/>
        </w:rPr>
        <w:t xml:space="preserve">dokazilo:  </w:t>
      </w:r>
      <w:r w:rsidR="0031575E" w:rsidRPr="00555BCE">
        <w:rPr>
          <w:rFonts w:ascii="Arial" w:hAnsi="Arial" w:cs="Arial"/>
          <w:b w:val="0"/>
          <w:sz w:val="20"/>
          <w:szCs w:val="20"/>
        </w:rPr>
        <w:t xml:space="preserve">Izpolnjen </w:t>
      </w:r>
      <w:r w:rsidR="0031575E" w:rsidRPr="00A45C45">
        <w:rPr>
          <w:rFonts w:ascii="Arial" w:hAnsi="Arial"/>
          <w:b w:val="0"/>
          <w:sz w:val="20"/>
        </w:rPr>
        <w:t>ESPD</w:t>
      </w:r>
      <w:r w:rsidR="0031575E" w:rsidRPr="00555BCE">
        <w:rPr>
          <w:rFonts w:ascii="Arial" w:hAnsi="Arial" w:cs="Arial"/>
          <w:b w:val="0"/>
          <w:sz w:val="20"/>
          <w:szCs w:val="20"/>
        </w:rPr>
        <w:t xml:space="preserve"> obrazec</w:t>
      </w:r>
    </w:p>
    <w:p w14:paraId="06F22417" w14:textId="77777777" w:rsidR="00217706" w:rsidRDefault="0031575E" w:rsidP="0031575E">
      <w:pPr>
        <w:tabs>
          <w:tab w:val="left" w:pos="2127"/>
        </w:tabs>
        <w:spacing w:before="60"/>
        <w:ind w:left="2127" w:hanging="851"/>
        <w:jc w:val="both"/>
        <w:rPr>
          <w:rFonts w:ascii="Arial" w:hAnsi="Arial" w:cs="Arial"/>
          <w:i/>
          <w:sz w:val="20"/>
          <w:szCs w:val="20"/>
        </w:rPr>
      </w:pPr>
      <w:r w:rsidRPr="009F46DC">
        <w:rPr>
          <w:rFonts w:ascii="Arial" w:hAnsi="Arial" w:cs="Arial"/>
          <w:i/>
          <w:sz w:val="20"/>
          <w:szCs w:val="20"/>
        </w:rPr>
        <w:t>opomba:</w:t>
      </w:r>
      <w:r w:rsidRPr="009F46DC">
        <w:rPr>
          <w:rFonts w:ascii="Arial" w:hAnsi="Arial" w:cs="Arial"/>
          <w:i/>
          <w:sz w:val="20"/>
          <w:szCs w:val="20"/>
        </w:rPr>
        <w:tab/>
        <w:t xml:space="preserve">Naročnik si pridržuje pravico, da navedbe preveri ter zahteva dokazila iz katerih je razvidno izpolnjevanje tega pogoja. </w:t>
      </w:r>
    </w:p>
    <w:p w14:paraId="125F290D" w14:textId="77777777" w:rsidR="002176BE" w:rsidRDefault="002176BE" w:rsidP="0031575E">
      <w:pPr>
        <w:tabs>
          <w:tab w:val="left" w:pos="2127"/>
        </w:tabs>
        <w:spacing w:before="60"/>
        <w:ind w:left="2127" w:hanging="851"/>
        <w:jc w:val="both"/>
        <w:rPr>
          <w:rFonts w:ascii="Arial" w:hAnsi="Arial" w:cs="Arial"/>
          <w:i/>
          <w:sz w:val="20"/>
          <w:szCs w:val="20"/>
        </w:rPr>
      </w:pPr>
    </w:p>
    <w:p w14:paraId="67B68F05" w14:textId="38FCF8C8" w:rsidR="007D3D2E" w:rsidRPr="009F46DC" w:rsidRDefault="00694D7A" w:rsidP="007D3D2E">
      <w:pPr>
        <w:tabs>
          <w:tab w:val="left" w:pos="1276"/>
        </w:tabs>
        <w:spacing w:before="60"/>
        <w:ind w:left="1276" w:hanging="709"/>
        <w:jc w:val="both"/>
        <w:rPr>
          <w:rFonts w:ascii="Arial" w:hAnsi="Arial" w:cs="Arial"/>
          <w:sz w:val="20"/>
          <w:szCs w:val="20"/>
        </w:rPr>
      </w:pPr>
      <w:r>
        <w:rPr>
          <w:rFonts w:ascii="Arial" w:hAnsi="Arial" w:cs="Arial"/>
          <w:sz w:val="20"/>
          <w:szCs w:val="20"/>
        </w:rPr>
        <w:t>3.2.3</w:t>
      </w:r>
      <w:r w:rsidR="007D3D2E" w:rsidRPr="009F46DC">
        <w:rPr>
          <w:rFonts w:ascii="Arial" w:hAnsi="Arial" w:cs="Arial"/>
          <w:sz w:val="20"/>
          <w:szCs w:val="20"/>
        </w:rPr>
        <w:t>.</w:t>
      </w:r>
      <w:r w:rsidR="00A07CF1">
        <w:rPr>
          <w:rFonts w:ascii="Arial" w:hAnsi="Arial" w:cs="Arial"/>
          <w:sz w:val="20"/>
          <w:szCs w:val="20"/>
        </w:rPr>
        <w:t>2</w:t>
      </w:r>
      <w:r w:rsidR="007D3D2E" w:rsidRPr="009F46DC">
        <w:rPr>
          <w:rFonts w:ascii="Arial" w:hAnsi="Arial" w:cs="Arial"/>
          <w:sz w:val="20"/>
          <w:szCs w:val="20"/>
        </w:rPr>
        <w:tab/>
        <w:t>Na dan oddaje ponudbe gospodarski subjekt</w:t>
      </w:r>
      <w:r w:rsidR="009542A9">
        <w:rPr>
          <w:rFonts w:ascii="Arial" w:hAnsi="Arial" w:cs="Arial"/>
          <w:sz w:val="20"/>
        </w:rPr>
        <w:t xml:space="preserve"> </w:t>
      </w:r>
      <w:r w:rsidR="007D3D2E" w:rsidRPr="009542A9">
        <w:rPr>
          <w:rFonts w:ascii="Arial" w:hAnsi="Arial" w:cs="Arial"/>
          <w:sz w:val="20"/>
          <w:szCs w:val="20"/>
        </w:rPr>
        <w:t>nima</w:t>
      </w:r>
      <w:r w:rsidR="007D3D2E" w:rsidRPr="009F46DC">
        <w:rPr>
          <w:rFonts w:ascii="Arial" w:hAnsi="Arial" w:cs="Arial"/>
          <w:sz w:val="20"/>
          <w:szCs w:val="20"/>
        </w:rPr>
        <w:t xml:space="preserve"> blokiranega nobenega transakcijskega računa</w:t>
      </w:r>
      <w:r w:rsidR="009542A9">
        <w:rPr>
          <w:rFonts w:ascii="Arial" w:hAnsi="Arial" w:cs="Arial"/>
          <w:sz w:val="20"/>
          <w:szCs w:val="20"/>
        </w:rPr>
        <w:t>.</w:t>
      </w:r>
    </w:p>
    <w:p w14:paraId="61998E9A" w14:textId="1340D0C1" w:rsidR="007D3D2E" w:rsidRPr="006B03CC" w:rsidRDefault="007D3D2E" w:rsidP="007D3D2E">
      <w:pPr>
        <w:tabs>
          <w:tab w:val="left" w:pos="1276"/>
        </w:tabs>
        <w:spacing w:before="120"/>
        <w:ind w:left="2268" w:hanging="992"/>
        <w:jc w:val="both"/>
        <w:rPr>
          <w:rFonts w:ascii="Arial" w:hAnsi="Arial" w:cs="Arial"/>
          <w:sz w:val="20"/>
          <w:szCs w:val="20"/>
        </w:rPr>
      </w:pPr>
      <w:r w:rsidRPr="006B03CC">
        <w:rPr>
          <w:rFonts w:ascii="Arial" w:hAnsi="Arial" w:cs="Arial"/>
          <w:sz w:val="20"/>
          <w:szCs w:val="20"/>
        </w:rPr>
        <w:t xml:space="preserve">dokazilo: </w:t>
      </w:r>
      <w:r w:rsidRPr="006B03CC">
        <w:rPr>
          <w:rFonts w:ascii="Arial" w:hAnsi="Arial"/>
          <w:sz w:val="20"/>
        </w:rPr>
        <w:t>ESPD</w:t>
      </w:r>
      <w:r w:rsidRPr="006B03CC">
        <w:rPr>
          <w:rFonts w:ascii="Arial" w:hAnsi="Arial" w:cs="Arial"/>
          <w:sz w:val="20"/>
          <w:szCs w:val="20"/>
        </w:rPr>
        <w:t xml:space="preserve"> za </w:t>
      </w:r>
      <w:r w:rsidR="00447BF9" w:rsidRPr="006B03CC">
        <w:rPr>
          <w:rFonts w:ascii="Arial" w:hAnsi="Arial" w:cs="Arial"/>
          <w:sz w:val="20"/>
          <w:szCs w:val="20"/>
        </w:rPr>
        <w:t>vsak gospodarski subjekt, ki nastopa v</w:t>
      </w:r>
      <w:r w:rsidRPr="006B03CC">
        <w:rPr>
          <w:rFonts w:ascii="Arial" w:hAnsi="Arial" w:cs="Arial"/>
          <w:sz w:val="20"/>
          <w:szCs w:val="20"/>
        </w:rPr>
        <w:t xml:space="preserve"> ponudbi</w:t>
      </w:r>
    </w:p>
    <w:p w14:paraId="5B009757" w14:textId="77777777" w:rsidR="0031575E" w:rsidRPr="009F46DC" w:rsidRDefault="0031575E" w:rsidP="007D3D2E">
      <w:pPr>
        <w:tabs>
          <w:tab w:val="left" w:pos="1276"/>
        </w:tabs>
        <w:spacing w:before="120"/>
        <w:ind w:left="2268" w:hanging="992"/>
        <w:jc w:val="both"/>
        <w:rPr>
          <w:rFonts w:ascii="Arial" w:hAnsi="Arial" w:cs="Arial"/>
          <w:sz w:val="20"/>
          <w:szCs w:val="20"/>
        </w:rPr>
      </w:pPr>
      <w:r w:rsidRPr="009F46DC">
        <w:rPr>
          <w:rFonts w:ascii="Arial" w:hAnsi="Arial" w:cs="Arial"/>
          <w:i/>
          <w:sz w:val="20"/>
          <w:szCs w:val="20"/>
        </w:rPr>
        <w:t>opomba:</w:t>
      </w:r>
      <w:r w:rsidRPr="009F46DC">
        <w:rPr>
          <w:rFonts w:ascii="Arial" w:hAnsi="Arial" w:cs="Arial"/>
          <w:sz w:val="20"/>
          <w:szCs w:val="20"/>
        </w:rPr>
        <w:tab/>
      </w:r>
      <w:r w:rsidRPr="009F46DC">
        <w:rPr>
          <w:rFonts w:ascii="Arial" w:hAnsi="Arial" w:cs="Arial"/>
          <w:i/>
          <w:sz w:val="20"/>
          <w:szCs w:val="20"/>
        </w:rPr>
        <w:t>Naročnik si pridržuje pravico, da navedbe preveri ter zahteva listino BON2 ali drugo enakovredno dokazilo, oziroma potrdilo ponudnikove poslovne banke, iz katerega je razvidno izpolnjevanje tega pogoja. Pogoj mora izpolnjevati ponudnik (v skupni ponudbi vsak partner).</w:t>
      </w:r>
    </w:p>
    <w:p w14:paraId="40BAC5F0" w14:textId="321D9C74" w:rsidR="007D3D2E" w:rsidRPr="009F46DC" w:rsidRDefault="00694D7A" w:rsidP="007D3D2E">
      <w:pPr>
        <w:keepNext/>
        <w:tabs>
          <w:tab w:val="left" w:pos="1276"/>
        </w:tabs>
        <w:spacing w:before="120"/>
        <w:ind w:left="1276" w:hanging="709"/>
        <w:jc w:val="both"/>
        <w:rPr>
          <w:rFonts w:ascii="Arial" w:hAnsi="Arial" w:cs="Arial"/>
          <w:b/>
          <w:sz w:val="20"/>
          <w:szCs w:val="20"/>
        </w:rPr>
      </w:pPr>
      <w:r>
        <w:rPr>
          <w:rFonts w:ascii="Arial" w:hAnsi="Arial" w:cs="Arial"/>
          <w:b/>
          <w:sz w:val="20"/>
          <w:szCs w:val="20"/>
        </w:rPr>
        <w:t>3.2.4</w:t>
      </w:r>
      <w:r w:rsidR="007D3D2E" w:rsidRPr="00DC36DD">
        <w:rPr>
          <w:rFonts w:ascii="Arial" w:hAnsi="Arial" w:cs="Arial"/>
          <w:b/>
          <w:sz w:val="20"/>
          <w:szCs w:val="20"/>
        </w:rPr>
        <w:tab/>
        <w:t>Tehnična in strokovna sposobnost</w:t>
      </w:r>
    </w:p>
    <w:p w14:paraId="58486027" w14:textId="0696C597" w:rsidR="0021627E" w:rsidRPr="00A45C45" w:rsidRDefault="00694D7A" w:rsidP="003C7186">
      <w:pPr>
        <w:tabs>
          <w:tab w:val="left" w:pos="1276"/>
        </w:tabs>
        <w:spacing w:before="60"/>
        <w:ind w:left="1276" w:hanging="709"/>
        <w:jc w:val="both"/>
        <w:rPr>
          <w:rFonts w:ascii="Arial" w:hAnsi="Arial"/>
          <w:sz w:val="20"/>
        </w:rPr>
      </w:pPr>
      <w:r>
        <w:rPr>
          <w:rFonts w:ascii="Arial" w:hAnsi="Arial" w:cs="Arial"/>
          <w:sz w:val="20"/>
          <w:szCs w:val="20"/>
        </w:rPr>
        <w:t>3.2.4</w:t>
      </w:r>
      <w:r w:rsidR="007D3D2E" w:rsidRPr="009F46DC">
        <w:rPr>
          <w:rFonts w:ascii="Arial" w:hAnsi="Arial" w:cs="Arial"/>
          <w:sz w:val="20"/>
          <w:szCs w:val="20"/>
        </w:rPr>
        <w:t>.1</w:t>
      </w:r>
      <w:r w:rsidR="007D3D2E" w:rsidRPr="009F46DC">
        <w:rPr>
          <w:rFonts w:ascii="Arial" w:hAnsi="Arial" w:cs="Arial"/>
          <w:sz w:val="20"/>
          <w:szCs w:val="20"/>
        </w:rPr>
        <w:tab/>
      </w:r>
      <w:r w:rsidR="007D3D2E" w:rsidRPr="00986B9E">
        <w:rPr>
          <w:rFonts w:ascii="Arial" w:hAnsi="Arial" w:cs="Arial"/>
          <w:sz w:val="20"/>
          <w:szCs w:val="20"/>
        </w:rPr>
        <w:t>Zagotovljene morajo biti potrebne tehnične zmogljivosti (</w:t>
      </w:r>
      <w:r w:rsidR="00FA20A9" w:rsidRPr="007B57DF">
        <w:rPr>
          <w:rFonts w:ascii="Arial" w:hAnsi="Arial" w:cs="Arial"/>
          <w:sz w:val="20"/>
          <w:szCs w:val="20"/>
        </w:rPr>
        <w:t xml:space="preserve">vozila, </w:t>
      </w:r>
      <w:r w:rsidR="007D3D2E" w:rsidRPr="00A07CF1">
        <w:rPr>
          <w:rFonts w:ascii="Arial" w:hAnsi="Arial" w:cs="Arial"/>
          <w:sz w:val="20"/>
          <w:szCs w:val="20"/>
        </w:rPr>
        <w:t>mehanizacija in oprema) za kvalitetno izvedbo celotnega naročila v predvidenem roku, skladno z zahtevami iz razpisne dokumentacije (Specifikacija naročila), pravili stroke ter predpisi in standardi s področja predmeta naročila.</w:t>
      </w:r>
      <w:r w:rsidR="00A07CF1" w:rsidRPr="003C7186">
        <w:rPr>
          <w:rFonts w:ascii="Arial" w:hAnsi="Arial" w:cs="Arial"/>
          <w:sz w:val="20"/>
          <w:szCs w:val="20"/>
        </w:rPr>
        <w:t xml:space="preserve"> Ponudnik bo moral zagotoviti, da bo oprema in deli opreme, na osnovi znanih zadolžitev v predvidenem času razpisanih del, na voljo v ustrezni kvaliteti in v brezhibnem stanju za njihovo uporabo ter zagotoviti zadostno število nadomestne opreme in rezervnih delov, za primer okvar oziroma strojelomov. </w:t>
      </w:r>
    </w:p>
    <w:p w14:paraId="6B9D9B72" w14:textId="77777777" w:rsidR="00A04A1B" w:rsidRPr="009F46DC" w:rsidRDefault="007D3D2E" w:rsidP="003C7186">
      <w:pPr>
        <w:tabs>
          <w:tab w:val="left" w:pos="2268"/>
        </w:tabs>
        <w:spacing w:before="120"/>
        <w:ind w:left="2268" w:hanging="992"/>
        <w:jc w:val="both"/>
        <w:rPr>
          <w:rFonts w:ascii="Arial" w:hAnsi="Arial" w:cs="Arial"/>
          <w:sz w:val="20"/>
          <w:szCs w:val="20"/>
        </w:rPr>
      </w:pPr>
      <w:r w:rsidRPr="0021380E">
        <w:rPr>
          <w:rFonts w:ascii="Arial" w:hAnsi="Arial" w:cs="Arial"/>
          <w:sz w:val="20"/>
          <w:szCs w:val="20"/>
        </w:rPr>
        <w:t>dokazilo:</w:t>
      </w:r>
      <w:r w:rsidRPr="0021380E">
        <w:rPr>
          <w:rFonts w:ascii="Arial" w:hAnsi="Arial" w:cs="Arial"/>
          <w:sz w:val="20"/>
          <w:szCs w:val="20"/>
        </w:rPr>
        <w:tab/>
      </w:r>
      <w:r w:rsidR="00FD2B7B" w:rsidRPr="00A45C45">
        <w:rPr>
          <w:rFonts w:ascii="Arial" w:hAnsi="Arial"/>
          <w:sz w:val="20"/>
        </w:rPr>
        <w:t>ESPD</w:t>
      </w:r>
      <w:r w:rsidR="00FD2B7B" w:rsidRPr="00555BCE">
        <w:rPr>
          <w:rFonts w:ascii="Arial" w:hAnsi="Arial" w:cs="Arial"/>
          <w:sz w:val="20"/>
          <w:szCs w:val="20"/>
        </w:rPr>
        <w:t xml:space="preserve"> za</w:t>
      </w:r>
      <w:r w:rsidR="00FD2B7B" w:rsidRPr="0021380E">
        <w:rPr>
          <w:rFonts w:ascii="Arial" w:hAnsi="Arial" w:cs="Arial"/>
          <w:sz w:val="20"/>
          <w:szCs w:val="20"/>
        </w:rPr>
        <w:t xml:space="preserve"> ponudnika </w:t>
      </w:r>
      <w:r w:rsidR="00DC36DD" w:rsidRPr="0021380E">
        <w:rPr>
          <w:rFonts w:ascii="Arial" w:hAnsi="Arial" w:cs="Arial"/>
          <w:sz w:val="20"/>
          <w:szCs w:val="20"/>
        </w:rPr>
        <w:t>(sklepna izjava)</w:t>
      </w:r>
    </w:p>
    <w:p w14:paraId="1861581B" w14:textId="77777777" w:rsidR="00BE69DA" w:rsidRPr="009F46DC" w:rsidRDefault="00BE69DA" w:rsidP="007D3D2E">
      <w:pPr>
        <w:tabs>
          <w:tab w:val="left" w:pos="2268"/>
        </w:tabs>
        <w:spacing w:before="60"/>
        <w:ind w:left="2268" w:hanging="992"/>
        <w:jc w:val="both"/>
        <w:rPr>
          <w:rFonts w:ascii="Arial" w:hAnsi="Arial" w:cs="Arial"/>
          <w:sz w:val="20"/>
          <w:szCs w:val="20"/>
        </w:rPr>
      </w:pPr>
    </w:p>
    <w:p w14:paraId="697DC8AA" w14:textId="31051940" w:rsidR="00BE69DA" w:rsidRPr="009F46DC" w:rsidRDefault="007D3D2E" w:rsidP="007D3D2E">
      <w:pPr>
        <w:tabs>
          <w:tab w:val="left" w:pos="1276"/>
        </w:tabs>
        <w:spacing w:before="60"/>
        <w:ind w:left="1276" w:hanging="709"/>
        <w:jc w:val="both"/>
        <w:rPr>
          <w:rFonts w:ascii="Arial" w:hAnsi="Arial" w:cs="Arial"/>
          <w:sz w:val="20"/>
          <w:szCs w:val="20"/>
        </w:rPr>
      </w:pPr>
      <w:r w:rsidRPr="009F46DC">
        <w:rPr>
          <w:rFonts w:ascii="Arial" w:hAnsi="Arial" w:cs="Arial"/>
          <w:sz w:val="20"/>
          <w:szCs w:val="20"/>
        </w:rPr>
        <w:t>3.2</w:t>
      </w:r>
      <w:r w:rsidR="00694D7A">
        <w:rPr>
          <w:rFonts w:ascii="Arial" w:hAnsi="Arial" w:cs="Arial"/>
          <w:sz w:val="20"/>
          <w:szCs w:val="20"/>
        </w:rPr>
        <w:t>.4</w:t>
      </w:r>
      <w:r w:rsidRPr="009F46DC">
        <w:rPr>
          <w:rFonts w:ascii="Arial" w:hAnsi="Arial" w:cs="Arial"/>
          <w:sz w:val="20"/>
          <w:szCs w:val="20"/>
        </w:rPr>
        <w:t>.2</w:t>
      </w:r>
      <w:r w:rsidRPr="009F46DC">
        <w:rPr>
          <w:rFonts w:ascii="Arial" w:hAnsi="Arial" w:cs="Arial"/>
          <w:sz w:val="20"/>
          <w:szCs w:val="20"/>
        </w:rPr>
        <w:tab/>
        <w:t>Zagotovljene morajo biti potrebne kadrovske zmogljivosti za kvalitetno izvedbo celotnega naročila v predvidenem roku, skladno z zahtevami iz razpisne dokumentacije (Specifikacija naročila), predpisi in standardi s področja predmeta naročila ter delovnopravno zakonodajo.</w:t>
      </w:r>
    </w:p>
    <w:p w14:paraId="19881F31" w14:textId="77777777" w:rsidR="00825A93" w:rsidRDefault="00825A93" w:rsidP="002176BE">
      <w:pPr>
        <w:spacing w:after="60"/>
        <w:jc w:val="both"/>
        <w:rPr>
          <w:rFonts w:ascii="Arial" w:hAnsi="Arial" w:cs="Arial"/>
          <w:sz w:val="20"/>
          <w:szCs w:val="20"/>
        </w:rPr>
      </w:pPr>
    </w:p>
    <w:p w14:paraId="162150D4" w14:textId="77777777" w:rsidR="00BE69DA" w:rsidRDefault="00BE69DA" w:rsidP="00BE69DA">
      <w:pPr>
        <w:spacing w:after="60"/>
        <w:ind w:left="1276"/>
        <w:jc w:val="both"/>
        <w:rPr>
          <w:rFonts w:ascii="Arial" w:hAnsi="Arial" w:cs="Arial"/>
          <w:sz w:val="20"/>
          <w:szCs w:val="20"/>
          <w:lang w:eastAsia="en-US"/>
        </w:rPr>
      </w:pPr>
      <w:r w:rsidRPr="009F46DC">
        <w:rPr>
          <w:rFonts w:ascii="Arial" w:hAnsi="Arial" w:cs="Arial"/>
          <w:sz w:val="20"/>
          <w:szCs w:val="20"/>
          <w:lang w:eastAsia="en-US"/>
        </w:rPr>
        <w:t>V delovni skupini morajo biti vključeni naslednji kadri:</w:t>
      </w:r>
    </w:p>
    <w:p w14:paraId="17268712" w14:textId="77777777" w:rsidR="00BE69DA" w:rsidRPr="009F46DC" w:rsidRDefault="00BE69DA" w:rsidP="002176BE">
      <w:pPr>
        <w:pStyle w:val="Telobesedila2"/>
        <w:tabs>
          <w:tab w:val="left" w:pos="1276"/>
        </w:tabs>
        <w:spacing w:before="60"/>
        <w:rPr>
          <w:rFonts w:ascii="Arial" w:hAnsi="Arial" w:cs="Arial"/>
          <w:b w:val="0"/>
          <w:sz w:val="20"/>
          <w:szCs w:val="20"/>
        </w:rPr>
      </w:pPr>
    </w:p>
    <w:tbl>
      <w:tblPr>
        <w:tblW w:w="7796" w:type="dxa"/>
        <w:tblInd w:w="1384" w:type="dxa"/>
        <w:tblLayout w:type="fixed"/>
        <w:tblLook w:val="00A0" w:firstRow="1" w:lastRow="0" w:firstColumn="1" w:lastColumn="0" w:noHBand="0" w:noVBand="0"/>
      </w:tblPr>
      <w:tblGrid>
        <w:gridCol w:w="567"/>
        <w:gridCol w:w="1558"/>
        <w:gridCol w:w="5671"/>
      </w:tblGrid>
      <w:tr w:rsidR="00BE69DA" w:rsidRPr="009F46DC" w14:paraId="2884738E"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shd w:val="clear" w:color="auto" w:fill="D2D2D2"/>
            <w:hideMark/>
          </w:tcPr>
          <w:p w14:paraId="3C187DE7" w14:textId="77777777" w:rsidR="00BE69DA" w:rsidRPr="009F46DC" w:rsidRDefault="00BE69DA" w:rsidP="00FC228B">
            <w:pPr>
              <w:autoSpaceDE w:val="0"/>
              <w:autoSpaceDN w:val="0"/>
              <w:adjustRightInd w:val="0"/>
              <w:spacing w:before="120" w:after="120" w:line="276" w:lineRule="auto"/>
              <w:ind w:right="-108"/>
              <w:jc w:val="both"/>
              <w:rPr>
                <w:rFonts w:ascii="Arial" w:hAnsi="Arial" w:cs="Arial"/>
                <w:sz w:val="20"/>
                <w:szCs w:val="20"/>
                <w:lang w:eastAsia="en-US"/>
              </w:rPr>
            </w:pPr>
            <w:r w:rsidRPr="009F46DC">
              <w:rPr>
                <w:rFonts w:ascii="Arial" w:hAnsi="Arial" w:cs="Arial"/>
                <w:sz w:val="20"/>
                <w:szCs w:val="20"/>
                <w:lang w:eastAsia="en-US"/>
              </w:rPr>
              <w:t>Zap.št</w:t>
            </w:r>
          </w:p>
        </w:tc>
        <w:tc>
          <w:tcPr>
            <w:tcW w:w="1558" w:type="dxa"/>
            <w:tcBorders>
              <w:top w:val="single" w:sz="6" w:space="0" w:color="000000"/>
              <w:left w:val="single" w:sz="6" w:space="0" w:color="000000"/>
              <w:bottom w:val="single" w:sz="6" w:space="0" w:color="000000"/>
              <w:right w:val="single" w:sz="6" w:space="0" w:color="000000"/>
            </w:tcBorders>
            <w:shd w:val="clear" w:color="auto" w:fill="D2D2D2"/>
            <w:hideMark/>
          </w:tcPr>
          <w:p w14:paraId="12A2E1E2" w14:textId="77777777" w:rsidR="00BE69DA" w:rsidRPr="009F46DC" w:rsidRDefault="00BE69DA" w:rsidP="00FC228B">
            <w:pPr>
              <w:autoSpaceDE w:val="0"/>
              <w:autoSpaceDN w:val="0"/>
              <w:adjustRightInd w:val="0"/>
              <w:spacing w:before="120" w:after="120" w:line="276" w:lineRule="auto"/>
              <w:ind w:right="-108"/>
              <w:rPr>
                <w:rFonts w:ascii="Arial" w:hAnsi="Arial" w:cs="Arial"/>
                <w:sz w:val="20"/>
                <w:szCs w:val="20"/>
                <w:lang w:eastAsia="en-US"/>
              </w:rPr>
            </w:pPr>
            <w:r w:rsidRPr="009F46DC">
              <w:rPr>
                <w:rFonts w:ascii="Arial" w:hAnsi="Arial" w:cs="Arial"/>
                <w:sz w:val="20"/>
                <w:szCs w:val="20"/>
                <w:lang w:eastAsia="en-US"/>
              </w:rPr>
              <w:t>Funkcija</w:t>
            </w:r>
          </w:p>
        </w:tc>
        <w:tc>
          <w:tcPr>
            <w:tcW w:w="5671" w:type="dxa"/>
            <w:tcBorders>
              <w:top w:val="single" w:sz="6" w:space="0" w:color="000000"/>
              <w:left w:val="single" w:sz="6" w:space="0" w:color="000000"/>
              <w:bottom w:val="single" w:sz="6" w:space="0" w:color="000000"/>
              <w:right w:val="single" w:sz="6" w:space="0" w:color="000000"/>
            </w:tcBorders>
            <w:shd w:val="clear" w:color="auto" w:fill="D2D2D2"/>
            <w:hideMark/>
          </w:tcPr>
          <w:p w14:paraId="0DC06236" w14:textId="77777777" w:rsidR="00BE69DA" w:rsidRPr="009F46DC" w:rsidRDefault="00BE69DA" w:rsidP="00FC228B">
            <w:pPr>
              <w:autoSpaceDE w:val="0"/>
              <w:autoSpaceDN w:val="0"/>
              <w:adjustRightInd w:val="0"/>
              <w:spacing w:before="120" w:after="120" w:line="276" w:lineRule="auto"/>
              <w:rPr>
                <w:rFonts w:ascii="Arial" w:hAnsi="Arial" w:cs="Arial"/>
                <w:sz w:val="20"/>
                <w:szCs w:val="20"/>
                <w:lang w:eastAsia="en-US"/>
              </w:rPr>
            </w:pPr>
            <w:r w:rsidRPr="009F46DC">
              <w:rPr>
                <w:rFonts w:ascii="Arial" w:hAnsi="Arial" w:cs="Arial"/>
                <w:sz w:val="20"/>
                <w:szCs w:val="20"/>
                <w:lang w:eastAsia="en-US"/>
              </w:rPr>
              <w:t>Zahtevani pogoji</w:t>
            </w:r>
          </w:p>
        </w:tc>
      </w:tr>
      <w:tr w:rsidR="00BE69DA" w:rsidRPr="009F46DC" w14:paraId="17E32F92" w14:textId="77777777" w:rsidTr="00FC228B">
        <w:trPr>
          <w:trHeight w:val="742"/>
        </w:trPr>
        <w:tc>
          <w:tcPr>
            <w:tcW w:w="567" w:type="dxa"/>
            <w:tcBorders>
              <w:top w:val="single" w:sz="6" w:space="0" w:color="000000"/>
              <w:left w:val="single" w:sz="6" w:space="0" w:color="000000"/>
              <w:bottom w:val="single" w:sz="6" w:space="0" w:color="000000"/>
              <w:right w:val="single" w:sz="6" w:space="0" w:color="000000"/>
            </w:tcBorders>
            <w:hideMark/>
          </w:tcPr>
          <w:p w14:paraId="7C51E26D" w14:textId="77777777" w:rsidR="00BE69DA" w:rsidRPr="009F46DC" w:rsidRDefault="00721125" w:rsidP="00FC228B">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1</w:t>
            </w:r>
          </w:p>
        </w:tc>
        <w:tc>
          <w:tcPr>
            <w:tcW w:w="1558" w:type="dxa"/>
            <w:tcBorders>
              <w:top w:val="single" w:sz="6" w:space="0" w:color="000000"/>
              <w:left w:val="single" w:sz="6" w:space="0" w:color="000000"/>
              <w:bottom w:val="single" w:sz="6" w:space="0" w:color="000000"/>
              <w:right w:val="single" w:sz="6" w:space="0" w:color="000000"/>
            </w:tcBorders>
          </w:tcPr>
          <w:p w14:paraId="6C68799D" w14:textId="77777777" w:rsidR="00BE69DA" w:rsidRPr="00233807" w:rsidRDefault="00BD45DA">
            <w:pPr>
              <w:spacing w:line="276" w:lineRule="auto"/>
              <w:rPr>
                <w:rFonts w:ascii="Arial" w:hAnsi="Arial" w:cs="Arial"/>
                <w:sz w:val="20"/>
                <w:szCs w:val="20"/>
                <w:lang w:eastAsia="en-US"/>
              </w:rPr>
            </w:pPr>
            <w:r w:rsidRPr="00233807">
              <w:rPr>
                <w:rFonts w:ascii="Arial" w:hAnsi="Arial" w:cs="Arial"/>
                <w:sz w:val="20"/>
                <w:szCs w:val="20"/>
                <w:lang w:eastAsia="en-US"/>
              </w:rPr>
              <w:t xml:space="preserve">Vodja </w:t>
            </w:r>
            <w:r w:rsidR="00621A0D" w:rsidRPr="00233807">
              <w:rPr>
                <w:rFonts w:ascii="Arial" w:hAnsi="Arial" w:cs="Arial"/>
                <w:sz w:val="20"/>
                <w:szCs w:val="20"/>
                <w:lang w:eastAsia="en-US"/>
              </w:rPr>
              <w:t>del za gradbena dela</w:t>
            </w:r>
            <w:r w:rsidR="00BE69DA" w:rsidRPr="00233807">
              <w:rPr>
                <w:rFonts w:ascii="Arial" w:hAnsi="Arial" w:cs="Arial"/>
                <w:sz w:val="20"/>
                <w:szCs w:val="20"/>
                <w:lang w:eastAsia="en-US"/>
              </w:rPr>
              <w:t xml:space="preserve"> </w:t>
            </w:r>
          </w:p>
        </w:tc>
        <w:tc>
          <w:tcPr>
            <w:tcW w:w="5671" w:type="dxa"/>
            <w:tcBorders>
              <w:top w:val="single" w:sz="6" w:space="0" w:color="000000"/>
              <w:left w:val="single" w:sz="6" w:space="0" w:color="000000"/>
              <w:bottom w:val="single" w:sz="6" w:space="0" w:color="000000"/>
              <w:right w:val="single" w:sz="6" w:space="0" w:color="000000"/>
            </w:tcBorders>
          </w:tcPr>
          <w:p w14:paraId="7F0E6C59" w14:textId="77777777" w:rsidR="00BE69DA" w:rsidRPr="00233807" w:rsidRDefault="00BE69DA" w:rsidP="00010DE9">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ima strokovno izobrazbo s področja gradbeništva</w:t>
            </w:r>
          </w:p>
          <w:p w14:paraId="675F9D52" w14:textId="77777777" w:rsidR="00BE69DA" w:rsidRPr="00233807" w:rsidRDefault="00BE69DA" w:rsidP="00010DE9">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 xml:space="preserve">je vpisan v imenik </w:t>
            </w:r>
            <w:r w:rsidR="005D7A2B" w:rsidRPr="00233807">
              <w:rPr>
                <w:rFonts w:ascii="Arial" w:hAnsi="Arial" w:cs="Arial"/>
                <w:sz w:val="20"/>
                <w:szCs w:val="20"/>
                <w:lang w:eastAsia="en-US"/>
              </w:rPr>
              <w:t>pooblaščenih inženirjev z aktivnim poklicnim nazivom</w:t>
            </w:r>
            <w:r w:rsidR="007D62EB" w:rsidRPr="00233807">
              <w:rPr>
                <w:rFonts w:ascii="Arial" w:hAnsi="Arial" w:cs="Arial"/>
                <w:sz w:val="20"/>
                <w:szCs w:val="20"/>
                <w:lang w:eastAsia="en-US"/>
              </w:rPr>
              <w:t xml:space="preserve"> (Pi)</w:t>
            </w:r>
            <w:r w:rsidR="005D7A2B" w:rsidRPr="00233807">
              <w:rPr>
                <w:rFonts w:ascii="Arial" w:hAnsi="Arial" w:cs="Arial"/>
                <w:sz w:val="20"/>
                <w:szCs w:val="20"/>
                <w:lang w:eastAsia="en-US"/>
              </w:rPr>
              <w:t xml:space="preserve"> ali imenik aktivnih vodij del </w:t>
            </w:r>
            <w:r w:rsidR="001A4A63" w:rsidRPr="00233807">
              <w:rPr>
                <w:rFonts w:ascii="Arial" w:hAnsi="Arial" w:cs="Arial"/>
                <w:sz w:val="20"/>
                <w:szCs w:val="20"/>
                <w:lang w:eastAsia="en-US"/>
              </w:rPr>
              <w:t xml:space="preserve">(Vz) </w:t>
            </w:r>
            <w:r w:rsidR="005D7A2B" w:rsidRPr="00233807">
              <w:rPr>
                <w:rFonts w:ascii="Arial" w:hAnsi="Arial" w:cs="Arial"/>
                <w:sz w:val="20"/>
                <w:szCs w:val="20"/>
                <w:lang w:eastAsia="en-US"/>
              </w:rPr>
              <w:t>pristojne poklicne zbornice v Republiki Sloveniji (IZS</w:t>
            </w:r>
            <w:r w:rsidRPr="00233807">
              <w:rPr>
                <w:rFonts w:ascii="Arial" w:hAnsi="Arial" w:cs="Arial"/>
                <w:sz w:val="20"/>
                <w:szCs w:val="20"/>
                <w:lang w:eastAsia="en-US"/>
              </w:rPr>
              <w:t xml:space="preserve">), oziroma za ta vpis izpolnjuje predpisane pogoje </w:t>
            </w:r>
          </w:p>
          <w:p w14:paraId="5A2350E4" w14:textId="66DAC6FC" w:rsidR="00653F8E" w:rsidRPr="00233807" w:rsidRDefault="001044E2">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 xml:space="preserve">v zadnjih 10 letih pred objavo predmetnega naročila </w:t>
            </w:r>
            <w:r w:rsidR="00552784" w:rsidRPr="00233807">
              <w:rPr>
                <w:rFonts w:ascii="Arial" w:hAnsi="Arial" w:cs="Arial"/>
                <w:sz w:val="20"/>
                <w:szCs w:val="20"/>
                <w:lang w:eastAsia="en-US"/>
              </w:rPr>
              <w:t>ima reference pri izvedbi vsaj enega projekta novogradenj, nadgradenj ali rekonstrukcij na javni železniški infrastrukturi</w:t>
            </w:r>
            <w:r w:rsidR="00233807">
              <w:rPr>
                <w:rFonts w:ascii="Arial" w:hAnsi="Arial" w:cs="Arial"/>
                <w:sz w:val="20"/>
                <w:szCs w:val="20"/>
                <w:lang w:eastAsia="en-US"/>
              </w:rPr>
              <w:t xml:space="preserve"> na območju EU</w:t>
            </w:r>
            <w:r w:rsidR="00552784" w:rsidRPr="00233807">
              <w:rPr>
                <w:rFonts w:ascii="Arial" w:hAnsi="Arial" w:cs="Arial"/>
                <w:sz w:val="20"/>
                <w:szCs w:val="20"/>
                <w:lang w:eastAsia="en-US"/>
              </w:rPr>
              <w:t>, pri čemer je dolžina železniške proge izvedene v okviru projekta morala znašati vsa</w:t>
            </w:r>
            <w:r w:rsidR="00653F8E" w:rsidRPr="00233807">
              <w:rPr>
                <w:rFonts w:ascii="Arial" w:hAnsi="Arial" w:cs="Arial"/>
                <w:sz w:val="20"/>
                <w:szCs w:val="20"/>
                <w:lang w:eastAsia="en-US"/>
              </w:rPr>
              <w:t xml:space="preserve">j </w:t>
            </w:r>
            <w:r w:rsidR="00233807" w:rsidRPr="00046DFC">
              <w:rPr>
                <w:rFonts w:ascii="Arial" w:hAnsi="Arial" w:cs="Arial"/>
                <w:sz w:val="20"/>
                <w:szCs w:val="20"/>
                <w:lang w:eastAsia="en-US"/>
              </w:rPr>
              <w:t>10</w:t>
            </w:r>
            <w:r w:rsidR="00552784" w:rsidRPr="00233807">
              <w:rPr>
                <w:rFonts w:ascii="Arial" w:hAnsi="Arial" w:cs="Arial"/>
                <w:sz w:val="20"/>
                <w:szCs w:val="20"/>
                <w:lang w:eastAsia="en-US"/>
              </w:rPr>
              <w:t xml:space="preserve"> km. Referenčna dela je strokovnjak moral izvajati kot </w:t>
            </w:r>
            <w:r w:rsidR="00552784" w:rsidRPr="00233807">
              <w:rPr>
                <w:rFonts w:ascii="Arial" w:hAnsi="Arial" w:cs="Arial"/>
                <w:sz w:val="20"/>
              </w:rPr>
              <w:t>kader, ki v smislu določb GZ pomenijo funkcijo vodje del</w:t>
            </w:r>
            <w:r w:rsidR="00757F57" w:rsidRPr="00233807">
              <w:rPr>
                <w:rFonts w:ascii="Arial" w:hAnsi="Arial" w:cs="Arial"/>
                <w:sz w:val="20"/>
              </w:rPr>
              <w:t xml:space="preserve"> ali vodje gr</w:t>
            </w:r>
            <w:r w:rsidR="004D7084" w:rsidRPr="00233807">
              <w:rPr>
                <w:rFonts w:ascii="Arial" w:hAnsi="Arial" w:cs="Arial"/>
                <w:sz w:val="20"/>
              </w:rPr>
              <w:t>adnje</w:t>
            </w:r>
            <w:r w:rsidR="00552784" w:rsidRPr="00233807">
              <w:rPr>
                <w:rFonts w:ascii="Arial" w:hAnsi="Arial" w:cs="Arial"/>
                <w:sz w:val="20"/>
              </w:rPr>
              <w:t xml:space="preserve"> oz. so v smislu določb ZGO – 1 pomenile funkcijo odgovornega vodje del</w:t>
            </w:r>
          </w:p>
        </w:tc>
      </w:tr>
      <w:tr w:rsidR="00E5433D" w:rsidRPr="009F46DC" w14:paraId="53CF486D" w14:textId="77777777" w:rsidTr="003C7186">
        <w:trPr>
          <w:trHeight w:val="4234"/>
        </w:trPr>
        <w:tc>
          <w:tcPr>
            <w:tcW w:w="567" w:type="dxa"/>
            <w:tcBorders>
              <w:top w:val="single" w:sz="6" w:space="0" w:color="000000"/>
              <w:left w:val="single" w:sz="6" w:space="0" w:color="000000"/>
              <w:bottom w:val="single" w:sz="6" w:space="0" w:color="000000"/>
              <w:right w:val="single" w:sz="6" w:space="0" w:color="000000"/>
            </w:tcBorders>
            <w:hideMark/>
          </w:tcPr>
          <w:p w14:paraId="01A4A75E" w14:textId="77777777" w:rsidR="00E5433D" w:rsidRPr="009F46DC" w:rsidRDefault="00721125" w:rsidP="00E5433D">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2</w:t>
            </w:r>
          </w:p>
        </w:tc>
        <w:tc>
          <w:tcPr>
            <w:tcW w:w="1558" w:type="dxa"/>
            <w:tcBorders>
              <w:top w:val="single" w:sz="6" w:space="0" w:color="000000"/>
              <w:left w:val="single" w:sz="6" w:space="0" w:color="000000"/>
              <w:bottom w:val="single" w:sz="6" w:space="0" w:color="000000"/>
              <w:right w:val="single" w:sz="6" w:space="0" w:color="000000"/>
            </w:tcBorders>
          </w:tcPr>
          <w:p w14:paraId="24B584E3" w14:textId="77777777" w:rsidR="00E5433D" w:rsidRPr="00233807" w:rsidRDefault="0009107F" w:rsidP="00E5433D">
            <w:pPr>
              <w:spacing w:line="276" w:lineRule="auto"/>
              <w:rPr>
                <w:rFonts w:ascii="Arial" w:hAnsi="Arial" w:cs="Arial"/>
                <w:sz w:val="20"/>
                <w:szCs w:val="20"/>
                <w:lang w:eastAsia="en-US"/>
              </w:rPr>
            </w:pPr>
            <w:r w:rsidRPr="00233807">
              <w:rPr>
                <w:rFonts w:ascii="Arial" w:hAnsi="Arial" w:cs="Arial"/>
                <w:sz w:val="20"/>
                <w:szCs w:val="20"/>
                <w:lang w:eastAsia="en-US"/>
              </w:rPr>
              <w:t>S</w:t>
            </w:r>
            <w:r w:rsidR="00BE17CA" w:rsidRPr="00233807">
              <w:rPr>
                <w:rFonts w:ascii="Arial" w:hAnsi="Arial" w:cs="Arial"/>
                <w:sz w:val="20"/>
                <w:szCs w:val="20"/>
                <w:lang w:eastAsia="en-US"/>
              </w:rPr>
              <w:t>trokovnjak za zgornji ustroj železniške proge</w:t>
            </w:r>
          </w:p>
          <w:p w14:paraId="62B7B3BC" w14:textId="77777777" w:rsidR="00571901" w:rsidRPr="00233807" w:rsidRDefault="00571901" w:rsidP="00C72745">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C770C46" w14:textId="77777777" w:rsidR="00BE17CA" w:rsidRPr="00233807" w:rsidRDefault="00BE17CA" w:rsidP="00BE17CA">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ima strokovno izobrazbo tehnične smeri</w:t>
            </w:r>
          </w:p>
          <w:p w14:paraId="3E1EBAD6" w14:textId="77777777" w:rsidR="00BE17CA" w:rsidRPr="00233807" w:rsidRDefault="00BE17CA" w:rsidP="00BE17CA">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618C0601" w14:textId="7210908E" w:rsidR="00E5433D" w:rsidRPr="00233807" w:rsidRDefault="00BE17CA" w:rsidP="00046DFC">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v zadnjih 10 letih pred objavo predmetnega naročila ima reference pri izvedbi zgornjega ustroja železnice pri vsaj enem projektu novogradenj, nadgradenj ali rekonstrukcij na javni železniški infrastrukturi</w:t>
            </w:r>
            <w:r w:rsidR="00233807">
              <w:rPr>
                <w:rFonts w:ascii="Arial" w:hAnsi="Arial" w:cs="Arial"/>
                <w:sz w:val="20"/>
                <w:szCs w:val="20"/>
                <w:lang w:eastAsia="en-US"/>
              </w:rPr>
              <w:t xml:space="preserve"> na območju EU</w:t>
            </w:r>
            <w:r w:rsidRPr="00233807">
              <w:rPr>
                <w:rFonts w:ascii="Arial" w:hAnsi="Arial" w:cs="Arial"/>
                <w:sz w:val="20"/>
                <w:szCs w:val="20"/>
                <w:lang w:eastAsia="en-US"/>
              </w:rPr>
              <w:t xml:space="preserve">, pri čemer je dolžina železniške proge izvedene v okviru projekta morala znašati </w:t>
            </w:r>
            <w:r w:rsidR="00653F8E" w:rsidRPr="00233807">
              <w:rPr>
                <w:rFonts w:ascii="Arial" w:hAnsi="Arial" w:cs="Arial"/>
                <w:sz w:val="20"/>
                <w:szCs w:val="20"/>
                <w:lang w:eastAsia="en-US"/>
              </w:rPr>
              <w:t xml:space="preserve">vsaj </w:t>
            </w:r>
            <w:r w:rsidR="00233807" w:rsidRPr="00046DFC">
              <w:rPr>
                <w:rFonts w:ascii="Arial" w:hAnsi="Arial" w:cs="Arial"/>
                <w:sz w:val="20"/>
                <w:szCs w:val="20"/>
                <w:lang w:eastAsia="en-US"/>
              </w:rPr>
              <w:t>8</w:t>
            </w:r>
            <w:r w:rsidRPr="00233807">
              <w:rPr>
                <w:rFonts w:ascii="Arial" w:hAnsi="Arial" w:cs="Arial"/>
                <w:sz w:val="20"/>
                <w:szCs w:val="20"/>
                <w:lang w:eastAsia="en-US"/>
              </w:rPr>
              <w:t xml:space="preserve"> km. Referenčna dela je strokovnjak moral izvajati kot </w:t>
            </w:r>
            <w:r w:rsidRPr="00233807">
              <w:rPr>
                <w:rFonts w:ascii="Arial" w:hAnsi="Arial" w:cs="Arial"/>
                <w:sz w:val="20"/>
              </w:rPr>
              <w:t>kader, ki v smislu določb GZ pomenijo funkcijo vodje del</w:t>
            </w:r>
            <w:r w:rsidR="00757F57" w:rsidRPr="00233807">
              <w:rPr>
                <w:rFonts w:ascii="Arial" w:hAnsi="Arial" w:cs="Arial"/>
                <w:sz w:val="20"/>
              </w:rPr>
              <w:t xml:space="preserve"> ali vodje grad</w:t>
            </w:r>
            <w:r w:rsidR="004D7084" w:rsidRPr="00233807">
              <w:rPr>
                <w:rFonts w:ascii="Arial" w:hAnsi="Arial" w:cs="Arial"/>
                <w:sz w:val="20"/>
              </w:rPr>
              <w:t>nje</w:t>
            </w:r>
            <w:r w:rsidRPr="00233807">
              <w:rPr>
                <w:rFonts w:ascii="Arial" w:hAnsi="Arial" w:cs="Arial"/>
                <w:sz w:val="20"/>
              </w:rPr>
              <w:t xml:space="preserve"> oz. so v smislu določb ZGO – 1 pomenile funkcijo odgovornega vodje del ali odgovornega vodje posameznih del</w:t>
            </w:r>
            <w:r w:rsidR="00757F57" w:rsidRPr="00233807">
              <w:rPr>
                <w:rFonts w:ascii="Arial" w:hAnsi="Arial" w:cs="Arial"/>
                <w:sz w:val="20"/>
              </w:rPr>
              <w:t xml:space="preserve"> za zgornji ustroj železniške proge</w:t>
            </w:r>
          </w:p>
        </w:tc>
      </w:tr>
      <w:tr w:rsidR="00757F57" w:rsidRPr="009F46DC" w14:paraId="1D68E05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521A654C" w14:textId="77777777" w:rsidR="00757F57" w:rsidRDefault="00757F57" w:rsidP="00E5433D">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3</w:t>
            </w:r>
          </w:p>
        </w:tc>
        <w:tc>
          <w:tcPr>
            <w:tcW w:w="1558" w:type="dxa"/>
            <w:tcBorders>
              <w:top w:val="single" w:sz="6" w:space="0" w:color="000000"/>
              <w:left w:val="single" w:sz="6" w:space="0" w:color="000000"/>
              <w:bottom w:val="single" w:sz="6" w:space="0" w:color="000000"/>
              <w:right w:val="single" w:sz="6" w:space="0" w:color="000000"/>
            </w:tcBorders>
          </w:tcPr>
          <w:p w14:paraId="59ACFD6F" w14:textId="77777777" w:rsidR="00757F57" w:rsidRPr="00233807" w:rsidRDefault="00046A22" w:rsidP="00757F57">
            <w:pPr>
              <w:spacing w:line="276" w:lineRule="auto"/>
              <w:rPr>
                <w:rFonts w:ascii="Arial" w:hAnsi="Arial" w:cs="Arial"/>
                <w:sz w:val="20"/>
                <w:szCs w:val="20"/>
                <w:lang w:eastAsia="en-US"/>
              </w:rPr>
            </w:pPr>
            <w:r w:rsidRPr="00233807">
              <w:rPr>
                <w:rFonts w:ascii="Arial" w:hAnsi="Arial" w:cs="Arial"/>
                <w:sz w:val="20"/>
                <w:szCs w:val="20"/>
                <w:lang w:eastAsia="en-US"/>
              </w:rPr>
              <w:t>Strokovnjak za spodnji</w:t>
            </w:r>
            <w:r w:rsidR="00757F57" w:rsidRPr="00233807">
              <w:rPr>
                <w:rFonts w:ascii="Arial" w:hAnsi="Arial" w:cs="Arial"/>
                <w:sz w:val="20"/>
                <w:szCs w:val="20"/>
                <w:lang w:eastAsia="en-US"/>
              </w:rPr>
              <w:t xml:space="preserve"> ustroj železniške proge</w:t>
            </w:r>
          </w:p>
          <w:p w14:paraId="5C836995" w14:textId="77777777" w:rsidR="00757F57" w:rsidRPr="00233807" w:rsidDel="00BE17CA" w:rsidRDefault="00757F57" w:rsidP="00E5433D">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876664D" w14:textId="77777777" w:rsidR="00757F57" w:rsidRPr="00233807" w:rsidRDefault="00757F57" w:rsidP="00757F57">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ima strokovno izobrazbo tehnične smeri</w:t>
            </w:r>
          </w:p>
          <w:p w14:paraId="313F6467" w14:textId="77777777" w:rsidR="00757F57" w:rsidRPr="00233807" w:rsidRDefault="00757F57" w:rsidP="00757F57">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369F6EC2" w14:textId="00867DB8" w:rsidR="00653F8E" w:rsidRPr="00233807" w:rsidRDefault="00757F57" w:rsidP="00046DFC">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v zadnjih 10 letih pred objavo predmetnega naročila ima reference pri izvedbi</w:t>
            </w:r>
            <w:r w:rsidR="00046A22" w:rsidRPr="00233807">
              <w:rPr>
                <w:rFonts w:ascii="Arial" w:hAnsi="Arial" w:cs="Arial"/>
                <w:sz w:val="20"/>
                <w:szCs w:val="20"/>
                <w:lang w:eastAsia="en-US"/>
              </w:rPr>
              <w:t xml:space="preserve"> spodnjega</w:t>
            </w:r>
            <w:r w:rsidRPr="00233807">
              <w:rPr>
                <w:rFonts w:ascii="Arial" w:hAnsi="Arial" w:cs="Arial"/>
                <w:sz w:val="20"/>
                <w:szCs w:val="20"/>
                <w:lang w:eastAsia="en-US"/>
              </w:rPr>
              <w:t xml:space="preserve"> ustroja železnice pri vsaj enem projektu novogradenj, nadgradenj ali rekonstrukcij na javni železniški infrastrukturi</w:t>
            </w:r>
            <w:r w:rsidR="00233807">
              <w:rPr>
                <w:rFonts w:ascii="Arial" w:hAnsi="Arial" w:cs="Arial"/>
                <w:sz w:val="20"/>
                <w:szCs w:val="20"/>
                <w:lang w:eastAsia="en-US"/>
              </w:rPr>
              <w:t xml:space="preserve"> na območju EU</w:t>
            </w:r>
            <w:r w:rsidRPr="00233807">
              <w:rPr>
                <w:rFonts w:ascii="Arial" w:hAnsi="Arial" w:cs="Arial"/>
                <w:sz w:val="20"/>
                <w:szCs w:val="20"/>
                <w:lang w:eastAsia="en-US"/>
              </w:rPr>
              <w:t xml:space="preserve">, pri čemer je dolžina železniške proge izvedene v okviru projekta morala znašati vsaj </w:t>
            </w:r>
            <w:r w:rsidR="00233807" w:rsidRPr="00046DFC">
              <w:rPr>
                <w:rFonts w:ascii="Arial" w:hAnsi="Arial" w:cs="Arial"/>
                <w:sz w:val="20"/>
                <w:szCs w:val="20"/>
                <w:lang w:eastAsia="en-US"/>
              </w:rPr>
              <w:t>8</w:t>
            </w:r>
            <w:r w:rsidRPr="00233807">
              <w:rPr>
                <w:rFonts w:ascii="Arial" w:hAnsi="Arial" w:cs="Arial"/>
                <w:sz w:val="20"/>
                <w:szCs w:val="20"/>
                <w:lang w:eastAsia="en-US"/>
              </w:rPr>
              <w:t xml:space="preserve"> km. Referenčna dela je strokovnjak moral izvajati kot </w:t>
            </w:r>
            <w:r w:rsidRPr="00233807">
              <w:rPr>
                <w:rFonts w:ascii="Arial" w:hAnsi="Arial" w:cs="Arial"/>
                <w:sz w:val="20"/>
              </w:rPr>
              <w:t>kader, ki v smislu določb GZ pomenijo funkcijo vodje del ali vodje grad</w:t>
            </w:r>
            <w:r w:rsidR="004D7084" w:rsidRPr="00233807">
              <w:rPr>
                <w:rFonts w:ascii="Arial" w:hAnsi="Arial" w:cs="Arial"/>
                <w:sz w:val="20"/>
              </w:rPr>
              <w:t>nje</w:t>
            </w:r>
            <w:r w:rsidRPr="00233807">
              <w:rPr>
                <w:rFonts w:ascii="Arial" w:hAnsi="Arial" w:cs="Arial"/>
                <w:sz w:val="20"/>
              </w:rPr>
              <w:t xml:space="preserve"> oz. so v smislu določb ZGO – 1 pomenile funkcijo odgovornega vodje del ali odgovornega vodje posameznih del</w:t>
            </w:r>
            <w:r w:rsidR="00046A22" w:rsidRPr="00233807">
              <w:rPr>
                <w:rFonts w:ascii="Arial" w:hAnsi="Arial" w:cs="Arial"/>
                <w:sz w:val="20"/>
              </w:rPr>
              <w:t xml:space="preserve"> za spodnji</w:t>
            </w:r>
            <w:r w:rsidRPr="00233807">
              <w:rPr>
                <w:rFonts w:ascii="Arial" w:hAnsi="Arial" w:cs="Arial"/>
                <w:sz w:val="20"/>
              </w:rPr>
              <w:t xml:space="preserve"> ustroj železniške proge</w:t>
            </w:r>
          </w:p>
        </w:tc>
      </w:tr>
      <w:tr w:rsidR="00046A22" w:rsidRPr="009F46DC" w14:paraId="6FAF1A9F"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5B745275" w14:textId="77777777" w:rsidR="00046A22" w:rsidRPr="00233807" w:rsidRDefault="00046A22" w:rsidP="00046A22">
            <w:pPr>
              <w:autoSpaceDE w:val="0"/>
              <w:autoSpaceDN w:val="0"/>
              <w:adjustRightInd w:val="0"/>
              <w:spacing w:before="120" w:after="120" w:line="276" w:lineRule="auto"/>
              <w:rPr>
                <w:rFonts w:ascii="Arial" w:hAnsi="Arial" w:cs="Arial"/>
                <w:sz w:val="20"/>
                <w:szCs w:val="20"/>
                <w:lang w:eastAsia="en-US"/>
              </w:rPr>
            </w:pPr>
            <w:r w:rsidRPr="00233807">
              <w:rPr>
                <w:rFonts w:ascii="Arial" w:hAnsi="Arial" w:cs="Arial"/>
                <w:sz w:val="20"/>
                <w:szCs w:val="20"/>
                <w:lang w:eastAsia="en-US"/>
              </w:rPr>
              <w:t>4</w:t>
            </w:r>
          </w:p>
        </w:tc>
        <w:tc>
          <w:tcPr>
            <w:tcW w:w="1558" w:type="dxa"/>
            <w:tcBorders>
              <w:top w:val="single" w:sz="6" w:space="0" w:color="000000"/>
              <w:left w:val="single" w:sz="6" w:space="0" w:color="000000"/>
              <w:bottom w:val="single" w:sz="6" w:space="0" w:color="000000"/>
              <w:right w:val="single" w:sz="6" w:space="0" w:color="000000"/>
            </w:tcBorders>
          </w:tcPr>
          <w:p w14:paraId="188C4A51" w14:textId="77777777" w:rsidR="00046A22" w:rsidRPr="00233807" w:rsidRDefault="00046A22" w:rsidP="00046A22">
            <w:pPr>
              <w:spacing w:line="276" w:lineRule="auto"/>
              <w:rPr>
                <w:rFonts w:ascii="Arial" w:hAnsi="Arial" w:cs="Arial"/>
                <w:sz w:val="20"/>
                <w:szCs w:val="20"/>
                <w:lang w:eastAsia="en-US"/>
              </w:rPr>
            </w:pPr>
            <w:r w:rsidRPr="00233807">
              <w:rPr>
                <w:rFonts w:ascii="Arial" w:hAnsi="Arial" w:cs="Arial"/>
                <w:sz w:val="20"/>
                <w:szCs w:val="20"/>
                <w:lang w:eastAsia="en-US"/>
              </w:rPr>
              <w:t>Strokovnjak za vozno omrežje</w:t>
            </w:r>
          </w:p>
          <w:p w14:paraId="590BC9E9" w14:textId="77777777" w:rsidR="00046A22" w:rsidRPr="00233807" w:rsidRDefault="00046A22" w:rsidP="00046A22">
            <w:pPr>
              <w:spacing w:line="276" w:lineRule="auto"/>
              <w:rPr>
                <w:rFonts w:ascii="Arial" w:hAnsi="Arial" w:cs="Arial"/>
                <w:sz w:val="20"/>
                <w:szCs w:val="20"/>
                <w:lang w:eastAsia="en-US"/>
              </w:rPr>
            </w:pPr>
          </w:p>
        </w:tc>
        <w:tc>
          <w:tcPr>
            <w:tcW w:w="5671" w:type="dxa"/>
            <w:tcBorders>
              <w:top w:val="single" w:sz="6" w:space="0" w:color="000000"/>
              <w:left w:val="single" w:sz="6" w:space="0" w:color="000000"/>
              <w:bottom w:val="single" w:sz="6" w:space="0" w:color="000000"/>
              <w:right w:val="single" w:sz="6" w:space="0" w:color="000000"/>
            </w:tcBorders>
          </w:tcPr>
          <w:p w14:paraId="344DCA3C" w14:textId="77777777" w:rsidR="00046A22" w:rsidRPr="00233807" w:rsidRDefault="00046A22" w:rsidP="00046A22">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ima strokovno izobrazbo elektrotehnične smeri</w:t>
            </w:r>
          </w:p>
          <w:p w14:paraId="27542A6D" w14:textId="77777777" w:rsidR="00046A22" w:rsidRPr="00233807" w:rsidRDefault="00046A22" w:rsidP="00046A22">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 xml:space="preserve">je vpisan v imenik pooblaščenih inženirjev z aktivnim poklicnim nazivom (Pi) ali imenik aktivnih vodij del (Vz) pristojne poklicne zbornice v Republiki Sloveniji (IZS), oziroma za ta vpis izpolnjuje predpisane pogoje </w:t>
            </w:r>
          </w:p>
          <w:p w14:paraId="234A2D0D" w14:textId="42919F23" w:rsidR="00653F8E" w:rsidRPr="00233807" w:rsidRDefault="00046A22" w:rsidP="00046DFC">
            <w:pPr>
              <w:numPr>
                <w:ilvl w:val="0"/>
                <w:numId w:val="19"/>
              </w:numPr>
              <w:spacing w:line="276" w:lineRule="auto"/>
              <w:rPr>
                <w:rFonts w:ascii="Arial" w:hAnsi="Arial" w:cs="Arial"/>
                <w:sz w:val="20"/>
                <w:szCs w:val="20"/>
                <w:lang w:eastAsia="en-US"/>
              </w:rPr>
            </w:pPr>
            <w:r w:rsidRPr="00233807">
              <w:rPr>
                <w:rFonts w:ascii="Arial" w:hAnsi="Arial" w:cs="Arial"/>
                <w:sz w:val="20"/>
                <w:szCs w:val="20"/>
                <w:lang w:eastAsia="en-US"/>
              </w:rPr>
              <w:t>v zadnjih 10 letih pred objavo predmetnega naročila ima reference pri izvedbi voznega omrežja pri vsaj enem projektu novogradenj, nadgradenj ali rekonstrukcij na javni železniški infrastrukturi</w:t>
            </w:r>
            <w:r w:rsidR="00233807">
              <w:rPr>
                <w:rFonts w:ascii="Arial" w:hAnsi="Arial" w:cs="Arial"/>
                <w:sz w:val="20"/>
                <w:szCs w:val="20"/>
                <w:lang w:eastAsia="en-US"/>
              </w:rPr>
              <w:t xml:space="preserve"> na območju EU</w:t>
            </w:r>
            <w:r w:rsidRPr="00233807">
              <w:rPr>
                <w:rFonts w:ascii="Arial" w:hAnsi="Arial" w:cs="Arial"/>
                <w:sz w:val="20"/>
                <w:szCs w:val="20"/>
                <w:lang w:eastAsia="en-US"/>
              </w:rPr>
              <w:t xml:space="preserve">, pri čemer je dolžina voznega omrežja izvedenega v okviru projekta morala znašati vsaj </w:t>
            </w:r>
            <w:r w:rsidR="00233807" w:rsidRPr="00046DFC">
              <w:rPr>
                <w:rFonts w:ascii="Arial" w:hAnsi="Arial" w:cs="Arial"/>
                <w:sz w:val="20"/>
                <w:szCs w:val="20"/>
                <w:lang w:eastAsia="en-US"/>
              </w:rPr>
              <w:t>8</w:t>
            </w:r>
            <w:r w:rsidRPr="00233807">
              <w:rPr>
                <w:rFonts w:ascii="Arial" w:hAnsi="Arial" w:cs="Arial"/>
                <w:sz w:val="20"/>
                <w:szCs w:val="20"/>
                <w:lang w:eastAsia="en-US"/>
              </w:rPr>
              <w:t xml:space="preserve"> km. Referenčna dela je strokovnjak moral izvajati kot </w:t>
            </w:r>
            <w:r w:rsidRPr="00233807">
              <w:rPr>
                <w:rFonts w:ascii="Arial" w:hAnsi="Arial" w:cs="Arial"/>
                <w:sz w:val="20"/>
              </w:rPr>
              <w:t>kader, ki v smislu določb GZ pomenijo funkcijo vodje del ali vodje grad</w:t>
            </w:r>
            <w:r w:rsidR="00555BCE" w:rsidRPr="00233807">
              <w:rPr>
                <w:rFonts w:ascii="Arial" w:hAnsi="Arial" w:cs="Arial"/>
                <w:sz w:val="20"/>
              </w:rPr>
              <w:t>nje</w:t>
            </w:r>
            <w:r w:rsidRPr="00233807">
              <w:rPr>
                <w:rFonts w:ascii="Arial" w:hAnsi="Arial" w:cs="Arial"/>
                <w:sz w:val="20"/>
              </w:rPr>
              <w:t xml:space="preserve"> oz. so v smislu določb ZGO – 1 pomenile funkcijo odgovornega vodje del ali odgovornega vodje posameznih del za vozno omrežje</w:t>
            </w:r>
          </w:p>
        </w:tc>
      </w:tr>
      <w:tr w:rsidR="00233807" w:rsidRPr="009F46DC" w14:paraId="3F3940ED" w14:textId="77777777" w:rsidTr="00E5433D">
        <w:trPr>
          <w:trHeight w:val="742"/>
        </w:trPr>
        <w:tc>
          <w:tcPr>
            <w:tcW w:w="567" w:type="dxa"/>
            <w:tcBorders>
              <w:top w:val="single" w:sz="6" w:space="0" w:color="000000"/>
              <w:left w:val="single" w:sz="6" w:space="0" w:color="000000"/>
              <w:bottom w:val="single" w:sz="6" w:space="0" w:color="000000"/>
              <w:right w:val="single" w:sz="6" w:space="0" w:color="000000"/>
            </w:tcBorders>
          </w:tcPr>
          <w:p w14:paraId="431C5B45" w14:textId="6792CA65" w:rsidR="00233807" w:rsidRPr="00233807" w:rsidRDefault="00233807" w:rsidP="00046A22">
            <w:pPr>
              <w:autoSpaceDE w:val="0"/>
              <w:autoSpaceDN w:val="0"/>
              <w:adjustRightInd w:val="0"/>
              <w:spacing w:before="120" w:after="120" w:line="276" w:lineRule="auto"/>
              <w:rPr>
                <w:rFonts w:ascii="Arial" w:hAnsi="Arial" w:cs="Arial"/>
                <w:sz w:val="20"/>
                <w:szCs w:val="20"/>
                <w:lang w:eastAsia="en-US"/>
              </w:rPr>
            </w:pPr>
            <w:r>
              <w:rPr>
                <w:rFonts w:ascii="Arial" w:hAnsi="Arial" w:cs="Arial"/>
                <w:sz w:val="20"/>
                <w:szCs w:val="20"/>
                <w:lang w:eastAsia="en-US"/>
              </w:rPr>
              <w:t>5</w:t>
            </w:r>
          </w:p>
        </w:tc>
        <w:tc>
          <w:tcPr>
            <w:tcW w:w="1558" w:type="dxa"/>
            <w:tcBorders>
              <w:top w:val="single" w:sz="6" w:space="0" w:color="000000"/>
              <w:left w:val="single" w:sz="6" w:space="0" w:color="000000"/>
              <w:bottom w:val="single" w:sz="6" w:space="0" w:color="000000"/>
              <w:right w:val="single" w:sz="6" w:space="0" w:color="000000"/>
            </w:tcBorders>
          </w:tcPr>
          <w:p w14:paraId="31E62D79" w14:textId="51030871" w:rsidR="00233807" w:rsidRPr="00A45C45" w:rsidRDefault="00233807" w:rsidP="00046A22">
            <w:pPr>
              <w:spacing w:line="276" w:lineRule="auto"/>
              <w:rPr>
                <w:rFonts w:ascii="Arial" w:hAnsi="Arial"/>
                <w:sz w:val="20"/>
              </w:rPr>
            </w:pPr>
            <w:r w:rsidRPr="00A45C45">
              <w:rPr>
                <w:rFonts w:ascii="Arial" w:hAnsi="Arial"/>
                <w:sz w:val="20"/>
              </w:rPr>
              <w:t>Strokovnjak za protihrupne ograje</w:t>
            </w:r>
          </w:p>
        </w:tc>
        <w:tc>
          <w:tcPr>
            <w:tcW w:w="5671" w:type="dxa"/>
            <w:tcBorders>
              <w:top w:val="single" w:sz="6" w:space="0" w:color="000000"/>
              <w:left w:val="single" w:sz="6" w:space="0" w:color="000000"/>
              <w:bottom w:val="single" w:sz="6" w:space="0" w:color="000000"/>
              <w:right w:val="single" w:sz="6" w:space="0" w:color="000000"/>
            </w:tcBorders>
          </w:tcPr>
          <w:p w14:paraId="0BBE85D3" w14:textId="77777777" w:rsidR="00233807" w:rsidRPr="00F76AAA" w:rsidRDefault="00233807" w:rsidP="00233807">
            <w:pPr>
              <w:numPr>
                <w:ilvl w:val="0"/>
                <w:numId w:val="19"/>
              </w:numPr>
              <w:spacing w:line="276" w:lineRule="auto"/>
              <w:rPr>
                <w:rFonts w:ascii="Arial" w:hAnsi="Arial" w:cs="Arial"/>
                <w:sz w:val="20"/>
                <w:szCs w:val="20"/>
                <w:lang w:eastAsia="en-US"/>
              </w:rPr>
            </w:pPr>
            <w:r w:rsidRPr="00F76AAA">
              <w:rPr>
                <w:rFonts w:ascii="Arial" w:hAnsi="Arial" w:cs="Arial"/>
                <w:sz w:val="20"/>
                <w:szCs w:val="20"/>
                <w:lang w:eastAsia="en-US"/>
              </w:rPr>
              <w:t xml:space="preserve">ima strokovno izobrazbo s področja gradbeništva; </w:t>
            </w:r>
          </w:p>
          <w:p w14:paraId="2720AA8C" w14:textId="77777777" w:rsidR="00233807" w:rsidRPr="009F46DC" w:rsidRDefault="00233807" w:rsidP="00233807">
            <w:pPr>
              <w:numPr>
                <w:ilvl w:val="0"/>
                <w:numId w:val="19"/>
              </w:numPr>
              <w:spacing w:line="276" w:lineRule="auto"/>
              <w:rPr>
                <w:rFonts w:ascii="Arial" w:hAnsi="Arial" w:cs="Arial"/>
                <w:sz w:val="20"/>
                <w:szCs w:val="20"/>
                <w:lang w:eastAsia="en-US"/>
              </w:rPr>
            </w:pPr>
            <w:r w:rsidRPr="009F46DC">
              <w:rPr>
                <w:rFonts w:ascii="Arial" w:hAnsi="Arial" w:cs="Arial"/>
                <w:sz w:val="20"/>
                <w:szCs w:val="20"/>
                <w:lang w:eastAsia="en-US"/>
              </w:rPr>
              <w:t xml:space="preserve">je vpisan v imenik </w:t>
            </w:r>
            <w:r w:rsidRPr="005D7A2B">
              <w:rPr>
                <w:rFonts w:ascii="Arial" w:hAnsi="Arial" w:cs="Arial"/>
                <w:sz w:val="20"/>
                <w:szCs w:val="20"/>
                <w:lang w:eastAsia="en-US"/>
              </w:rPr>
              <w:t>pooblaščenih inženirjev z aktivnim poklicnim nazivom</w:t>
            </w:r>
            <w:r>
              <w:rPr>
                <w:rFonts w:ascii="Arial" w:hAnsi="Arial" w:cs="Arial"/>
                <w:sz w:val="20"/>
                <w:szCs w:val="20"/>
                <w:lang w:eastAsia="en-US"/>
              </w:rPr>
              <w:t xml:space="preserve"> (Pi)</w:t>
            </w:r>
            <w:r w:rsidRPr="005D7A2B">
              <w:rPr>
                <w:rFonts w:ascii="Arial" w:hAnsi="Arial" w:cs="Arial"/>
                <w:sz w:val="20"/>
                <w:szCs w:val="20"/>
                <w:lang w:eastAsia="en-US"/>
              </w:rPr>
              <w:t xml:space="preserve"> ali imenik aktivnih vodij del </w:t>
            </w:r>
            <w:r>
              <w:rPr>
                <w:rFonts w:ascii="Arial" w:hAnsi="Arial" w:cs="Arial"/>
                <w:sz w:val="20"/>
                <w:szCs w:val="20"/>
                <w:lang w:eastAsia="en-US"/>
              </w:rPr>
              <w:t xml:space="preserve">(Vz) </w:t>
            </w:r>
            <w:r w:rsidRPr="005D7A2B">
              <w:rPr>
                <w:rFonts w:ascii="Arial" w:hAnsi="Arial" w:cs="Arial"/>
                <w:sz w:val="20"/>
                <w:szCs w:val="20"/>
                <w:lang w:eastAsia="en-US"/>
              </w:rPr>
              <w:t>pristojne poklicne zbor</w:t>
            </w:r>
            <w:r>
              <w:rPr>
                <w:rFonts w:ascii="Arial" w:hAnsi="Arial" w:cs="Arial"/>
                <w:sz w:val="20"/>
                <w:szCs w:val="20"/>
                <w:lang w:eastAsia="en-US"/>
              </w:rPr>
              <w:t>nice v Republiki Sloveniji (IZS</w:t>
            </w:r>
            <w:r w:rsidRPr="009F46DC">
              <w:rPr>
                <w:rFonts w:ascii="Arial" w:hAnsi="Arial" w:cs="Arial"/>
                <w:sz w:val="20"/>
                <w:szCs w:val="20"/>
                <w:lang w:eastAsia="en-US"/>
              </w:rPr>
              <w:t xml:space="preserve">), oziroma za ta vpis izpolnjuje predpisane pogoje </w:t>
            </w:r>
          </w:p>
          <w:p w14:paraId="666B58C4" w14:textId="7FE1F26D" w:rsidR="00233807" w:rsidRPr="00233807" w:rsidRDefault="00233807">
            <w:pPr>
              <w:numPr>
                <w:ilvl w:val="0"/>
                <w:numId w:val="19"/>
              </w:numPr>
              <w:spacing w:line="276" w:lineRule="auto"/>
              <w:rPr>
                <w:rFonts w:ascii="Arial" w:hAnsi="Arial" w:cs="Arial"/>
                <w:sz w:val="20"/>
                <w:szCs w:val="20"/>
                <w:lang w:eastAsia="en-US"/>
              </w:rPr>
            </w:pPr>
            <w:r w:rsidRPr="0040270F">
              <w:rPr>
                <w:rFonts w:ascii="Arial" w:hAnsi="Arial" w:cs="Arial"/>
                <w:sz w:val="20"/>
                <w:szCs w:val="20"/>
                <w:lang w:eastAsia="en-US"/>
              </w:rPr>
              <w:t>v zadnjih  10 letih pred objavo predmetnega naročila</w:t>
            </w:r>
            <w:r>
              <w:rPr>
                <w:rFonts w:ascii="Arial" w:hAnsi="Arial" w:cs="Arial"/>
                <w:sz w:val="20"/>
                <w:szCs w:val="20"/>
                <w:lang w:eastAsia="en-US"/>
              </w:rPr>
              <w:t xml:space="preserve"> ima reference </w:t>
            </w:r>
            <w:r w:rsidRPr="0040270F">
              <w:rPr>
                <w:rFonts w:ascii="Arial" w:hAnsi="Arial" w:cs="Arial"/>
                <w:sz w:val="20"/>
                <w:szCs w:val="20"/>
                <w:lang w:eastAsia="en-US"/>
              </w:rPr>
              <w:t xml:space="preserve"> </w:t>
            </w:r>
            <w:r>
              <w:rPr>
                <w:rFonts w:ascii="Arial" w:hAnsi="Arial" w:cs="Arial"/>
                <w:sz w:val="20"/>
                <w:szCs w:val="20"/>
                <w:lang w:eastAsia="en-US"/>
              </w:rPr>
              <w:t xml:space="preserve">pri izvedbi vsaj enega </w:t>
            </w:r>
            <w:r w:rsidRPr="0040270F">
              <w:rPr>
                <w:rFonts w:ascii="Arial" w:hAnsi="Arial" w:cs="Arial"/>
                <w:sz w:val="20"/>
                <w:szCs w:val="20"/>
                <w:lang w:eastAsia="en-US"/>
              </w:rPr>
              <w:t>naročil</w:t>
            </w:r>
            <w:r>
              <w:rPr>
                <w:rFonts w:ascii="Arial" w:hAnsi="Arial" w:cs="Arial"/>
                <w:sz w:val="20"/>
                <w:szCs w:val="20"/>
                <w:lang w:eastAsia="en-US"/>
              </w:rPr>
              <w:t>a</w:t>
            </w:r>
            <w:r w:rsidRPr="0040270F">
              <w:rPr>
                <w:rFonts w:ascii="Arial" w:hAnsi="Arial" w:cs="Arial"/>
                <w:sz w:val="20"/>
                <w:szCs w:val="20"/>
                <w:lang w:eastAsia="en-US"/>
              </w:rPr>
              <w:t>, ki je zajemalo izvedbo protihrupnih ograj na železniški infrastrukturi</w:t>
            </w:r>
            <w:r>
              <w:rPr>
                <w:rFonts w:ascii="Arial" w:hAnsi="Arial" w:cs="Arial"/>
                <w:sz w:val="20"/>
                <w:szCs w:val="20"/>
                <w:lang w:eastAsia="en-US"/>
              </w:rPr>
              <w:t xml:space="preserve"> na območju EU </w:t>
            </w:r>
            <w:r w:rsidRPr="0040270F">
              <w:rPr>
                <w:rFonts w:ascii="Arial" w:hAnsi="Arial" w:cs="Arial"/>
                <w:sz w:val="20"/>
                <w:szCs w:val="20"/>
                <w:lang w:eastAsia="en-US"/>
              </w:rPr>
              <w:t xml:space="preserve">v skupni dolžini PHO minimalno </w:t>
            </w:r>
            <w:r>
              <w:rPr>
                <w:rFonts w:ascii="Arial" w:hAnsi="Arial" w:cs="Arial"/>
                <w:sz w:val="20"/>
                <w:szCs w:val="20"/>
                <w:lang w:eastAsia="en-US"/>
              </w:rPr>
              <w:t xml:space="preserve">500 </w:t>
            </w:r>
            <w:r w:rsidRPr="0040270F">
              <w:rPr>
                <w:rFonts w:ascii="Arial" w:hAnsi="Arial" w:cs="Arial"/>
                <w:sz w:val="20"/>
                <w:szCs w:val="20"/>
                <w:lang w:eastAsia="en-US"/>
              </w:rPr>
              <w:t>m. Referenčne PHO so morale biti izvedene ob obstoječim železniškim tirom v obratovanju.</w:t>
            </w:r>
            <w:r>
              <w:rPr>
                <w:rFonts w:ascii="Arial" w:hAnsi="Arial" w:cs="Arial"/>
                <w:sz w:val="20"/>
                <w:szCs w:val="20"/>
                <w:lang w:eastAsia="en-US"/>
              </w:rPr>
              <w:t xml:space="preserve"> </w:t>
            </w:r>
            <w:r w:rsidRPr="005C74D2">
              <w:rPr>
                <w:rFonts w:ascii="Arial" w:hAnsi="Arial" w:cs="Arial"/>
                <w:sz w:val="20"/>
                <w:szCs w:val="20"/>
                <w:lang w:eastAsia="en-US"/>
              </w:rPr>
              <w:t>Referenčna</w:t>
            </w:r>
            <w:r>
              <w:rPr>
                <w:rFonts w:ascii="Arial" w:hAnsi="Arial" w:cs="Arial"/>
                <w:sz w:val="20"/>
                <w:szCs w:val="20"/>
                <w:lang w:eastAsia="en-US"/>
              </w:rPr>
              <w:t xml:space="preserve"> dela je strokovnjak moral izvajati kot </w:t>
            </w:r>
            <w:r w:rsidRPr="00DC30BB">
              <w:rPr>
                <w:rFonts w:ascii="Arial" w:hAnsi="Arial" w:cs="Arial"/>
                <w:sz w:val="20"/>
              </w:rPr>
              <w:t>kader, ki v smislu določb GZ pomenijo funkcijo vodje del</w:t>
            </w:r>
            <w:r>
              <w:rPr>
                <w:rFonts w:ascii="Arial" w:hAnsi="Arial" w:cs="Arial"/>
                <w:sz w:val="20"/>
              </w:rPr>
              <w:t xml:space="preserve"> ali vodje gradnje</w:t>
            </w:r>
            <w:r w:rsidRPr="00DC30BB">
              <w:rPr>
                <w:rFonts w:ascii="Arial" w:hAnsi="Arial" w:cs="Arial"/>
                <w:sz w:val="20"/>
              </w:rPr>
              <w:t xml:space="preserve"> oz. so v smislu določb ZGO – 1 pomenile funkcijo odgovornega vodje del ali odgovornega vodje posameznih del</w:t>
            </w:r>
            <w:r>
              <w:rPr>
                <w:rFonts w:ascii="Arial" w:hAnsi="Arial" w:cs="Arial"/>
                <w:sz w:val="20"/>
              </w:rPr>
              <w:t xml:space="preserve"> za protihrupne ograje</w:t>
            </w:r>
          </w:p>
        </w:tc>
      </w:tr>
    </w:tbl>
    <w:p w14:paraId="475BF6E6" w14:textId="033492BC" w:rsidR="008F0977" w:rsidRPr="002176BE" w:rsidRDefault="008F0977" w:rsidP="00571901">
      <w:pPr>
        <w:tabs>
          <w:tab w:val="left" w:pos="2268"/>
        </w:tabs>
        <w:spacing w:before="60" w:after="120"/>
        <w:jc w:val="both"/>
        <w:rPr>
          <w:rFonts w:ascii="Arial" w:hAnsi="Arial" w:cs="Arial"/>
          <w:color w:val="FF0000"/>
          <w:sz w:val="20"/>
          <w:szCs w:val="20"/>
        </w:rPr>
      </w:pPr>
    </w:p>
    <w:p w14:paraId="2E1BB9CF" w14:textId="7FF901BA" w:rsidR="007D3D2E" w:rsidRPr="009B643D" w:rsidRDefault="007D3D2E" w:rsidP="0076320C">
      <w:pPr>
        <w:tabs>
          <w:tab w:val="left" w:pos="2268"/>
        </w:tabs>
        <w:spacing w:before="60" w:after="120"/>
        <w:ind w:left="2268" w:hanging="992"/>
        <w:jc w:val="both"/>
        <w:rPr>
          <w:rFonts w:ascii="Arial" w:hAnsi="Arial" w:cs="Arial"/>
          <w:sz w:val="20"/>
          <w:szCs w:val="20"/>
        </w:rPr>
      </w:pPr>
      <w:r w:rsidRPr="009B643D">
        <w:rPr>
          <w:rFonts w:ascii="Arial" w:hAnsi="Arial" w:cs="Arial"/>
          <w:sz w:val="20"/>
          <w:szCs w:val="20"/>
        </w:rPr>
        <w:t>dokazilo:</w:t>
      </w:r>
      <w:r w:rsidRPr="009B643D">
        <w:rPr>
          <w:rFonts w:ascii="Arial" w:hAnsi="Arial" w:cs="Arial"/>
          <w:sz w:val="20"/>
          <w:szCs w:val="20"/>
        </w:rPr>
        <w:tab/>
      </w:r>
      <w:r w:rsidR="006B03CC" w:rsidRPr="001101D5">
        <w:rPr>
          <w:rFonts w:ascii="Arial" w:hAnsi="Arial" w:cs="Arial"/>
          <w:sz w:val="20"/>
          <w:szCs w:val="20"/>
        </w:rPr>
        <w:t xml:space="preserve">izpolnjen </w:t>
      </w:r>
      <w:r w:rsidR="006B03CC" w:rsidRPr="001101D5">
        <w:rPr>
          <w:rFonts w:ascii="Arial" w:hAnsi="Arial"/>
          <w:sz w:val="20"/>
        </w:rPr>
        <w:t xml:space="preserve">ESPD </w:t>
      </w:r>
      <w:r w:rsidR="006B03CC" w:rsidRPr="001101D5">
        <w:rPr>
          <w:rFonts w:ascii="Arial" w:hAnsi="Arial" w:cs="Arial"/>
          <w:sz w:val="20"/>
          <w:szCs w:val="20"/>
        </w:rPr>
        <w:t>za ponudnika in izpolnjen obrazec »seznam ključnih kadrov«. Zaželeno je, da ponudniki že v ponudbi predložijo obrazce »Referenčna potrdila kadra« skladna s predlogo in potrjena s strani naročnikov referenčnih del.</w:t>
      </w:r>
    </w:p>
    <w:p w14:paraId="78B41562" w14:textId="1A1E2A4C" w:rsidR="00FF4575" w:rsidRPr="009B643D" w:rsidRDefault="007D3D2E" w:rsidP="0076320C">
      <w:pPr>
        <w:tabs>
          <w:tab w:val="left" w:pos="2268"/>
        </w:tabs>
        <w:spacing w:before="60" w:after="120"/>
        <w:ind w:left="2268" w:hanging="992"/>
        <w:jc w:val="both"/>
        <w:rPr>
          <w:rFonts w:ascii="Arial" w:hAnsi="Arial" w:cs="Arial"/>
          <w:i/>
          <w:sz w:val="20"/>
          <w:szCs w:val="20"/>
        </w:rPr>
      </w:pPr>
      <w:r w:rsidRPr="00046DFC">
        <w:rPr>
          <w:rFonts w:ascii="Arial" w:hAnsi="Arial" w:cs="Arial"/>
          <w:i/>
          <w:sz w:val="20"/>
          <w:szCs w:val="20"/>
        </w:rPr>
        <w:t>opomb</w:t>
      </w:r>
      <w:r w:rsidR="00845D1A">
        <w:rPr>
          <w:rFonts w:ascii="Arial" w:hAnsi="Arial" w:cs="Arial"/>
          <w:i/>
          <w:sz w:val="20"/>
          <w:szCs w:val="20"/>
        </w:rPr>
        <w:t>e</w:t>
      </w:r>
      <w:r w:rsidRPr="00845D1A">
        <w:rPr>
          <w:rFonts w:ascii="Arial" w:hAnsi="Arial" w:cs="Arial"/>
          <w:i/>
          <w:sz w:val="20"/>
          <w:szCs w:val="20"/>
        </w:rPr>
        <w:t>:</w:t>
      </w:r>
      <w:r w:rsidRPr="009B643D">
        <w:rPr>
          <w:rFonts w:ascii="Arial" w:hAnsi="Arial" w:cs="Arial"/>
          <w:i/>
          <w:sz w:val="20"/>
          <w:szCs w:val="20"/>
        </w:rPr>
        <w:tab/>
      </w:r>
      <w:r w:rsidR="009B643D" w:rsidRPr="009B643D">
        <w:rPr>
          <w:rFonts w:ascii="Arial" w:hAnsi="Arial" w:cs="Arial"/>
          <w:i/>
          <w:sz w:val="20"/>
          <w:szCs w:val="20"/>
        </w:rPr>
        <w:t xml:space="preserve">Vsak kader razen vodje del za gradbena dela pod zap. št. 1 lahko prevzame le eno mesto v delovni skupini. Vodja del za gradbena dela pod zap. št. 1 lahko prevzame še eno mesto, pri čemer mora izpolnjevati pogoje za obe mesti v delovni skupini. </w:t>
      </w:r>
    </w:p>
    <w:p w14:paraId="2FA552FA" w14:textId="77777777" w:rsidR="007D3D2E" w:rsidRPr="009B643D" w:rsidRDefault="00FF4575" w:rsidP="0076320C">
      <w:pPr>
        <w:tabs>
          <w:tab w:val="left" w:pos="2268"/>
        </w:tabs>
        <w:spacing w:before="60" w:after="120"/>
        <w:ind w:left="2268" w:hanging="992"/>
        <w:jc w:val="both"/>
        <w:rPr>
          <w:rFonts w:ascii="Arial" w:hAnsi="Arial" w:cs="Arial"/>
          <w:i/>
          <w:sz w:val="20"/>
          <w:szCs w:val="20"/>
        </w:rPr>
      </w:pPr>
      <w:r w:rsidRPr="009B643D">
        <w:rPr>
          <w:rFonts w:ascii="Arial" w:hAnsi="Arial" w:cs="Arial"/>
          <w:i/>
          <w:sz w:val="20"/>
          <w:szCs w:val="20"/>
        </w:rPr>
        <w:tab/>
      </w:r>
      <w:r w:rsidR="007D3D2E" w:rsidRPr="009B643D">
        <w:rPr>
          <w:rFonts w:ascii="Arial" w:hAnsi="Arial" w:cs="Arial"/>
          <w:i/>
          <w:sz w:val="20"/>
          <w:szCs w:val="20"/>
        </w:rPr>
        <w:t>Naročnik si pridržuje pravico navedbe preveriti ter od ponudnika zahtevati dokazil</w:t>
      </w:r>
      <w:r w:rsidR="00340E12" w:rsidRPr="009B643D">
        <w:rPr>
          <w:rFonts w:ascii="Arial" w:hAnsi="Arial" w:cs="Arial"/>
          <w:i/>
          <w:sz w:val="20"/>
          <w:szCs w:val="20"/>
        </w:rPr>
        <w:t>a (</w:t>
      </w:r>
      <w:r w:rsidR="007D3D2E" w:rsidRPr="009B643D">
        <w:rPr>
          <w:rFonts w:ascii="Arial" w:hAnsi="Arial" w:cs="Arial"/>
          <w:i/>
          <w:sz w:val="20"/>
          <w:szCs w:val="20"/>
        </w:rPr>
        <w:t>dokazila o zaposlitvi ali najemu kadra, dokazila o izpolnjevanju določb delovnopravne zakonodaje, ...), da ima zagotovljene potrebne kadrovske zmogljivosti za izvedbo naročila</w:t>
      </w:r>
      <w:r w:rsidR="008B16F9" w:rsidRPr="009B643D">
        <w:rPr>
          <w:rFonts w:ascii="Arial" w:hAnsi="Arial" w:cs="Arial"/>
          <w:i/>
          <w:sz w:val="20"/>
          <w:szCs w:val="20"/>
        </w:rPr>
        <w:t xml:space="preserve"> in dokazila o referencah</w:t>
      </w:r>
      <w:r w:rsidR="007D3D2E" w:rsidRPr="009B643D">
        <w:rPr>
          <w:rFonts w:ascii="Arial" w:hAnsi="Arial" w:cs="Arial"/>
          <w:i/>
          <w:sz w:val="20"/>
          <w:szCs w:val="20"/>
        </w:rPr>
        <w:t>.</w:t>
      </w:r>
    </w:p>
    <w:p w14:paraId="746D1CC1" w14:textId="77777777" w:rsidR="003C6865" w:rsidRPr="009B643D" w:rsidRDefault="003C6865" w:rsidP="0076320C">
      <w:pPr>
        <w:spacing w:after="120"/>
        <w:ind w:left="2268"/>
        <w:jc w:val="both"/>
        <w:rPr>
          <w:rFonts w:ascii="Arial" w:hAnsi="Arial" w:cs="Arial"/>
          <w:i/>
          <w:strike/>
          <w:sz w:val="20"/>
          <w:szCs w:val="20"/>
        </w:rPr>
      </w:pPr>
      <w:r w:rsidRPr="009B643D">
        <w:rPr>
          <w:rFonts w:ascii="Arial" w:hAnsi="Arial" w:cs="Arial"/>
          <w:i/>
          <w:sz w:val="20"/>
          <w:szCs w:val="20"/>
        </w:rPr>
        <w:t xml:space="preserve">Za izkazovanje referenc </w:t>
      </w:r>
      <w:r w:rsidR="00046A22" w:rsidRPr="009B643D">
        <w:rPr>
          <w:rFonts w:ascii="Arial" w:hAnsi="Arial" w:cs="Arial"/>
          <w:i/>
          <w:sz w:val="20"/>
          <w:szCs w:val="20"/>
        </w:rPr>
        <w:t xml:space="preserve">ključnih kadrov </w:t>
      </w:r>
      <w:r w:rsidRPr="009B643D">
        <w:rPr>
          <w:rFonts w:ascii="Arial" w:hAnsi="Arial" w:cs="Arial"/>
          <w:i/>
          <w:sz w:val="20"/>
          <w:szCs w:val="20"/>
        </w:rPr>
        <w:t>mor</w:t>
      </w:r>
      <w:r w:rsidR="00653C6E" w:rsidRPr="009B643D">
        <w:rPr>
          <w:rFonts w:ascii="Arial" w:hAnsi="Arial" w:cs="Arial"/>
          <w:i/>
          <w:sz w:val="20"/>
          <w:szCs w:val="20"/>
        </w:rPr>
        <w:t>ajo biti investicije zaključene:</w:t>
      </w:r>
    </w:p>
    <w:p w14:paraId="18F51373" w14:textId="77777777" w:rsidR="003C6865" w:rsidRPr="009B643D" w:rsidRDefault="003C6865" w:rsidP="00010DE9">
      <w:pPr>
        <w:pStyle w:val="Odstavekseznama"/>
        <w:numPr>
          <w:ilvl w:val="0"/>
          <w:numId w:val="20"/>
        </w:numPr>
        <w:ind w:left="2694" w:hanging="426"/>
        <w:rPr>
          <w:rFonts w:ascii="Arial" w:hAnsi="Arial" w:cs="Arial"/>
          <w:sz w:val="20"/>
          <w:szCs w:val="20"/>
        </w:rPr>
      </w:pPr>
      <w:r w:rsidRPr="009B643D">
        <w:rPr>
          <w:rFonts w:ascii="Arial" w:hAnsi="Arial" w:cs="Arial"/>
          <w:sz w:val="20"/>
          <w:szCs w:val="20"/>
        </w:rPr>
        <w:t>za investicije izvedene na podlagi gradbenega dovoljenja, šteje kot ustrezna referenca, če je za objekt  pridobljeno uporabno</w:t>
      </w:r>
      <w:r w:rsidR="00555BCE" w:rsidRPr="009B643D">
        <w:rPr>
          <w:rFonts w:ascii="Arial" w:hAnsi="Arial" w:cs="Arial"/>
          <w:sz w:val="20"/>
          <w:szCs w:val="20"/>
        </w:rPr>
        <w:t xml:space="preserve"> ali enakovredno</w:t>
      </w:r>
      <w:r w:rsidRPr="009B643D">
        <w:rPr>
          <w:rFonts w:ascii="Arial" w:hAnsi="Arial" w:cs="Arial"/>
          <w:sz w:val="20"/>
          <w:szCs w:val="20"/>
        </w:rPr>
        <w:t xml:space="preserve"> dovoljenje,</w:t>
      </w:r>
    </w:p>
    <w:p w14:paraId="0CF7D5A8" w14:textId="12497244" w:rsidR="003C6865" w:rsidRPr="009B643D" w:rsidRDefault="003C6865">
      <w:pPr>
        <w:pStyle w:val="Odstavekseznama"/>
        <w:numPr>
          <w:ilvl w:val="0"/>
          <w:numId w:val="20"/>
        </w:numPr>
        <w:ind w:left="2694" w:hanging="426"/>
        <w:rPr>
          <w:rFonts w:ascii="Arial" w:hAnsi="Arial" w:cs="Arial"/>
          <w:sz w:val="20"/>
          <w:szCs w:val="20"/>
        </w:rPr>
      </w:pPr>
      <w:r w:rsidRPr="009B643D">
        <w:rPr>
          <w:rFonts w:ascii="Arial" w:hAnsi="Arial" w:cs="Arial"/>
          <w:sz w:val="20"/>
          <w:szCs w:val="20"/>
        </w:rPr>
        <w:t>za investicije, ki so izvedene kot VDJK se šteje kot ustrezna referenca, če je za objekt pridobljeno dovoljenje</w:t>
      </w:r>
      <w:r w:rsidR="00DE24DB" w:rsidRPr="009B643D">
        <w:rPr>
          <w:rFonts w:ascii="Arial" w:hAnsi="Arial" w:cs="Arial"/>
          <w:sz w:val="20"/>
          <w:szCs w:val="20"/>
        </w:rPr>
        <w:t xml:space="preserve"> za začetek obratovanja</w:t>
      </w:r>
      <w:r w:rsidR="00555BCE" w:rsidRPr="009B643D">
        <w:rPr>
          <w:rFonts w:ascii="Arial" w:hAnsi="Arial" w:cs="Arial"/>
          <w:sz w:val="20"/>
          <w:szCs w:val="20"/>
        </w:rPr>
        <w:t xml:space="preserve"> ali enakovredno dovoljenje</w:t>
      </w:r>
      <w:r w:rsidR="0001523B" w:rsidRPr="009B643D">
        <w:rPr>
          <w:rFonts w:ascii="Arial" w:hAnsi="Arial" w:cs="Arial"/>
          <w:sz w:val="20"/>
          <w:szCs w:val="20"/>
        </w:rPr>
        <w:t>,</w:t>
      </w:r>
    </w:p>
    <w:p w14:paraId="1ACC4E53" w14:textId="77777777" w:rsidR="0001523B" w:rsidRPr="00046DFC" w:rsidRDefault="0001523B">
      <w:pPr>
        <w:pStyle w:val="Odstavekseznama"/>
        <w:numPr>
          <w:ilvl w:val="0"/>
          <w:numId w:val="20"/>
        </w:numPr>
        <w:ind w:left="2694" w:hanging="426"/>
        <w:rPr>
          <w:rFonts w:ascii="Arial" w:hAnsi="Arial" w:cs="Arial"/>
          <w:sz w:val="20"/>
          <w:szCs w:val="20"/>
        </w:rPr>
      </w:pPr>
      <w:r w:rsidRPr="00046DFC">
        <w:rPr>
          <w:rFonts w:ascii="Arial" w:hAnsi="Arial" w:cs="Arial"/>
          <w:color w:val="333333"/>
          <w:sz w:val="20"/>
          <w:szCs w:val="20"/>
          <w:shd w:val="clear" w:color="auto" w:fill="FFFFFF"/>
        </w:rPr>
        <w:t>naro</w:t>
      </w:r>
      <w:r w:rsidRPr="00046DFC">
        <w:rPr>
          <w:rFonts w:ascii="Arial" w:hAnsi="Arial" w:cs="Arial" w:hint="eastAsia"/>
          <w:color w:val="333333"/>
          <w:sz w:val="20"/>
          <w:szCs w:val="20"/>
          <w:shd w:val="clear" w:color="auto" w:fill="FFFFFF"/>
        </w:rPr>
        <w:t>č</w:t>
      </w:r>
      <w:r w:rsidRPr="00046DFC">
        <w:rPr>
          <w:rFonts w:ascii="Arial" w:hAnsi="Arial" w:cs="Arial"/>
          <w:color w:val="333333"/>
          <w:sz w:val="20"/>
          <w:szCs w:val="20"/>
          <w:shd w:val="clear" w:color="auto" w:fill="FFFFFF"/>
        </w:rPr>
        <w:t>nik bo kot ustrezen datum zaklju</w:t>
      </w:r>
      <w:r w:rsidRPr="00046DFC">
        <w:rPr>
          <w:rFonts w:ascii="Arial" w:hAnsi="Arial" w:cs="Arial" w:hint="eastAsia"/>
          <w:color w:val="333333"/>
          <w:sz w:val="20"/>
          <w:szCs w:val="20"/>
          <w:shd w:val="clear" w:color="auto" w:fill="FFFFFF"/>
        </w:rPr>
        <w:t>č</w:t>
      </w:r>
      <w:r w:rsidRPr="00046DFC">
        <w:rPr>
          <w:rFonts w:ascii="Arial" w:hAnsi="Arial" w:cs="Arial"/>
          <w:color w:val="333333"/>
          <w:sz w:val="20"/>
          <w:szCs w:val="20"/>
          <w:shd w:val="clear" w:color="auto" w:fill="FFFFFF"/>
        </w:rPr>
        <w:t>ka izvedene investicije upošteval tudi datum izdaje potrdila o prevzemu de</w:t>
      </w:r>
      <w:r w:rsidR="009D37BD" w:rsidRPr="00046DFC">
        <w:rPr>
          <w:rFonts w:ascii="Arial" w:hAnsi="Arial" w:cs="Arial"/>
          <w:color w:val="333333"/>
          <w:sz w:val="20"/>
          <w:szCs w:val="20"/>
          <w:shd w:val="clear" w:color="auto" w:fill="FFFFFF"/>
        </w:rPr>
        <w:t>l ali enakovrednega potrdila</w:t>
      </w:r>
      <w:r w:rsidRPr="009B643D">
        <w:rPr>
          <w:rFonts w:ascii="Arial" w:hAnsi="Arial" w:cs="Arial"/>
          <w:color w:val="333333"/>
          <w:sz w:val="20"/>
          <w:szCs w:val="20"/>
          <w:shd w:val="clear" w:color="auto" w:fill="FFFFFF"/>
        </w:rPr>
        <w:t>.</w:t>
      </w:r>
    </w:p>
    <w:p w14:paraId="2AE573C9" w14:textId="77777777" w:rsidR="00046A22" w:rsidRPr="00A45C45" w:rsidRDefault="00046A22" w:rsidP="003C7186">
      <w:pPr>
        <w:ind w:left="2268"/>
        <w:rPr>
          <w:rFonts w:ascii="Arial" w:hAnsi="Arial"/>
          <w:sz w:val="20"/>
          <w:highlight w:val="yellow"/>
        </w:rPr>
      </w:pPr>
    </w:p>
    <w:p w14:paraId="3F97B13F" w14:textId="26B14736" w:rsidR="003C6865" w:rsidRPr="009B643D" w:rsidRDefault="00BB2BC4" w:rsidP="00BB2BC4">
      <w:pPr>
        <w:tabs>
          <w:tab w:val="left" w:pos="2268"/>
        </w:tabs>
        <w:spacing w:before="60" w:after="120"/>
        <w:ind w:left="2268" w:hanging="992"/>
        <w:jc w:val="both"/>
        <w:rPr>
          <w:rFonts w:ascii="Arial" w:hAnsi="Arial" w:cs="Arial"/>
          <w:i/>
          <w:sz w:val="20"/>
          <w:szCs w:val="20"/>
        </w:rPr>
      </w:pPr>
      <w:r w:rsidRPr="009B643D">
        <w:rPr>
          <w:rFonts w:ascii="Arial" w:hAnsi="Arial" w:cs="Arial"/>
          <w:i/>
          <w:sz w:val="20"/>
          <w:szCs w:val="20"/>
        </w:rPr>
        <w:t xml:space="preserve">                  </w:t>
      </w:r>
      <w:r w:rsidR="0001523B" w:rsidRPr="009B643D">
        <w:rPr>
          <w:rFonts w:ascii="Arial" w:hAnsi="Arial" w:cs="Arial"/>
          <w:i/>
          <w:sz w:val="20"/>
          <w:szCs w:val="20"/>
        </w:rPr>
        <w:t xml:space="preserve">Za kadre, za katere se zahteva, da so vpisani v IZS oz. v kolikor ob oddaji ponudbe še niso vpisani v ustrezni imenik IZS, mora ponudnik na poziv naročniku podati izjavo, da izpolnjujejo vse predpisane pogoje za vpis in da bo v primeru, če bo na razpisu izbran, </w:t>
      </w:r>
      <w:r w:rsidR="0001523B" w:rsidRPr="009B643D">
        <w:rPr>
          <w:rFonts w:ascii="Arial" w:hAnsi="Arial"/>
          <w:i/>
          <w:sz w:val="20"/>
        </w:rPr>
        <w:t xml:space="preserve">najkasneje </w:t>
      </w:r>
      <w:r w:rsidR="0001523B" w:rsidRPr="009B643D">
        <w:rPr>
          <w:rFonts w:ascii="Arial" w:hAnsi="Arial" w:cs="Arial"/>
          <w:i/>
          <w:sz w:val="20"/>
          <w:szCs w:val="20"/>
        </w:rPr>
        <w:t xml:space="preserve">v roku </w:t>
      </w:r>
      <w:r w:rsidR="001F73BA" w:rsidRPr="00046DFC">
        <w:rPr>
          <w:rFonts w:ascii="Arial" w:hAnsi="Arial" w:cs="Arial"/>
          <w:i/>
          <w:sz w:val="20"/>
          <w:szCs w:val="20"/>
        </w:rPr>
        <w:t xml:space="preserve">15 delovnih dni od prejema poziva k podpisu pogodbe o izvedbi predmetnega javnega naročila </w:t>
      </w:r>
      <w:r w:rsidR="0001523B" w:rsidRPr="009B643D">
        <w:rPr>
          <w:rFonts w:ascii="Arial" w:hAnsi="Arial" w:cs="Arial"/>
          <w:i/>
          <w:sz w:val="20"/>
          <w:szCs w:val="20"/>
        </w:rPr>
        <w:t>izkazal vpise v imenik po veljavni gradbeni zakonodaji za vse ključne kadre za katere je tako določeno v razpisni dokumentaciji in jih predložil v kopiji naročniku.</w:t>
      </w:r>
    </w:p>
    <w:p w14:paraId="3977A5D0" w14:textId="17985E86" w:rsidR="005C74D2" w:rsidRPr="002176BE" w:rsidRDefault="002D4A61">
      <w:pPr>
        <w:tabs>
          <w:tab w:val="left" w:pos="2268"/>
        </w:tabs>
        <w:spacing w:before="60" w:after="120"/>
        <w:ind w:left="2268" w:hanging="992"/>
        <w:jc w:val="both"/>
        <w:rPr>
          <w:rFonts w:ascii="Arial" w:hAnsi="Arial" w:cs="Arial"/>
          <w:i/>
          <w:sz w:val="20"/>
          <w:szCs w:val="20"/>
        </w:rPr>
      </w:pPr>
      <w:r w:rsidRPr="009B643D">
        <w:rPr>
          <w:rFonts w:ascii="Arial" w:hAnsi="Arial" w:cs="Arial"/>
          <w:i/>
          <w:sz w:val="20"/>
          <w:szCs w:val="20"/>
        </w:rPr>
        <w:tab/>
        <w:t xml:space="preserve">Vodja del za gradbena dela bo prevzel vlogo vodje </w:t>
      </w:r>
      <w:r w:rsidR="00E50423" w:rsidRPr="009B643D">
        <w:rPr>
          <w:rFonts w:ascii="Arial" w:hAnsi="Arial" w:cs="Arial"/>
          <w:i/>
          <w:sz w:val="20"/>
          <w:szCs w:val="20"/>
        </w:rPr>
        <w:t xml:space="preserve">del in vodje </w:t>
      </w:r>
      <w:r w:rsidRPr="009B643D">
        <w:rPr>
          <w:rFonts w:ascii="Arial" w:hAnsi="Arial" w:cs="Arial"/>
          <w:i/>
          <w:sz w:val="20"/>
          <w:szCs w:val="20"/>
        </w:rPr>
        <w:t>gradnje.</w:t>
      </w:r>
      <w:r w:rsidR="005C74D2">
        <w:rPr>
          <w:rFonts w:ascii="Arial" w:hAnsi="Arial" w:cs="Arial"/>
          <w:i/>
          <w:sz w:val="20"/>
          <w:szCs w:val="20"/>
        </w:rPr>
        <w:t xml:space="preserve"> </w:t>
      </w:r>
    </w:p>
    <w:p w14:paraId="3E20F3EE" w14:textId="77777777" w:rsidR="001A4A63" w:rsidRPr="002176BE" w:rsidRDefault="001A4A63" w:rsidP="003C6865">
      <w:pPr>
        <w:tabs>
          <w:tab w:val="left" w:pos="2268"/>
        </w:tabs>
        <w:spacing w:before="60"/>
        <w:ind w:left="2268" w:hanging="992"/>
        <w:jc w:val="both"/>
        <w:rPr>
          <w:rFonts w:ascii="Arial" w:hAnsi="Arial" w:cs="Arial"/>
          <w:i/>
          <w:sz w:val="20"/>
          <w:szCs w:val="20"/>
        </w:rPr>
      </w:pPr>
    </w:p>
    <w:p w14:paraId="113AC35C" w14:textId="41EA37F8" w:rsidR="007F3876" w:rsidRPr="00845D1A" w:rsidRDefault="00694D7A" w:rsidP="009B6146">
      <w:pPr>
        <w:tabs>
          <w:tab w:val="left" w:pos="-1560"/>
          <w:tab w:val="left" w:pos="1560"/>
        </w:tabs>
        <w:ind w:left="1276" w:hanging="709"/>
        <w:jc w:val="both"/>
        <w:rPr>
          <w:rFonts w:ascii="Arial" w:hAnsi="Arial" w:cs="Arial"/>
          <w:strike/>
          <w:sz w:val="20"/>
          <w:szCs w:val="20"/>
        </w:rPr>
      </w:pPr>
      <w:r>
        <w:rPr>
          <w:rFonts w:ascii="Arial" w:hAnsi="Arial" w:cs="Arial"/>
          <w:sz w:val="20"/>
          <w:szCs w:val="20"/>
        </w:rPr>
        <w:t>3.2.4</w:t>
      </w:r>
      <w:r w:rsidR="00340E12" w:rsidRPr="00845D1A">
        <w:rPr>
          <w:rFonts w:ascii="Arial" w:hAnsi="Arial" w:cs="Arial"/>
          <w:sz w:val="20"/>
          <w:szCs w:val="20"/>
        </w:rPr>
        <w:t>.3</w:t>
      </w:r>
      <w:r w:rsidR="007D3D2E" w:rsidRPr="00845D1A">
        <w:rPr>
          <w:rFonts w:ascii="Arial" w:hAnsi="Arial" w:cs="Arial"/>
          <w:sz w:val="20"/>
          <w:szCs w:val="20"/>
        </w:rPr>
        <w:tab/>
        <w:t xml:space="preserve">Ponudnik oziroma sodelujoči gospodarski subjekt </w:t>
      </w:r>
      <w:r w:rsidR="00A04A1B" w:rsidRPr="00845D1A">
        <w:rPr>
          <w:rFonts w:ascii="Arial" w:hAnsi="Arial" w:cs="Arial"/>
          <w:sz w:val="20"/>
          <w:szCs w:val="20"/>
        </w:rPr>
        <w:t>je</w:t>
      </w:r>
      <w:r w:rsidR="00886225" w:rsidRPr="00845D1A">
        <w:rPr>
          <w:rFonts w:ascii="Arial" w:hAnsi="Arial" w:cs="Arial"/>
          <w:sz w:val="20"/>
          <w:szCs w:val="20"/>
        </w:rPr>
        <w:t xml:space="preserve"> </w:t>
      </w:r>
      <w:r w:rsidR="00886225" w:rsidRPr="00845D1A">
        <w:rPr>
          <w:rFonts w:ascii="Arial" w:hAnsi="Arial" w:cs="Arial"/>
          <w:sz w:val="20"/>
          <w:szCs w:val="20"/>
          <w:lang w:eastAsia="en-US"/>
        </w:rPr>
        <w:t xml:space="preserve">v zadnjih </w:t>
      </w:r>
      <w:r w:rsidR="007F3876" w:rsidRPr="00845D1A">
        <w:rPr>
          <w:rFonts w:ascii="Arial" w:hAnsi="Arial" w:cs="Arial"/>
          <w:sz w:val="20"/>
          <w:szCs w:val="20"/>
          <w:lang w:eastAsia="en-US"/>
        </w:rPr>
        <w:t>10</w:t>
      </w:r>
      <w:r w:rsidR="00886225" w:rsidRPr="00845D1A">
        <w:rPr>
          <w:rFonts w:ascii="Arial" w:hAnsi="Arial" w:cs="Arial"/>
          <w:sz w:val="20"/>
          <w:szCs w:val="20"/>
          <w:lang w:eastAsia="en-US"/>
        </w:rPr>
        <w:t xml:space="preserve"> letih pred objavo predmetnega naročila</w:t>
      </w:r>
      <w:r w:rsidR="007D3D2E" w:rsidRPr="00845D1A">
        <w:rPr>
          <w:rFonts w:ascii="Arial" w:hAnsi="Arial" w:cs="Arial"/>
          <w:sz w:val="20"/>
          <w:szCs w:val="20"/>
        </w:rPr>
        <w:t xml:space="preserve"> uspešno</w:t>
      </w:r>
      <w:r w:rsidR="00734467" w:rsidRPr="00A45C45">
        <w:rPr>
          <w:rStyle w:val="Pripombasklic"/>
          <w:rFonts w:ascii="Arial" w:hAnsi="Arial"/>
          <w:sz w:val="20"/>
        </w:rPr>
        <w:t>:</w:t>
      </w:r>
    </w:p>
    <w:p w14:paraId="1665685B" w14:textId="51DB66EF" w:rsidR="007D3D2E" w:rsidRPr="00845D1A" w:rsidRDefault="007E20D7" w:rsidP="00010DE9">
      <w:pPr>
        <w:keepNext/>
        <w:numPr>
          <w:ilvl w:val="0"/>
          <w:numId w:val="18"/>
        </w:numPr>
        <w:tabs>
          <w:tab w:val="left" w:pos="1843"/>
        </w:tabs>
        <w:spacing w:before="60"/>
        <w:ind w:left="1843" w:hanging="567"/>
        <w:jc w:val="both"/>
        <w:rPr>
          <w:rFonts w:ascii="Arial" w:hAnsi="Arial" w:cs="Arial"/>
          <w:sz w:val="20"/>
          <w:szCs w:val="20"/>
        </w:rPr>
      </w:pPr>
      <w:r w:rsidRPr="00845D1A">
        <w:rPr>
          <w:rFonts w:ascii="Arial" w:hAnsi="Arial" w:cs="Arial"/>
          <w:sz w:val="20"/>
          <w:szCs w:val="20"/>
        </w:rPr>
        <w:t xml:space="preserve">izvedel dela na enem (1) projektu </w:t>
      </w:r>
      <w:r w:rsidR="00653C6E" w:rsidRPr="00845D1A">
        <w:rPr>
          <w:rFonts w:ascii="Arial" w:hAnsi="Arial" w:cs="Arial"/>
          <w:sz w:val="20"/>
          <w:szCs w:val="20"/>
        </w:rPr>
        <w:t xml:space="preserve">gradnje ali nadgradnje </w:t>
      </w:r>
      <w:r w:rsidRPr="00845D1A">
        <w:rPr>
          <w:rFonts w:ascii="Arial" w:hAnsi="Arial" w:cs="Arial"/>
          <w:sz w:val="20"/>
          <w:szCs w:val="20"/>
        </w:rPr>
        <w:t>podsistema Infrastruktura (zgornji ustroj proge</w:t>
      </w:r>
      <w:r w:rsidR="009B643D" w:rsidRPr="00046DFC">
        <w:rPr>
          <w:rFonts w:ascii="Arial" w:hAnsi="Arial" w:cs="Arial"/>
          <w:sz w:val="20"/>
          <w:szCs w:val="20"/>
        </w:rPr>
        <w:t xml:space="preserve"> v dolžini vsaj 8 km</w:t>
      </w:r>
      <w:r w:rsidRPr="00845D1A">
        <w:rPr>
          <w:rFonts w:ascii="Arial" w:hAnsi="Arial" w:cs="Arial"/>
          <w:sz w:val="20"/>
          <w:szCs w:val="20"/>
        </w:rPr>
        <w:t>)</w:t>
      </w:r>
      <w:r w:rsidR="00815077" w:rsidRPr="00845D1A">
        <w:rPr>
          <w:rFonts w:ascii="Arial" w:hAnsi="Arial" w:cs="Arial"/>
          <w:sz w:val="20"/>
          <w:szCs w:val="20"/>
        </w:rPr>
        <w:t xml:space="preserve"> na javni železniški infrastrukturi</w:t>
      </w:r>
      <w:r w:rsidR="009B643D" w:rsidRPr="00046DFC">
        <w:rPr>
          <w:rFonts w:ascii="Arial" w:hAnsi="Arial" w:cs="Arial"/>
          <w:sz w:val="20"/>
          <w:szCs w:val="20"/>
        </w:rPr>
        <w:t xml:space="preserve"> na območju EU</w:t>
      </w:r>
      <w:r w:rsidR="009B6146" w:rsidRPr="00845D1A">
        <w:rPr>
          <w:rFonts w:ascii="Arial" w:hAnsi="Arial" w:cs="Arial"/>
          <w:sz w:val="20"/>
          <w:szCs w:val="20"/>
        </w:rPr>
        <w:t xml:space="preserve">. </w:t>
      </w:r>
      <w:r w:rsidR="009B04CE" w:rsidRPr="00845D1A">
        <w:rPr>
          <w:rFonts w:ascii="Arial" w:hAnsi="Arial" w:cs="Arial"/>
          <w:sz w:val="20"/>
          <w:szCs w:val="20"/>
        </w:rPr>
        <w:t>Skupna d</w:t>
      </w:r>
      <w:r w:rsidR="009B6146" w:rsidRPr="00845D1A">
        <w:rPr>
          <w:rFonts w:ascii="Arial" w:hAnsi="Arial" w:cs="Arial"/>
          <w:sz w:val="20"/>
          <w:szCs w:val="20"/>
        </w:rPr>
        <w:t xml:space="preserve">olžina </w:t>
      </w:r>
      <w:r w:rsidR="00283B1D" w:rsidRPr="00845D1A">
        <w:rPr>
          <w:rFonts w:ascii="Arial" w:hAnsi="Arial" w:cs="Arial"/>
          <w:sz w:val="20"/>
          <w:szCs w:val="20"/>
        </w:rPr>
        <w:t>železniške proge</w:t>
      </w:r>
      <w:r w:rsidR="00815077" w:rsidRPr="00845D1A">
        <w:rPr>
          <w:rFonts w:ascii="Arial" w:hAnsi="Arial" w:cs="Arial"/>
          <w:sz w:val="20"/>
          <w:szCs w:val="20"/>
        </w:rPr>
        <w:t xml:space="preserve"> </w:t>
      </w:r>
      <w:r w:rsidR="009B6146" w:rsidRPr="00845D1A">
        <w:rPr>
          <w:rFonts w:ascii="Arial" w:hAnsi="Arial" w:cs="Arial"/>
          <w:sz w:val="20"/>
          <w:szCs w:val="20"/>
        </w:rPr>
        <w:t>izvede</w:t>
      </w:r>
      <w:r w:rsidR="00283B1D" w:rsidRPr="00845D1A">
        <w:rPr>
          <w:rFonts w:ascii="Arial" w:hAnsi="Arial" w:cs="Arial"/>
          <w:sz w:val="20"/>
          <w:szCs w:val="20"/>
        </w:rPr>
        <w:t>ne</w:t>
      </w:r>
      <w:r w:rsidR="009B6146" w:rsidRPr="00845D1A">
        <w:rPr>
          <w:rFonts w:ascii="Arial" w:hAnsi="Arial" w:cs="Arial"/>
          <w:sz w:val="20"/>
          <w:szCs w:val="20"/>
        </w:rPr>
        <w:t xml:space="preserve"> v okviru projekta je morala znašati vsaj </w:t>
      </w:r>
      <w:r w:rsidR="009B643D" w:rsidRPr="00046DFC">
        <w:rPr>
          <w:rFonts w:ascii="Arial" w:hAnsi="Arial" w:cs="Arial"/>
          <w:sz w:val="20"/>
          <w:szCs w:val="20"/>
        </w:rPr>
        <w:t>8</w:t>
      </w:r>
      <w:r w:rsidR="009B6146" w:rsidRPr="00845D1A">
        <w:rPr>
          <w:rFonts w:ascii="Arial" w:hAnsi="Arial" w:cs="Arial"/>
          <w:sz w:val="20"/>
          <w:szCs w:val="20"/>
        </w:rPr>
        <w:t xml:space="preserve"> km</w:t>
      </w:r>
      <w:r w:rsidRPr="00845D1A">
        <w:rPr>
          <w:rFonts w:ascii="Arial" w:hAnsi="Arial" w:cs="Arial"/>
          <w:sz w:val="20"/>
          <w:szCs w:val="20"/>
        </w:rPr>
        <w:t xml:space="preserve"> in je bilo </w:t>
      </w:r>
      <w:r w:rsidR="009B6146" w:rsidRPr="00845D1A">
        <w:rPr>
          <w:rFonts w:ascii="Arial" w:hAnsi="Arial" w:cs="Arial"/>
          <w:sz w:val="20"/>
          <w:szCs w:val="20"/>
        </w:rPr>
        <w:t xml:space="preserve">za izvedena dela </w:t>
      </w:r>
      <w:r w:rsidRPr="00845D1A">
        <w:rPr>
          <w:rFonts w:ascii="Arial" w:hAnsi="Arial" w:cs="Arial"/>
          <w:sz w:val="20"/>
          <w:szCs w:val="20"/>
        </w:rPr>
        <w:t>pridobljeno uporabno</w:t>
      </w:r>
      <w:r w:rsidR="0001523B" w:rsidRPr="00845D1A">
        <w:rPr>
          <w:rFonts w:ascii="Arial" w:hAnsi="Arial" w:cs="Arial"/>
          <w:sz w:val="20"/>
          <w:szCs w:val="20"/>
        </w:rPr>
        <w:t xml:space="preserve"> dovoljenje,</w:t>
      </w:r>
      <w:r w:rsidRPr="00845D1A">
        <w:rPr>
          <w:rFonts w:ascii="Arial" w:hAnsi="Arial" w:cs="Arial"/>
          <w:sz w:val="20"/>
          <w:szCs w:val="20"/>
        </w:rPr>
        <w:t xml:space="preserve"> </w:t>
      </w:r>
      <w:r w:rsidR="00DE24DB" w:rsidRPr="00845D1A">
        <w:rPr>
          <w:rFonts w:ascii="Arial" w:hAnsi="Arial" w:cs="Arial"/>
          <w:sz w:val="20"/>
          <w:szCs w:val="20"/>
        </w:rPr>
        <w:t>dovoljenje za začetek obratovanja</w:t>
      </w:r>
      <w:r w:rsidR="009D37BD" w:rsidRPr="00845D1A">
        <w:rPr>
          <w:rFonts w:ascii="Arial" w:hAnsi="Arial" w:cs="Arial"/>
          <w:sz w:val="20"/>
          <w:szCs w:val="20"/>
        </w:rPr>
        <w:t xml:space="preserve"> ali potrdilo o prevzemu del</w:t>
      </w:r>
    </w:p>
    <w:p w14:paraId="4B612CEC" w14:textId="715C6FA0" w:rsidR="00815077" w:rsidRPr="00845D1A" w:rsidRDefault="00815077">
      <w:pPr>
        <w:keepNext/>
        <w:numPr>
          <w:ilvl w:val="0"/>
          <w:numId w:val="18"/>
        </w:numPr>
        <w:tabs>
          <w:tab w:val="left" w:pos="1843"/>
        </w:tabs>
        <w:spacing w:before="60"/>
        <w:ind w:left="1843" w:hanging="567"/>
        <w:jc w:val="both"/>
        <w:rPr>
          <w:rFonts w:ascii="Arial" w:hAnsi="Arial" w:cs="Arial"/>
          <w:sz w:val="20"/>
          <w:szCs w:val="20"/>
        </w:rPr>
      </w:pPr>
      <w:r w:rsidRPr="00845D1A">
        <w:rPr>
          <w:rFonts w:ascii="Arial" w:hAnsi="Arial" w:cs="Arial"/>
          <w:sz w:val="20"/>
          <w:szCs w:val="20"/>
        </w:rPr>
        <w:t>izvedel dela na enem (1) projektu gradnje ali nadgradnje podsistema Infrastruktura (spodnji ustroj proge</w:t>
      </w:r>
      <w:r w:rsidR="009B643D" w:rsidRPr="00046DFC">
        <w:rPr>
          <w:rFonts w:ascii="Arial" w:hAnsi="Arial" w:cs="Arial"/>
          <w:sz w:val="20"/>
          <w:szCs w:val="20"/>
        </w:rPr>
        <w:t xml:space="preserve"> v dolžini vsaj 8 km</w:t>
      </w:r>
      <w:r w:rsidRPr="00845D1A">
        <w:rPr>
          <w:rFonts w:ascii="Arial" w:hAnsi="Arial" w:cs="Arial"/>
          <w:sz w:val="20"/>
          <w:szCs w:val="20"/>
        </w:rPr>
        <w:t>) na javni železniški infrastrukturi</w:t>
      </w:r>
      <w:r w:rsidR="009B643D" w:rsidRPr="00046DFC">
        <w:rPr>
          <w:rFonts w:ascii="Arial" w:hAnsi="Arial" w:cs="Arial"/>
          <w:sz w:val="20"/>
          <w:szCs w:val="20"/>
        </w:rPr>
        <w:t xml:space="preserve"> na območju EU</w:t>
      </w:r>
      <w:r w:rsidRPr="00845D1A">
        <w:rPr>
          <w:rFonts w:ascii="Arial" w:hAnsi="Arial" w:cs="Arial"/>
          <w:sz w:val="20"/>
          <w:szCs w:val="20"/>
        </w:rPr>
        <w:t xml:space="preserve">. Skupna dolžina železniške proge izvedene v okviru projekta je morala znašati vsaj </w:t>
      </w:r>
      <w:r w:rsidR="009B643D" w:rsidRPr="00046DFC">
        <w:rPr>
          <w:rFonts w:ascii="Arial" w:hAnsi="Arial" w:cs="Arial"/>
          <w:sz w:val="20"/>
          <w:szCs w:val="20"/>
        </w:rPr>
        <w:t>8</w:t>
      </w:r>
      <w:r w:rsidRPr="00845D1A">
        <w:rPr>
          <w:rFonts w:ascii="Arial" w:hAnsi="Arial" w:cs="Arial"/>
          <w:sz w:val="20"/>
          <w:szCs w:val="20"/>
        </w:rPr>
        <w:t xml:space="preserve"> km in je bilo za izvedena dela pridobljeno </w:t>
      </w:r>
      <w:r w:rsidR="009D37BD" w:rsidRPr="00845D1A">
        <w:rPr>
          <w:rFonts w:ascii="Arial" w:hAnsi="Arial" w:cs="Arial"/>
          <w:sz w:val="20"/>
          <w:szCs w:val="20"/>
        </w:rPr>
        <w:t>uporabno dovoljenje, dovoljenje za začetek obratovanja ali potrdilo o prevzemu del</w:t>
      </w:r>
      <w:r w:rsidR="009D37BD" w:rsidRPr="00845D1A" w:rsidDel="009D37BD">
        <w:rPr>
          <w:rFonts w:ascii="Arial" w:hAnsi="Arial" w:cs="Arial"/>
          <w:sz w:val="20"/>
          <w:szCs w:val="20"/>
        </w:rPr>
        <w:t xml:space="preserve"> </w:t>
      </w:r>
    </w:p>
    <w:p w14:paraId="5948C628" w14:textId="0341B740" w:rsidR="009B643D" w:rsidRPr="00046DFC" w:rsidRDefault="008F0E58" w:rsidP="00010DE9">
      <w:pPr>
        <w:keepNext/>
        <w:numPr>
          <w:ilvl w:val="0"/>
          <w:numId w:val="18"/>
        </w:numPr>
        <w:tabs>
          <w:tab w:val="left" w:pos="1843"/>
        </w:tabs>
        <w:spacing w:before="60"/>
        <w:ind w:left="1843" w:hanging="567"/>
        <w:jc w:val="both"/>
        <w:rPr>
          <w:rFonts w:ascii="Arial" w:hAnsi="Arial" w:cs="Arial"/>
          <w:sz w:val="20"/>
          <w:szCs w:val="20"/>
        </w:rPr>
      </w:pPr>
      <w:r w:rsidRPr="00845D1A">
        <w:rPr>
          <w:rFonts w:ascii="Arial" w:hAnsi="Arial" w:cs="Arial"/>
          <w:sz w:val="20"/>
          <w:szCs w:val="20"/>
        </w:rPr>
        <w:t>izvedel dela na enem (1) projektu gradnje ali nadgradnje podsistema Energija – vozno omrežje</w:t>
      </w:r>
      <w:r w:rsidR="009B643D" w:rsidRPr="00046DFC">
        <w:rPr>
          <w:rFonts w:ascii="Arial" w:hAnsi="Arial" w:cs="Arial"/>
          <w:sz w:val="20"/>
          <w:szCs w:val="20"/>
        </w:rPr>
        <w:t xml:space="preserve"> na javni železniški infrastrukturi na območju EU</w:t>
      </w:r>
      <w:r w:rsidRPr="00845D1A">
        <w:rPr>
          <w:rFonts w:ascii="Arial" w:hAnsi="Arial" w:cs="Arial"/>
          <w:sz w:val="20"/>
          <w:szCs w:val="20"/>
        </w:rPr>
        <w:t xml:space="preserve">. Skupna dolžina </w:t>
      </w:r>
      <w:r w:rsidRPr="00845D1A">
        <w:rPr>
          <w:rFonts w:ascii="Arial" w:hAnsi="Arial" w:cs="Arial"/>
          <w:sz w:val="20"/>
          <w:szCs w:val="20"/>
          <w:lang w:eastAsia="en-US"/>
        </w:rPr>
        <w:t xml:space="preserve">izvedenega voznega </w:t>
      </w:r>
      <w:r w:rsidR="00D2758B" w:rsidRPr="00845D1A">
        <w:rPr>
          <w:rFonts w:ascii="Arial" w:hAnsi="Arial" w:cs="Arial"/>
          <w:sz w:val="20"/>
          <w:szCs w:val="20"/>
          <w:lang w:eastAsia="en-US"/>
        </w:rPr>
        <w:t>omrežja</w:t>
      </w:r>
      <w:r w:rsidRPr="00845D1A">
        <w:rPr>
          <w:rFonts w:ascii="Arial" w:hAnsi="Arial" w:cs="Arial"/>
          <w:sz w:val="20"/>
          <w:szCs w:val="20"/>
          <w:lang w:eastAsia="en-US"/>
        </w:rPr>
        <w:t xml:space="preserve"> na projektu </w:t>
      </w:r>
      <w:r w:rsidRPr="00845D1A">
        <w:rPr>
          <w:rFonts w:ascii="Arial" w:hAnsi="Arial" w:cs="Arial"/>
          <w:sz w:val="20"/>
          <w:szCs w:val="20"/>
        </w:rPr>
        <w:t xml:space="preserve">je morala znašati vsaj </w:t>
      </w:r>
      <w:r w:rsidR="009B643D" w:rsidRPr="00046DFC">
        <w:rPr>
          <w:rFonts w:ascii="Arial" w:hAnsi="Arial" w:cs="Arial"/>
          <w:sz w:val="20"/>
          <w:szCs w:val="20"/>
          <w:lang w:eastAsia="en-US"/>
        </w:rPr>
        <w:t>8</w:t>
      </w:r>
      <w:r w:rsidRPr="00845D1A">
        <w:rPr>
          <w:rFonts w:ascii="Arial" w:hAnsi="Arial" w:cs="Arial"/>
          <w:sz w:val="20"/>
          <w:szCs w:val="20"/>
          <w:lang w:eastAsia="en-US"/>
        </w:rPr>
        <w:t xml:space="preserve"> km </w:t>
      </w:r>
      <w:r w:rsidR="002B5FF0" w:rsidRPr="00845D1A">
        <w:rPr>
          <w:rFonts w:ascii="Arial" w:hAnsi="Arial" w:cs="Arial"/>
          <w:sz w:val="20"/>
          <w:szCs w:val="20"/>
        </w:rPr>
        <w:t xml:space="preserve">in je bilo za izvedena dela pridobljeno </w:t>
      </w:r>
      <w:r w:rsidR="009D37BD" w:rsidRPr="00845D1A">
        <w:rPr>
          <w:rFonts w:ascii="Arial" w:hAnsi="Arial" w:cs="Arial"/>
          <w:sz w:val="20"/>
          <w:szCs w:val="20"/>
        </w:rPr>
        <w:t>uporabno dovoljenje, dovoljenje za začetek obratovanja ali potrdilo o prevzemu del</w:t>
      </w:r>
      <w:r w:rsidR="009D37BD" w:rsidRPr="00845D1A" w:rsidDel="009D37BD">
        <w:rPr>
          <w:rFonts w:ascii="Arial" w:hAnsi="Arial" w:cs="Arial"/>
          <w:sz w:val="20"/>
          <w:szCs w:val="20"/>
        </w:rPr>
        <w:t xml:space="preserve"> </w:t>
      </w:r>
    </w:p>
    <w:p w14:paraId="7B302FA5" w14:textId="2CC9BFE3" w:rsidR="009B643D" w:rsidRPr="00845D1A" w:rsidRDefault="009B643D" w:rsidP="009B643D">
      <w:pPr>
        <w:keepNext/>
        <w:numPr>
          <w:ilvl w:val="0"/>
          <w:numId w:val="18"/>
        </w:numPr>
        <w:tabs>
          <w:tab w:val="left" w:pos="1843"/>
        </w:tabs>
        <w:spacing w:before="60"/>
        <w:ind w:left="1843" w:hanging="567"/>
        <w:jc w:val="both"/>
        <w:rPr>
          <w:rFonts w:ascii="Arial" w:hAnsi="Arial" w:cs="Arial"/>
          <w:sz w:val="20"/>
          <w:szCs w:val="20"/>
        </w:rPr>
      </w:pPr>
      <w:r w:rsidRPr="00845D1A">
        <w:rPr>
          <w:rFonts w:ascii="Arial" w:hAnsi="Arial" w:cs="Arial"/>
          <w:sz w:val="20"/>
          <w:szCs w:val="20"/>
        </w:rPr>
        <w:t xml:space="preserve">izvedel vsaj eno naročilo, ki je zajemalo izvedbo protihrupnih ograj na javni železniški infrastrukturi na območju EU v skupni dolžini PHO minimalno 500 m </w:t>
      </w:r>
      <w:r w:rsidRPr="00046DFC">
        <w:rPr>
          <w:rFonts w:ascii="Arial" w:hAnsi="Arial" w:cs="Arial"/>
          <w:sz w:val="20"/>
          <w:szCs w:val="20"/>
        </w:rPr>
        <w:t>in je bilo za izvedena dela pridobljeno uporabno dovoljenje, dovoljenje za začetek obratovanja ali potrdilo o prevzemu del</w:t>
      </w:r>
    </w:p>
    <w:p w14:paraId="6A05269C" w14:textId="76773D82" w:rsidR="00BA3C8F" w:rsidRPr="00845D1A" w:rsidRDefault="00BA3C8F" w:rsidP="00046DFC">
      <w:pPr>
        <w:keepNext/>
        <w:tabs>
          <w:tab w:val="left" w:pos="1843"/>
        </w:tabs>
        <w:spacing w:before="60"/>
        <w:jc w:val="both"/>
        <w:rPr>
          <w:rFonts w:ascii="Arial" w:hAnsi="Arial" w:cs="Arial"/>
          <w:sz w:val="20"/>
          <w:szCs w:val="20"/>
        </w:rPr>
      </w:pPr>
    </w:p>
    <w:p w14:paraId="3F150335" w14:textId="284637BD" w:rsidR="00886225" w:rsidRPr="00845D1A" w:rsidRDefault="007D3D2E">
      <w:pPr>
        <w:tabs>
          <w:tab w:val="left" w:pos="2268"/>
        </w:tabs>
        <w:spacing w:before="120"/>
        <w:ind w:left="2268" w:hanging="992"/>
        <w:jc w:val="both"/>
        <w:rPr>
          <w:rFonts w:ascii="Arial" w:hAnsi="Arial" w:cs="Arial"/>
          <w:sz w:val="20"/>
          <w:szCs w:val="20"/>
        </w:rPr>
      </w:pPr>
      <w:r w:rsidRPr="00845D1A">
        <w:rPr>
          <w:rFonts w:ascii="Arial" w:hAnsi="Arial" w:cs="Arial"/>
          <w:sz w:val="20"/>
          <w:szCs w:val="20"/>
        </w:rPr>
        <w:t>dokazilo:</w:t>
      </w:r>
      <w:r w:rsidRPr="00845D1A">
        <w:rPr>
          <w:rFonts w:ascii="Arial" w:hAnsi="Arial" w:cs="Arial"/>
          <w:sz w:val="20"/>
          <w:szCs w:val="20"/>
        </w:rPr>
        <w:tab/>
      </w:r>
      <w:r w:rsidR="006B03CC" w:rsidRPr="001101D5">
        <w:rPr>
          <w:rFonts w:ascii="Arial" w:hAnsi="Arial" w:cs="Arial"/>
          <w:sz w:val="20"/>
          <w:szCs w:val="20"/>
        </w:rPr>
        <w:t>ESPD za ponudnika. Zaželeno je, da ponudniki že v ponudbi predložijo obrazce »Referenčna potrdila gospodarskega subjekta« skladna s predlogo in potrjena s strani naročnikov referenčnih del</w:t>
      </w:r>
      <w:r w:rsidR="006B03CC" w:rsidRPr="001101D5">
        <w:rPr>
          <w:rFonts w:ascii="Arial" w:hAnsi="Arial"/>
          <w:sz w:val="20"/>
        </w:rPr>
        <w:t>.</w:t>
      </w:r>
    </w:p>
    <w:p w14:paraId="2428E265" w14:textId="52D32B0D" w:rsidR="007D3D2E" w:rsidRPr="00845D1A" w:rsidRDefault="00845D1A" w:rsidP="000B4B1F">
      <w:pPr>
        <w:tabs>
          <w:tab w:val="left" w:pos="2268"/>
        </w:tabs>
        <w:spacing w:before="60"/>
        <w:ind w:left="2268" w:hanging="992"/>
        <w:jc w:val="both"/>
        <w:rPr>
          <w:rFonts w:ascii="Arial" w:hAnsi="Arial" w:cs="Arial"/>
          <w:i/>
          <w:sz w:val="20"/>
          <w:szCs w:val="20"/>
        </w:rPr>
      </w:pPr>
      <w:r w:rsidRPr="00046DFC">
        <w:rPr>
          <w:rFonts w:ascii="Arial" w:hAnsi="Arial" w:cs="Arial"/>
          <w:i/>
          <w:sz w:val="20"/>
          <w:szCs w:val="20"/>
        </w:rPr>
        <w:t>o</w:t>
      </w:r>
      <w:r w:rsidR="007D3D2E" w:rsidRPr="00046DFC">
        <w:rPr>
          <w:rFonts w:ascii="Arial" w:hAnsi="Arial" w:cs="Arial"/>
          <w:i/>
          <w:sz w:val="20"/>
          <w:szCs w:val="20"/>
        </w:rPr>
        <w:t>pombe</w:t>
      </w:r>
      <w:r w:rsidR="007D3D2E" w:rsidRPr="00A45C45">
        <w:rPr>
          <w:rFonts w:ascii="Arial" w:hAnsi="Arial"/>
          <w:i/>
          <w:sz w:val="20"/>
        </w:rPr>
        <w:t>:</w:t>
      </w:r>
      <w:r w:rsidR="007D3D2E" w:rsidRPr="00845D1A">
        <w:rPr>
          <w:rFonts w:ascii="Arial" w:hAnsi="Arial" w:cs="Arial"/>
          <w:sz w:val="20"/>
          <w:szCs w:val="20"/>
        </w:rPr>
        <w:tab/>
      </w:r>
      <w:r w:rsidR="007D3D2E" w:rsidRPr="00845D1A">
        <w:rPr>
          <w:rFonts w:ascii="Arial" w:hAnsi="Arial" w:cs="Arial"/>
          <w:i/>
          <w:sz w:val="20"/>
          <w:szCs w:val="20"/>
        </w:rPr>
        <w:t xml:space="preserve">Zahtevane reference, ločene po točkah (a, b, </w:t>
      </w:r>
      <w:r w:rsidR="00FE3A0F" w:rsidRPr="00845D1A">
        <w:rPr>
          <w:rFonts w:ascii="Arial" w:hAnsi="Arial" w:cs="Arial"/>
          <w:i/>
          <w:sz w:val="20"/>
          <w:szCs w:val="20"/>
        </w:rPr>
        <w:t>c</w:t>
      </w:r>
      <w:r w:rsidR="007D3D2E" w:rsidRPr="00845D1A">
        <w:rPr>
          <w:rFonts w:ascii="Arial" w:hAnsi="Arial" w:cs="Arial"/>
          <w:i/>
          <w:sz w:val="20"/>
          <w:szCs w:val="20"/>
        </w:rPr>
        <w:t xml:space="preserve">) lahko izhajajo iz enega ali iz več različnih </w:t>
      </w:r>
      <w:r w:rsidR="00653C6E" w:rsidRPr="00845D1A">
        <w:rPr>
          <w:rFonts w:ascii="Arial" w:hAnsi="Arial" w:cs="Arial"/>
          <w:i/>
          <w:sz w:val="20"/>
          <w:szCs w:val="20"/>
        </w:rPr>
        <w:t>projektov</w:t>
      </w:r>
      <w:r w:rsidR="002B5FF0" w:rsidRPr="00845D1A">
        <w:rPr>
          <w:rFonts w:ascii="Arial" w:hAnsi="Arial" w:cs="Arial"/>
          <w:i/>
          <w:sz w:val="20"/>
          <w:szCs w:val="20"/>
        </w:rPr>
        <w:t xml:space="preserve"> </w:t>
      </w:r>
      <w:r w:rsidR="007D3D2E" w:rsidRPr="00845D1A">
        <w:rPr>
          <w:rFonts w:ascii="Arial" w:hAnsi="Arial" w:cs="Arial"/>
          <w:i/>
          <w:sz w:val="20"/>
          <w:szCs w:val="20"/>
        </w:rPr>
        <w:t xml:space="preserve">gospodarskega subjekta, referenca iz vsake posamezne točke pa mora v celoti izhajati iz </w:t>
      </w:r>
      <w:r w:rsidR="009974F2" w:rsidRPr="00845D1A">
        <w:rPr>
          <w:rFonts w:ascii="Arial" w:hAnsi="Arial" w:cs="Arial"/>
          <w:i/>
          <w:sz w:val="20"/>
          <w:szCs w:val="20"/>
        </w:rPr>
        <w:t>ene pogodbe</w:t>
      </w:r>
      <w:r w:rsidR="007D3D2E" w:rsidRPr="00845D1A">
        <w:rPr>
          <w:rFonts w:ascii="Arial" w:hAnsi="Arial" w:cs="Arial"/>
          <w:i/>
          <w:sz w:val="20"/>
          <w:szCs w:val="20"/>
        </w:rPr>
        <w:t>.</w:t>
      </w:r>
      <w:r w:rsidR="007D3D2E" w:rsidRPr="00845D1A">
        <w:rPr>
          <w:rFonts w:ascii="Arial" w:hAnsi="Arial" w:cs="Arial"/>
          <w:sz w:val="20"/>
          <w:szCs w:val="20"/>
        </w:rPr>
        <w:t xml:space="preserve"> </w:t>
      </w:r>
    </w:p>
    <w:p w14:paraId="4F8203DF" w14:textId="12E38936" w:rsidR="007E20D7" w:rsidRPr="00845D1A" w:rsidRDefault="007E20D7" w:rsidP="007E20D7">
      <w:pPr>
        <w:pStyle w:val="Telobesedila2"/>
        <w:tabs>
          <w:tab w:val="left" w:pos="2268"/>
        </w:tabs>
        <w:spacing w:before="60"/>
        <w:ind w:left="2268"/>
        <w:rPr>
          <w:rFonts w:ascii="Arial" w:hAnsi="Arial" w:cs="Arial"/>
          <w:b w:val="0"/>
          <w:i/>
          <w:sz w:val="20"/>
          <w:szCs w:val="20"/>
        </w:rPr>
      </w:pPr>
      <w:r w:rsidRPr="00845D1A">
        <w:rPr>
          <w:rFonts w:ascii="Arial" w:hAnsi="Arial" w:cs="Arial"/>
          <w:b w:val="0"/>
          <w:i/>
          <w:sz w:val="20"/>
          <w:szCs w:val="20"/>
        </w:rPr>
        <w:t>Kot zaključek izved</w:t>
      </w:r>
      <w:r w:rsidR="002B5FF0" w:rsidRPr="00845D1A">
        <w:rPr>
          <w:rFonts w:ascii="Arial" w:hAnsi="Arial" w:cs="Arial"/>
          <w:b w:val="0"/>
          <w:i/>
          <w:sz w:val="20"/>
          <w:szCs w:val="20"/>
        </w:rPr>
        <w:t xml:space="preserve">enega projekta </w:t>
      </w:r>
      <w:r w:rsidRPr="00845D1A">
        <w:rPr>
          <w:rFonts w:ascii="Arial" w:hAnsi="Arial" w:cs="Arial"/>
          <w:b w:val="0"/>
          <w:i/>
          <w:sz w:val="20"/>
          <w:szCs w:val="20"/>
        </w:rPr>
        <w:t>bo štel</w:t>
      </w:r>
      <w:r w:rsidR="002B5FF0" w:rsidRPr="00845D1A">
        <w:rPr>
          <w:rFonts w:ascii="Arial" w:hAnsi="Arial" w:cs="Arial"/>
          <w:b w:val="0"/>
          <w:i/>
          <w:sz w:val="20"/>
          <w:szCs w:val="20"/>
        </w:rPr>
        <w:t>o</w:t>
      </w:r>
      <w:r w:rsidRPr="00845D1A">
        <w:rPr>
          <w:rFonts w:ascii="Arial" w:hAnsi="Arial" w:cs="Arial"/>
          <w:b w:val="0"/>
          <w:i/>
          <w:sz w:val="20"/>
          <w:szCs w:val="20"/>
        </w:rPr>
        <w:t xml:space="preserve"> pridobljeno uporabno dovoljenje</w:t>
      </w:r>
      <w:r w:rsidR="009D37BD" w:rsidRPr="00845D1A">
        <w:rPr>
          <w:rFonts w:ascii="Arial" w:hAnsi="Arial" w:cs="Arial"/>
          <w:b w:val="0"/>
          <w:i/>
          <w:sz w:val="20"/>
          <w:szCs w:val="20"/>
        </w:rPr>
        <w:t>,</w:t>
      </w:r>
      <w:r w:rsidR="00DE24DB" w:rsidRPr="00845D1A">
        <w:rPr>
          <w:rFonts w:ascii="Arial" w:hAnsi="Arial" w:cs="Arial"/>
          <w:b w:val="0"/>
          <w:i/>
          <w:sz w:val="20"/>
          <w:szCs w:val="20"/>
        </w:rPr>
        <w:t xml:space="preserve"> dovoljenje za začetek obratovanja</w:t>
      </w:r>
      <w:r w:rsidR="009D37BD" w:rsidRPr="00845D1A">
        <w:rPr>
          <w:rFonts w:ascii="Arial" w:hAnsi="Arial" w:cs="Arial"/>
          <w:b w:val="0"/>
          <w:i/>
          <w:sz w:val="20"/>
          <w:szCs w:val="20"/>
        </w:rPr>
        <w:t>, potrdilo o prevzemu del ali enakovredno dovoljenje oziroma potrdilo.</w:t>
      </w:r>
    </w:p>
    <w:p w14:paraId="49DB7148" w14:textId="77777777" w:rsidR="007E20D7" w:rsidRPr="00845D1A" w:rsidRDefault="007E20D7" w:rsidP="007E20D7">
      <w:pPr>
        <w:pStyle w:val="Telobesedila2"/>
        <w:tabs>
          <w:tab w:val="left" w:pos="2268"/>
        </w:tabs>
        <w:spacing w:before="60"/>
        <w:ind w:left="2268"/>
        <w:rPr>
          <w:rFonts w:ascii="Arial" w:hAnsi="Arial" w:cs="Arial"/>
          <w:b w:val="0"/>
          <w:i/>
          <w:sz w:val="20"/>
          <w:szCs w:val="20"/>
        </w:rPr>
      </w:pPr>
      <w:r w:rsidRPr="00845D1A">
        <w:rPr>
          <w:rFonts w:ascii="Arial" w:hAnsi="Arial" w:cs="Arial"/>
          <w:b w:val="0"/>
          <w:i/>
          <w:sz w:val="20"/>
          <w:szCs w:val="20"/>
        </w:rPr>
        <w:t>Naročnik si pridržuje pravico, da navedbe preveri ter zahteva dodatna dokazila za posamezno referenčno delo.</w:t>
      </w:r>
    </w:p>
    <w:p w14:paraId="0295A6E2" w14:textId="6F6FF9B1" w:rsidR="00BD2305" w:rsidRDefault="007E20D7">
      <w:pPr>
        <w:tabs>
          <w:tab w:val="left" w:pos="2268"/>
        </w:tabs>
        <w:spacing w:before="120"/>
        <w:ind w:left="2268"/>
        <w:jc w:val="both"/>
        <w:rPr>
          <w:rFonts w:ascii="Arial" w:hAnsi="Arial" w:cs="Arial"/>
          <w:i/>
          <w:sz w:val="20"/>
          <w:szCs w:val="20"/>
        </w:rPr>
      </w:pPr>
      <w:r w:rsidRPr="00845D1A">
        <w:rPr>
          <w:rFonts w:ascii="Arial" w:hAnsi="Arial" w:cs="Arial"/>
          <w:i/>
          <w:sz w:val="20"/>
          <w:szCs w:val="20"/>
        </w:rPr>
        <w:t>V kolikor je ponudnik referenčna dela izvedel kot partner v skupnem nastopu, mora izkazati, da je referenčna dela s katerimi izkazuje izpolnjevanje zgoraj navedenih pogojev dejansko izvedel.</w:t>
      </w:r>
    </w:p>
    <w:p w14:paraId="35CAE3AD" w14:textId="2D2FA148" w:rsidR="00F76971" w:rsidRDefault="00F76971">
      <w:pPr>
        <w:tabs>
          <w:tab w:val="left" w:pos="2268"/>
        </w:tabs>
        <w:spacing w:before="120"/>
        <w:ind w:left="2268"/>
        <w:jc w:val="both"/>
        <w:rPr>
          <w:rFonts w:ascii="Arial" w:hAnsi="Arial" w:cs="Arial"/>
          <w:i/>
          <w:sz w:val="20"/>
          <w:szCs w:val="20"/>
        </w:rPr>
      </w:pPr>
    </w:p>
    <w:p w14:paraId="21376CEB" w14:textId="410C7829" w:rsidR="00F76971" w:rsidRPr="001101D5" w:rsidRDefault="00F76971" w:rsidP="00F76971">
      <w:pPr>
        <w:keepNext/>
        <w:tabs>
          <w:tab w:val="left" w:pos="540"/>
        </w:tabs>
        <w:spacing w:before="120"/>
        <w:ind w:left="540" w:hanging="540"/>
        <w:jc w:val="both"/>
        <w:outlineLvl w:val="0"/>
        <w:rPr>
          <w:rFonts w:ascii="Arial" w:hAnsi="Arial" w:cs="Arial"/>
          <w:b/>
          <w:sz w:val="20"/>
          <w:szCs w:val="20"/>
        </w:rPr>
      </w:pPr>
      <w:r w:rsidRPr="001101D5">
        <w:rPr>
          <w:rFonts w:ascii="Arial" w:hAnsi="Arial" w:cs="Arial"/>
          <w:b/>
          <w:sz w:val="20"/>
          <w:szCs w:val="20"/>
        </w:rPr>
        <w:t>3.3</w:t>
      </w:r>
      <w:r w:rsidRPr="001101D5">
        <w:rPr>
          <w:rFonts w:ascii="Arial" w:hAnsi="Arial" w:cs="Arial"/>
          <w:b/>
          <w:sz w:val="20"/>
          <w:szCs w:val="20"/>
        </w:rPr>
        <w:tab/>
        <w:t xml:space="preserve">Primernost gospodarskega subjekta v skladu z določili Interventnega zakona za odpravo ovir pri izvedbi pomembnih investicij za zagon gospodarstva po epidemiji COVID-19 </w:t>
      </w:r>
    </w:p>
    <w:p w14:paraId="1BF6C637" w14:textId="77777777" w:rsidR="001101D5" w:rsidRPr="001101D5" w:rsidRDefault="001101D5" w:rsidP="001101D5">
      <w:pPr>
        <w:pStyle w:val="Telobesedila2"/>
        <w:spacing w:before="60"/>
        <w:ind w:left="540"/>
        <w:rPr>
          <w:rFonts w:ascii="Arial" w:hAnsi="Arial" w:cs="Arial"/>
          <w:b w:val="0"/>
          <w:sz w:val="20"/>
        </w:rPr>
      </w:pPr>
    </w:p>
    <w:p w14:paraId="718F322B" w14:textId="7B3259B6"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Naročnik bo na podlagi prvega odstavka 11. člena Interventnega zakona za odpravo ovir pri izvedbi pomembnih investicij za zagon gospodarstva po epidemiji COVID-19 (IZOOPIZG) v postopku javnega naročila uporabljal Sporočilo Komisije Smernice o udeležbi ponudnikov in blaga tretje države na trgu javnih naročil EU (UL C št. 271 z dne 13. 8. 2019, str. 43; v nadaljevanju: Sporočilo Komisije) kot je navedeno v nadaljevanju.</w:t>
      </w:r>
    </w:p>
    <w:p w14:paraId="1D848BF1" w14:textId="77777777" w:rsidR="001101D5" w:rsidRPr="001101D5" w:rsidRDefault="001101D5" w:rsidP="001101D5">
      <w:pPr>
        <w:pStyle w:val="Telobesedila2"/>
        <w:spacing w:before="60"/>
        <w:ind w:left="540"/>
        <w:rPr>
          <w:rFonts w:ascii="Arial" w:hAnsi="Arial" w:cs="Arial"/>
          <w:b w:val="0"/>
          <w:sz w:val="20"/>
        </w:rPr>
      </w:pPr>
    </w:p>
    <w:p w14:paraId="32B4BA46" w14:textId="5A91F231" w:rsidR="001101D5" w:rsidRDefault="001101D5" w:rsidP="001101D5">
      <w:pPr>
        <w:pStyle w:val="Telobesedila2"/>
        <w:numPr>
          <w:ilvl w:val="0"/>
          <w:numId w:val="45"/>
        </w:numPr>
        <w:spacing w:before="60"/>
        <w:ind w:left="540"/>
        <w:rPr>
          <w:rFonts w:ascii="Arial" w:hAnsi="Arial" w:cs="Arial"/>
          <w:b w:val="0"/>
          <w:sz w:val="20"/>
        </w:rPr>
      </w:pPr>
      <w:r w:rsidRPr="001101D5">
        <w:rPr>
          <w:rFonts w:ascii="Arial" w:hAnsi="Arial" w:cs="Arial"/>
          <w:b w:val="0"/>
          <w:sz w:val="20"/>
        </w:rPr>
        <w:t xml:space="preserve">Naročnik bo Sporočilo Komisije v delu dostopa ponudnikov in blaga iz tretje države do trga javnih naročil EU uporabljal na način, da bo kot nedopustne ponudbe iz postopka javnega naročila izključil ponudbe, pri katerih v katerikoli vlogi (ponudnik, vodilni partner, partner, podizvajalec in/ali subjekt, ki zagotavlja zmogljivosti ponudniku) sodeluje gospodarski subjekt s sedežem v državi, ki nima v okviru Svetovne trgovinske organizacije (STO) sklenjenega </w:t>
      </w:r>
      <w:r>
        <w:rPr>
          <w:rFonts w:ascii="Arial" w:hAnsi="Arial" w:cs="Arial"/>
          <w:b w:val="0"/>
          <w:sz w:val="20"/>
        </w:rPr>
        <w:t>S</w:t>
      </w:r>
      <w:r w:rsidRPr="001101D5">
        <w:rPr>
          <w:rFonts w:ascii="Arial" w:hAnsi="Arial" w:cs="Arial"/>
          <w:b w:val="0"/>
          <w:sz w:val="20"/>
        </w:rPr>
        <w:t xml:space="preserve">porazuma o vladnih naročilih (GPA). </w:t>
      </w:r>
    </w:p>
    <w:p w14:paraId="791DDB97" w14:textId="5A5AED1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Ne glede na prejšnji odstavek naročnik ne bo izključil ponudbe, pri kateri v katerikoli vlogi (ponudnik, vodilni partner, partner, podizvajalec in/ali subjekt, ki zagotavlja zmogljivosti ponudniku) sodeluje gospodarski subjekt s sedežem v državi, ki ima z Republiko Slovenijo sklenjen dvo ali večstranski mednarodni sporazum, ki gospodarskemu subjektu omogoča sodelovanje v predmetnem postopku javnega naročila gradnje v Republiki Sloveniji.</w:t>
      </w:r>
    </w:p>
    <w:p w14:paraId="097E1DA1" w14:textId="77777777" w:rsidR="001101D5" w:rsidRPr="001101D5" w:rsidRDefault="001101D5" w:rsidP="001101D5">
      <w:pPr>
        <w:pStyle w:val="Telobesedila2"/>
        <w:spacing w:before="60"/>
        <w:ind w:left="540"/>
        <w:rPr>
          <w:rFonts w:ascii="Arial" w:hAnsi="Arial" w:cs="Arial"/>
          <w:b w:val="0"/>
          <w:sz w:val="20"/>
        </w:rPr>
      </w:pPr>
      <w:r w:rsidRPr="001101D5">
        <w:rPr>
          <w:rFonts w:ascii="Arial" w:hAnsi="Arial" w:cs="Arial"/>
          <w:b w:val="0"/>
          <w:sz w:val="20"/>
        </w:rPr>
        <w:t>Naročnik si pridržuje pravico, da v fazi pregleda ponudnika pozove k predložitvi dokazila (kopija sporazuma), iz katerega izhaja, da ima gospodarski subjekt zagotovljen dostop do postopkov javnega naročanja v Republiki Sloveniji.</w:t>
      </w:r>
    </w:p>
    <w:p w14:paraId="23A82681" w14:textId="77777777" w:rsidR="001101D5" w:rsidRPr="001101D5" w:rsidRDefault="001101D5" w:rsidP="001101D5">
      <w:pPr>
        <w:pStyle w:val="Telobesedila2"/>
        <w:spacing w:before="60"/>
        <w:ind w:left="540"/>
        <w:rPr>
          <w:rFonts w:ascii="Arial" w:hAnsi="Arial" w:cs="Arial"/>
          <w:b w:val="0"/>
          <w:sz w:val="20"/>
        </w:rPr>
      </w:pPr>
    </w:p>
    <w:p w14:paraId="04D9EF12" w14:textId="77777777" w:rsidR="001101D5" w:rsidRPr="001101D5" w:rsidRDefault="001101D5" w:rsidP="001101D5">
      <w:pPr>
        <w:pStyle w:val="Telobesedila2"/>
        <w:numPr>
          <w:ilvl w:val="0"/>
          <w:numId w:val="45"/>
        </w:numPr>
        <w:spacing w:before="60"/>
        <w:rPr>
          <w:rFonts w:ascii="Arial" w:hAnsi="Arial" w:cs="Arial"/>
          <w:b w:val="0"/>
          <w:sz w:val="20"/>
        </w:rPr>
      </w:pPr>
      <w:r w:rsidRPr="001101D5">
        <w:rPr>
          <w:rFonts w:ascii="Arial" w:hAnsi="Arial" w:cs="Arial"/>
          <w:b w:val="0"/>
          <w:sz w:val="20"/>
        </w:rPr>
        <w:t xml:space="preserve">Če bo naročnik menil, da je ponudba ponudnika iz tretje države glede na njegove zahteve neobičajno nizka glede na cene na trgu ali v zvezi z njo obstaja dvom o možnosti izpolnitve naročila, bo od ponudnika zahteval tudi pojasnila in dokazila o obstoju oz. neobstoju subvencije tretje države ali druge oblike državno podprtega financiranja. </w:t>
      </w:r>
    </w:p>
    <w:p w14:paraId="37B52E9A" w14:textId="549F301B" w:rsidR="001101D5" w:rsidRPr="001101D5" w:rsidRDefault="001101D5" w:rsidP="001101D5">
      <w:pPr>
        <w:pStyle w:val="Telobesedila2"/>
        <w:spacing w:before="60"/>
        <w:ind w:left="900"/>
        <w:rPr>
          <w:rFonts w:ascii="Arial" w:hAnsi="Arial" w:cs="Arial"/>
          <w:b w:val="0"/>
          <w:sz w:val="20"/>
        </w:rPr>
      </w:pPr>
      <w:r w:rsidRPr="001101D5">
        <w:rPr>
          <w:rFonts w:ascii="Arial" w:hAnsi="Arial" w:cs="Arial"/>
          <w:b w:val="0"/>
          <w:sz w:val="20"/>
        </w:rPr>
        <w:t>Skladno s točko »2.3 Zavrnitev neobičajno nizkih ponudb« Sporočila Komisije bo naročnik lahko zavrnil ponudbo brez dokazovanja, kadar kljub zbranim dokazom ne bo prepričan, da bo ponudnik iz tretje države lahko izvedel naročilo po ponujeni ceni ali strošku ter v skladu z razpisno dokumentacijo in vsemi veljavnimi pravnimi obveznostmi, ter da ni prejel kakršnekoli finančne pomoči svoje države.</w:t>
      </w:r>
    </w:p>
    <w:p w14:paraId="3CC9921A" w14:textId="77777777" w:rsidR="001101D5" w:rsidRPr="001101D5" w:rsidRDefault="001101D5" w:rsidP="001101D5">
      <w:pPr>
        <w:pStyle w:val="Telobesedila2"/>
        <w:spacing w:before="60"/>
        <w:rPr>
          <w:rFonts w:ascii="Arial" w:hAnsi="Arial" w:cs="Arial"/>
          <w:b w:val="0"/>
          <w:sz w:val="20"/>
        </w:rPr>
      </w:pPr>
    </w:p>
    <w:p w14:paraId="1B27B199" w14:textId="77777777" w:rsidR="001101D5" w:rsidRPr="001101D5" w:rsidRDefault="001101D5" w:rsidP="00CB094D">
      <w:pPr>
        <w:tabs>
          <w:tab w:val="left" w:pos="2268"/>
        </w:tabs>
        <w:spacing w:before="120"/>
        <w:jc w:val="both"/>
        <w:rPr>
          <w:rFonts w:ascii="Arial" w:hAnsi="Arial" w:cs="Arial"/>
          <w:sz w:val="20"/>
          <w:szCs w:val="20"/>
        </w:rPr>
      </w:pPr>
      <w:bookmarkStart w:id="0" w:name="_GoBack"/>
      <w:bookmarkEnd w:id="0"/>
    </w:p>
    <w:p w14:paraId="5CD4FA32" w14:textId="77777777" w:rsidR="001101D5" w:rsidRPr="001101D5" w:rsidRDefault="001101D5" w:rsidP="00CB094D">
      <w:pPr>
        <w:tabs>
          <w:tab w:val="left" w:pos="2268"/>
        </w:tabs>
        <w:spacing w:before="120"/>
        <w:jc w:val="both"/>
        <w:rPr>
          <w:rFonts w:ascii="Arial" w:hAnsi="Arial" w:cs="Arial"/>
          <w:sz w:val="20"/>
          <w:szCs w:val="20"/>
        </w:rPr>
      </w:pPr>
    </w:p>
    <w:p w14:paraId="665A3A7A" w14:textId="5BB46C3B" w:rsidR="00F76971" w:rsidRPr="001101D5" w:rsidRDefault="001101D5" w:rsidP="00F76971">
      <w:pPr>
        <w:tabs>
          <w:tab w:val="left" w:pos="1276"/>
          <w:tab w:val="left" w:pos="9288"/>
        </w:tabs>
        <w:spacing w:before="60"/>
        <w:ind w:left="1276" w:hanging="709"/>
        <w:jc w:val="both"/>
        <w:rPr>
          <w:rFonts w:ascii="Arial" w:hAnsi="Arial" w:cs="Arial"/>
          <w:sz w:val="20"/>
          <w:szCs w:val="20"/>
        </w:rPr>
      </w:pPr>
      <w:r>
        <w:rPr>
          <w:rFonts w:ascii="Arial" w:hAnsi="Arial" w:cs="Arial"/>
          <w:sz w:val="20"/>
          <w:szCs w:val="20"/>
        </w:rPr>
        <w:t>3.</w:t>
      </w:r>
      <w:r w:rsidR="00F76971" w:rsidRPr="001101D5">
        <w:rPr>
          <w:rFonts w:ascii="Arial" w:hAnsi="Arial" w:cs="Arial"/>
          <w:sz w:val="20"/>
          <w:szCs w:val="20"/>
        </w:rPr>
        <w:tab/>
        <w:t>Gospodarski subjekt je dolžan ves čas izvajanja pogodbe zagotavljati vse zaveze iz vsakokratne veljavne Kolektivne pogodbe gradbenih dejavnosti z enakimi pravicami za zaposlene, kot jih imajo zaposleni pri zavezancih Kolektivne pogodbe gradbenih dejavnosti.</w:t>
      </w:r>
    </w:p>
    <w:p w14:paraId="2E82429F" w14:textId="77777777" w:rsidR="00F76971" w:rsidRPr="00085EBB" w:rsidRDefault="00F76971" w:rsidP="00F76971">
      <w:pPr>
        <w:tabs>
          <w:tab w:val="left" w:pos="2268"/>
        </w:tabs>
        <w:spacing w:before="120"/>
        <w:ind w:left="2268" w:hanging="992"/>
        <w:jc w:val="both"/>
        <w:rPr>
          <w:rFonts w:ascii="Arial" w:hAnsi="Arial" w:cs="Arial"/>
          <w:sz w:val="20"/>
          <w:szCs w:val="20"/>
        </w:rPr>
      </w:pPr>
      <w:r w:rsidRPr="001101D5">
        <w:rPr>
          <w:rFonts w:ascii="Arial" w:hAnsi="Arial" w:cs="Arial"/>
          <w:sz w:val="20"/>
          <w:szCs w:val="20"/>
        </w:rPr>
        <w:t>dokazilo:  ESPD za vsak gospodarski subjekt, ki nastopa v ponudbi (sklepna izjava)</w:t>
      </w:r>
    </w:p>
    <w:p w14:paraId="4327F0DA" w14:textId="289D52FD" w:rsidR="007D3D2E" w:rsidRPr="009F46DC" w:rsidRDefault="00F76971" w:rsidP="007D3D2E">
      <w:pPr>
        <w:keepNext/>
        <w:tabs>
          <w:tab w:val="left" w:pos="540"/>
        </w:tabs>
        <w:spacing w:before="120"/>
        <w:jc w:val="both"/>
        <w:outlineLvl w:val="0"/>
        <w:rPr>
          <w:rFonts w:ascii="Arial" w:hAnsi="Arial" w:cs="Arial"/>
          <w:b/>
          <w:sz w:val="20"/>
          <w:szCs w:val="20"/>
        </w:rPr>
      </w:pPr>
      <w:r>
        <w:rPr>
          <w:rFonts w:ascii="Arial" w:hAnsi="Arial" w:cs="Arial"/>
          <w:b/>
          <w:sz w:val="20"/>
          <w:szCs w:val="20"/>
        </w:rPr>
        <w:t>3.4</w:t>
      </w:r>
      <w:r w:rsidR="007D3D2E" w:rsidRPr="009F46DC">
        <w:rPr>
          <w:rFonts w:ascii="Arial" w:hAnsi="Arial" w:cs="Arial"/>
          <w:b/>
          <w:sz w:val="20"/>
          <w:szCs w:val="20"/>
        </w:rPr>
        <w:tab/>
        <w:t>Merila za izbiro najugodnejše ponudbe</w:t>
      </w:r>
    </w:p>
    <w:p w14:paraId="6E4FB435" w14:textId="77777777" w:rsidR="00AE2602" w:rsidRDefault="006163EB" w:rsidP="006163EB">
      <w:pPr>
        <w:tabs>
          <w:tab w:val="left" w:pos="567"/>
        </w:tabs>
        <w:spacing w:before="120"/>
        <w:ind w:left="567"/>
        <w:jc w:val="both"/>
        <w:rPr>
          <w:rFonts w:ascii="Arial" w:hAnsi="Arial" w:cs="Arial"/>
          <w:sz w:val="20"/>
          <w:szCs w:val="20"/>
        </w:rPr>
      </w:pPr>
      <w:r w:rsidRPr="009F46DC">
        <w:rPr>
          <w:rFonts w:ascii="Arial" w:hAnsi="Arial" w:cs="Arial"/>
          <w:sz w:val="20"/>
          <w:szCs w:val="20"/>
        </w:rPr>
        <w:t xml:space="preserve">Merilo za izbiro najugodnejše ponudbe </w:t>
      </w:r>
      <w:r w:rsidRPr="002B5FF0">
        <w:rPr>
          <w:rFonts w:ascii="Arial" w:hAnsi="Arial" w:cs="Arial"/>
          <w:sz w:val="20"/>
          <w:szCs w:val="20"/>
        </w:rPr>
        <w:t>je najnižja ponudbena cena</w:t>
      </w:r>
      <w:r w:rsidR="009D37BD">
        <w:rPr>
          <w:rFonts w:ascii="Arial" w:hAnsi="Arial" w:cs="Arial"/>
          <w:sz w:val="20"/>
          <w:szCs w:val="20"/>
        </w:rPr>
        <w:t xml:space="preserve"> z DDV</w:t>
      </w:r>
      <w:r w:rsidRPr="002B5FF0">
        <w:rPr>
          <w:rFonts w:ascii="Arial" w:hAnsi="Arial" w:cs="Arial"/>
          <w:sz w:val="20"/>
          <w:szCs w:val="20"/>
        </w:rPr>
        <w:t>.</w:t>
      </w:r>
    </w:p>
    <w:p w14:paraId="02C14D5E" w14:textId="77777777" w:rsidR="002B5FF0" w:rsidRPr="009F46DC" w:rsidRDefault="002B5FF0" w:rsidP="003C7186">
      <w:pPr>
        <w:tabs>
          <w:tab w:val="left" w:pos="567"/>
        </w:tabs>
        <w:spacing w:before="120"/>
        <w:ind w:left="567"/>
        <w:jc w:val="both"/>
        <w:rPr>
          <w:rFonts w:ascii="Arial" w:hAnsi="Arial" w:cs="Arial"/>
          <w:sz w:val="20"/>
          <w:szCs w:val="20"/>
        </w:rPr>
      </w:pPr>
    </w:p>
    <w:p w14:paraId="4CC1C938" w14:textId="77777777" w:rsidR="009D37BD" w:rsidRPr="00B91BAE" w:rsidRDefault="009D37BD" w:rsidP="009D37BD">
      <w:pPr>
        <w:tabs>
          <w:tab w:val="left" w:pos="540"/>
        </w:tabs>
        <w:spacing w:after="120"/>
        <w:ind w:left="567"/>
        <w:jc w:val="both"/>
        <w:outlineLvl w:val="0"/>
        <w:rPr>
          <w:rFonts w:ascii="Arial" w:hAnsi="Arial"/>
          <w:sz w:val="20"/>
        </w:rPr>
      </w:pPr>
      <w:r w:rsidRPr="009F46DC">
        <w:rPr>
          <w:rFonts w:ascii="Arial" w:hAnsi="Arial" w:cs="Arial"/>
          <w:sz w:val="20"/>
          <w:szCs w:val="20"/>
        </w:rPr>
        <w:t xml:space="preserve">V primeru, da dva ali več ponudnika/ov ponudita/jo enako najnižjo ponudbeno ceno, </w:t>
      </w:r>
      <w:r w:rsidRPr="00B91BAE">
        <w:rPr>
          <w:rFonts w:ascii="Arial" w:hAnsi="Arial"/>
          <w:sz w:val="20"/>
        </w:rPr>
        <w:t xml:space="preserve">bo </w:t>
      </w:r>
      <w:r>
        <w:rPr>
          <w:rFonts w:ascii="Arial" w:hAnsi="Arial" w:cs="Arial"/>
          <w:sz w:val="20"/>
          <w:szCs w:val="20"/>
        </w:rPr>
        <w:t>najugodnejša tista</w:t>
      </w:r>
      <w:r w:rsidRPr="00B91BAE">
        <w:rPr>
          <w:rFonts w:ascii="Arial" w:hAnsi="Arial"/>
          <w:sz w:val="20"/>
        </w:rPr>
        <w:t xml:space="preserve">, ki </w:t>
      </w:r>
      <w:r>
        <w:rPr>
          <w:rFonts w:ascii="Arial" w:hAnsi="Arial" w:cs="Arial"/>
          <w:sz w:val="20"/>
          <w:szCs w:val="20"/>
        </w:rPr>
        <w:t>je bila oddana prej.</w:t>
      </w:r>
    </w:p>
    <w:p w14:paraId="643AF9E1" w14:textId="77777777" w:rsidR="007D3D2E" w:rsidRPr="009F46DC" w:rsidRDefault="007D3D2E" w:rsidP="000B4B1F">
      <w:pPr>
        <w:tabs>
          <w:tab w:val="left" w:pos="540"/>
        </w:tabs>
        <w:spacing w:after="120"/>
        <w:jc w:val="both"/>
        <w:outlineLvl w:val="0"/>
        <w:rPr>
          <w:rFonts w:ascii="Arial" w:hAnsi="Arial" w:cs="Arial"/>
          <w:b/>
          <w:sz w:val="20"/>
          <w:szCs w:val="20"/>
        </w:rPr>
      </w:pPr>
      <w:r w:rsidRPr="009F46DC">
        <w:rPr>
          <w:rFonts w:ascii="Arial" w:hAnsi="Arial" w:cs="Arial"/>
          <w:b/>
          <w:sz w:val="20"/>
          <w:szCs w:val="20"/>
        </w:rPr>
        <w:br w:type="page"/>
        <w:t>4.</w:t>
      </w:r>
      <w:r w:rsidRPr="009F46DC">
        <w:rPr>
          <w:rFonts w:ascii="Arial" w:hAnsi="Arial" w:cs="Arial"/>
          <w:b/>
          <w:sz w:val="20"/>
          <w:szCs w:val="20"/>
        </w:rPr>
        <w:tab/>
        <w:t>IZDELAVA PONUDBE</w:t>
      </w:r>
    </w:p>
    <w:p w14:paraId="459112DE" w14:textId="77777777" w:rsidR="007D3D2E" w:rsidRPr="009F46DC" w:rsidRDefault="007D3D2E" w:rsidP="007D3D2E">
      <w:pPr>
        <w:keepNext/>
        <w:tabs>
          <w:tab w:val="left" w:pos="540"/>
        </w:tabs>
        <w:spacing w:before="120"/>
        <w:jc w:val="both"/>
        <w:outlineLvl w:val="0"/>
        <w:rPr>
          <w:rFonts w:ascii="Arial" w:hAnsi="Arial" w:cs="Arial"/>
          <w:b/>
          <w:sz w:val="20"/>
          <w:szCs w:val="20"/>
        </w:rPr>
      </w:pPr>
      <w:r w:rsidRPr="009F46DC">
        <w:rPr>
          <w:rFonts w:ascii="Arial" w:hAnsi="Arial" w:cs="Arial"/>
          <w:b/>
          <w:sz w:val="20"/>
          <w:szCs w:val="20"/>
        </w:rPr>
        <w:t>4.1</w:t>
      </w:r>
      <w:r w:rsidRPr="009F46DC">
        <w:rPr>
          <w:rFonts w:ascii="Arial" w:hAnsi="Arial" w:cs="Arial"/>
          <w:b/>
          <w:sz w:val="20"/>
          <w:szCs w:val="20"/>
        </w:rPr>
        <w:tab/>
        <w:t>Ponudbena dokumentacija</w:t>
      </w:r>
    </w:p>
    <w:p w14:paraId="698D983A" w14:textId="77777777" w:rsidR="007D3D2E" w:rsidRPr="009F46DC" w:rsidRDefault="007D3D2E" w:rsidP="007D3D2E">
      <w:pPr>
        <w:keepNext/>
        <w:spacing w:before="60"/>
        <w:ind w:left="540"/>
        <w:jc w:val="both"/>
        <w:rPr>
          <w:rFonts w:ascii="Arial" w:hAnsi="Arial" w:cs="Arial"/>
          <w:sz w:val="20"/>
          <w:szCs w:val="20"/>
        </w:rPr>
      </w:pPr>
      <w:r w:rsidRPr="009F46DC">
        <w:rPr>
          <w:rFonts w:ascii="Arial" w:hAnsi="Arial" w:cs="Arial"/>
          <w:sz w:val="20"/>
          <w:szCs w:val="20"/>
        </w:rPr>
        <w:t xml:space="preserve">Ponudbena dokumentacija mora biti napisana v slovenskem </w:t>
      </w:r>
      <w:r w:rsidR="001868B1">
        <w:rPr>
          <w:rFonts w:ascii="Arial" w:hAnsi="Arial" w:cs="Arial"/>
          <w:sz w:val="20"/>
          <w:szCs w:val="20"/>
        </w:rPr>
        <w:t>jeziku in predložena v elektronski obliki</w:t>
      </w:r>
      <w:r w:rsidRPr="009F46DC">
        <w:rPr>
          <w:rFonts w:ascii="Arial" w:hAnsi="Arial" w:cs="Arial"/>
          <w:sz w:val="20"/>
          <w:szCs w:val="20"/>
        </w:rPr>
        <w:t>. Sestavljajo jo naslednje listine:</w:t>
      </w:r>
    </w:p>
    <w:p w14:paraId="7815D125" w14:textId="5E14003D" w:rsidR="00F4605B"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Ponudba</w:t>
      </w:r>
    </w:p>
    <w:p w14:paraId="78055DBE"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 xml:space="preserve">ESPD </w:t>
      </w:r>
    </w:p>
    <w:p w14:paraId="00EA320C" w14:textId="77777777" w:rsidR="002E6A57" w:rsidRPr="009F46DC" w:rsidRDefault="002E6A57" w:rsidP="00010DE9">
      <w:pPr>
        <w:keepNext/>
        <w:numPr>
          <w:ilvl w:val="0"/>
          <w:numId w:val="15"/>
        </w:numPr>
        <w:tabs>
          <w:tab w:val="left" w:pos="1134"/>
        </w:tabs>
        <w:rPr>
          <w:rFonts w:ascii="Arial" w:hAnsi="Arial" w:cs="Arial"/>
          <w:b/>
          <w:i/>
          <w:sz w:val="20"/>
          <w:szCs w:val="20"/>
        </w:rPr>
      </w:pPr>
      <w:r>
        <w:rPr>
          <w:rFonts w:ascii="Arial" w:hAnsi="Arial" w:cs="Arial"/>
          <w:b/>
          <w:i/>
          <w:sz w:val="20"/>
          <w:szCs w:val="20"/>
        </w:rPr>
        <w:t>Podatki o gospodarskem subjektu in dokazila o usposobljenosti</w:t>
      </w:r>
    </w:p>
    <w:p w14:paraId="338E98C1" w14:textId="246A8F97" w:rsidR="007D3D2E" w:rsidRPr="009F46DC" w:rsidRDefault="00F978A1"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P</w:t>
      </w:r>
      <w:r w:rsidR="0077527A" w:rsidRPr="009F46DC">
        <w:rPr>
          <w:rFonts w:ascii="Arial" w:hAnsi="Arial" w:cs="Arial"/>
          <w:b/>
          <w:i/>
          <w:sz w:val="20"/>
          <w:szCs w:val="20"/>
        </w:rPr>
        <w:t xml:space="preserve">onudbeni </w:t>
      </w:r>
      <w:r w:rsidR="007D3D2E" w:rsidRPr="009F46DC">
        <w:rPr>
          <w:rFonts w:ascii="Arial" w:hAnsi="Arial" w:cs="Arial"/>
          <w:b/>
          <w:i/>
          <w:sz w:val="20"/>
          <w:szCs w:val="20"/>
        </w:rPr>
        <w:t>predračun</w:t>
      </w:r>
    </w:p>
    <w:p w14:paraId="0086E5E8" w14:textId="77777777" w:rsidR="007D3D2E" w:rsidRDefault="007D3D2E" w:rsidP="00010DE9">
      <w:pPr>
        <w:keepNext/>
        <w:numPr>
          <w:ilvl w:val="0"/>
          <w:numId w:val="15"/>
        </w:numPr>
        <w:tabs>
          <w:tab w:val="left" w:pos="1134"/>
        </w:tabs>
        <w:rPr>
          <w:rFonts w:ascii="Arial" w:hAnsi="Arial" w:cs="Arial"/>
          <w:b/>
          <w:i/>
          <w:sz w:val="20"/>
          <w:szCs w:val="20"/>
        </w:rPr>
      </w:pPr>
      <w:r w:rsidRPr="009F46DC">
        <w:rPr>
          <w:rFonts w:ascii="Arial" w:hAnsi="Arial" w:cs="Arial"/>
          <w:b/>
          <w:i/>
          <w:sz w:val="20"/>
          <w:szCs w:val="20"/>
        </w:rPr>
        <w:t>Zavarovanje za resnost ponudbe</w:t>
      </w:r>
    </w:p>
    <w:p w14:paraId="522EA054" w14:textId="77777777" w:rsidR="00625FE4" w:rsidRPr="009F46DC" w:rsidRDefault="00625FE4" w:rsidP="00625FE4">
      <w:pPr>
        <w:keepNext/>
        <w:tabs>
          <w:tab w:val="left" w:pos="1134"/>
        </w:tabs>
        <w:ind w:left="900"/>
        <w:rPr>
          <w:rFonts w:ascii="Arial" w:hAnsi="Arial" w:cs="Arial"/>
          <w:b/>
          <w:i/>
          <w:sz w:val="20"/>
          <w:szCs w:val="20"/>
        </w:rPr>
      </w:pPr>
    </w:p>
    <w:p w14:paraId="61C98AB2" w14:textId="77777777" w:rsidR="00F4605B" w:rsidRDefault="00F4605B" w:rsidP="00F4605B">
      <w:pPr>
        <w:pStyle w:val="Telobesedila2"/>
        <w:spacing w:before="60"/>
        <w:ind w:left="540"/>
        <w:rPr>
          <w:rFonts w:ascii="Arial" w:hAnsi="Arial" w:cs="Arial"/>
          <w:b w:val="0"/>
          <w:sz w:val="20"/>
        </w:rPr>
      </w:pPr>
      <w:r w:rsidRPr="0049308E">
        <w:rPr>
          <w:rFonts w:ascii="Arial" w:hAnsi="Arial" w:cs="Arial"/>
          <w:b w:val="0"/>
          <w:sz w:val="20"/>
        </w:rPr>
        <w:t xml:space="preserve">Navedbe v teh listinah morajo izkazovati aktualna in resnična stanja ter morajo biti dokazljive. </w:t>
      </w:r>
    </w:p>
    <w:p w14:paraId="0BDACA00" w14:textId="77777777" w:rsidR="00537195" w:rsidRPr="0049308E" w:rsidRDefault="00537195" w:rsidP="00F4605B">
      <w:pPr>
        <w:pStyle w:val="Telobesedila2"/>
        <w:spacing w:before="60"/>
        <w:ind w:left="540"/>
        <w:rPr>
          <w:rFonts w:ascii="Arial" w:hAnsi="Arial" w:cs="Arial"/>
          <w:b w:val="0"/>
          <w:sz w:val="20"/>
        </w:rPr>
      </w:pPr>
    </w:p>
    <w:p w14:paraId="638414BA" w14:textId="79859976" w:rsidR="00F4605B" w:rsidRPr="0049308E" w:rsidRDefault="00F4605B" w:rsidP="00F4605B">
      <w:pPr>
        <w:pStyle w:val="Telobesedila2"/>
        <w:keepNext/>
        <w:tabs>
          <w:tab w:val="left" w:pos="993"/>
        </w:tabs>
        <w:spacing w:before="60"/>
        <w:ind w:left="1276" w:hanging="709"/>
        <w:rPr>
          <w:rFonts w:ascii="Arial" w:hAnsi="Arial" w:cs="Arial"/>
          <w:sz w:val="20"/>
        </w:rPr>
      </w:pPr>
      <w:r w:rsidRPr="0049308E">
        <w:rPr>
          <w:rFonts w:ascii="Arial" w:hAnsi="Arial" w:cs="Arial"/>
          <w:sz w:val="20"/>
        </w:rPr>
        <w:t>4.1</w:t>
      </w:r>
      <w:r w:rsidRPr="0049308E">
        <w:rPr>
          <w:rFonts w:ascii="Arial" w:hAnsi="Arial" w:cs="Arial"/>
          <w:sz w:val="20"/>
        </w:rPr>
        <w:tab/>
        <w:t xml:space="preserve">Ponudba – predračun </w:t>
      </w:r>
    </w:p>
    <w:p w14:paraId="5D1BFC49" w14:textId="58A48C4D" w:rsidR="00F4605B" w:rsidRPr="0049308E" w:rsidRDefault="00F4605B" w:rsidP="00F4605B">
      <w:pPr>
        <w:pStyle w:val="Telobesedila2"/>
        <w:spacing w:before="60"/>
        <w:ind w:left="993"/>
        <w:rPr>
          <w:rFonts w:ascii="Arial" w:hAnsi="Arial" w:cs="Arial"/>
          <w:b w:val="0"/>
          <w:sz w:val="20"/>
        </w:rPr>
      </w:pPr>
      <w:r w:rsidRPr="0049308E">
        <w:rPr>
          <w:rFonts w:ascii="Arial" w:hAnsi="Arial" w:cs="Arial"/>
          <w:b w:val="0"/>
          <w:sz w:val="20"/>
        </w:rPr>
        <w:t>Listina »Ponud</w:t>
      </w:r>
      <w:r w:rsidR="00AE6FC1">
        <w:rPr>
          <w:rFonts w:ascii="Arial" w:hAnsi="Arial" w:cs="Arial"/>
          <w:b w:val="0"/>
          <w:sz w:val="20"/>
        </w:rPr>
        <w:t>b</w:t>
      </w:r>
      <w:r w:rsidRPr="0049308E">
        <w:rPr>
          <w:rFonts w:ascii="Arial" w:hAnsi="Arial" w:cs="Arial"/>
          <w:b w:val="0"/>
          <w:sz w:val="20"/>
        </w:rPr>
        <w:t>a« mora izpolnjevati naslednje zahteve:</w:t>
      </w:r>
    </w:p>
    <w:p w14:paraId="15AA58C2" w14:textId="271365E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Pri skupni ponudbi se kot ponudnika navede vse partnerje</w:t>
      </w:r>
    </w:p>
    <w:p w14:paraId="431BD4F5" w14:textId="77777777"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1DC5839D" w14:textId="61451300"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Ponudba mora veljati za celotno naročilo</w:t>
      </w:r>
    </w:p>
    <w:p w14:paraId="3D56D1E3" w14:textId="4262546A" w:rsidR="00F4605B"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 xml:space="preserve">Ponudba </w:t>
      </w:r>
      <w:r w:rsidRPr="0021380E">
        <w:rPr>
          <w:rFonts w:ascii="Arial" w:hAnsi="Arial" w:cs="Arial"/>
          <w:b w:val="0"/>
          <w:sz w:val="20"/>
        </w:rPr>
        <w:t xml:space="preserve">mora veljati vsaj </w:t>
      </w:r>
      <w:r w:rsidR="009D37BD">
        <w:rPr>
          <w:rFonts w:ascii="Arial" w:hAnsi="Arial" w:cs="Arial"/>
          <w:b w:val="0"/>
          <w:sz w:val="20"/>
        </w:rPr>
        <w:t xml:space="preserve">do dne </w:t>
      </w:r>
      <w:r w:rsidR="00B0177A" w:rsidRPr="00A45C45">
        <w:rPr>
          <w:rFonts w:ascii="Arial" w:hAnsi="Arial" w:cs="Arial"/>
          <w:b w:val="0"/>
          <w:color w:val="FF0000"/>
          <w:sz w:val="20"/>
        </w:rPr>
        <w:t xml:space="preserve">24. </w:t>
      </w:r>
      <w:r w:rsidR="00A45C45" w:rsidRPr="00A45C45">
        <w:rPr>
          <w:rFonts w:ascii="Arial" w:hAnsi="Arial" w:cs="Arial"/>
          <w:b w:val="0"/>
          <w:color w:val="FF0000"/>
          <w:sz w:val="20"/>
        </w:rPr>
        <w:t>12</w:t>
      </w:r>
      <w:r w:rsidR="00B0177A" w:rsidRPr="00A45C45">
        <w:rPr>
          <w:rFonts w:ascii="Arial" w:hAnsi="Arial" w:cs="Arial"/>
          <w:b w:val="0"/>
          <w:color w:val="FF0000"/>
          <w:sz w:val="20"/>
        </w:rPr>
        <w:t xml:space="preserve">. </w:t>
      </w:r>
      <w:r w:rsidR="009D37BD" w:rsidRPr="00A45C45">
        <w:rPr>
          <w:rFonts w:ascii="Arial" w:hAnsi="Arial"/>
          <w:b w:val="0"/>
          <w:color w:val="FF0000"/>
          <w:sz w:val="20"/>
        </w:rPr>
        <w:t>2020</w:t>
      </w:r>
      <w:r w:rsidR="00B0177A" w:rsidRPr="00A45C45">
        <w:rPr>
          <w:rFonts w:ascii="Arial" w:hAnsi="Arial" w:cs="Arial"/>
          <w:b w:val="0"/>
          <w:color w:val="FF0000"/>
          <w:sz w:val="20"/>
        </w:rPr>
        <w:t>.</w:t>
      </w:r>
    </w:p>
    <w:p w14:paraId="46BEBF9D" w14:textId="31F6DAFD" w:rsidR="009C11B3" w:rsidRPr="0049308E" w:rsidRDefault="00F4605B" w:rsidP="00F4605B">
      <w:pPr>
        <w:pStyle w:val="Telobesedila2"/>
        <w:numPr>
          <w:ilvl w:val="0"/>
          <w:numId w:val="11"/>
        </w:numPr>
        <w:tabs>
          <w:tab w:val="clear" w:pos="360"/>
          <w:tab w:val="num" w:pos="-993"/>
          <w:tab w:val="num" w:pos="1276"/>
          <w:tab w:val="num" w:pos="3479"/>
        </w:tabs>
        <w:ind w:left="1276" w:hanging="283"/>
        <w:rPr>
          <w:rFonts w:ascii="Arial" w:hAnsi="Arial" w:cs="Arial"/>
          <w:b w:val="0"/>
          <w:sz w:val="20"/>
        </w:rPr>
      </w:pPr>
      <w:r w:rsidRPr="0049308E">
        <w:rPr>
          <w:rFonts w:ascii="Arial" w:hAnsi="Arial" w:cs="Arial"/>
          <w:b w:val="0"/>
          <w:sz w:val="20"/>
        </w:rPr>
        <w:t>Ponudbeni rok za izvedbo naročila ne sme presegati razpisanega</w:t>
      </w:r>
    </w:p>
    <w:p w14:paraId="40043C2C" w14:textId="77777777" w:rsidR="009C11B3" w:rsidRPr="003C7186" w:rsidRDefault="009C11B3" w:rsidP="003C7186">
      <w:pPr>
        <w:pStyle w:val="Telobesedila2"/>
        <w:tabs>
          <w:tab w:val="num" w:pos="1276"/>
          <w:tab w:val="num" w:pos="3479"/>
        </w:tabs>
        <w:ind w:left="1276"/>
        <w:rPr>
          <w:rFonts w:ascii="Arial" w:hAnsi="Arial" w:cs="Arial"/>
          <w:b w:val="0"/>
          <w:sz w:val="20"/>
          <w:szCs w:val="20"/>
        </w:rPr>
      </w:pPr>
    </w:p>
    <w:p w14:paraId="7D85447D" w14:textId="77777777" w:rsidR="009C11B3" w:rsidRDefault="00537195" w:rsidP="009C11B3">
      <w:pPr>
        <w:pStyle w:val="Telobesedila2"/>
        <w:tabs>
          <w:tab w:val="num" w:pos="3479"/>
        </w:tabs>
        <w:ind w:left="993"/>
        <w:rPr>
          <w:rFonts w:ascii="Arial" w:hAnsi="Arial" w:cs="Arial"/>
          <w:b w:val="0"/>
          <w:sz w:val="20"/>
        </w:rPr>
      </w:pPr>
      <w:r w:rsidRPr="003C7186">
        <w:rPr>
          <w:rFonts w:ascii="Arial" w:hAnsi="Arial" w:cs="Arial"/>
          <w:b w:val="0"/>
          <w:sz w:val="20"/>
        </w:rPr>
        <w:t xml:space="preserve">     </w:t>
      </w:r>
      <w:r w:rsidR="009C11B3" w:rsidRPr="00537195">
        <w:rPr>
          <w:rFonts w:ascii="Arial" w:hAnsi="Arial" w:cs="Arial"/>
          <w:b w:val="0"/>
          <w:sz w:val="20"/>
        </w:rPr>
        <w:t>Listino se priloži kot »pdf« dokument v razdelek »predračun«.</w:t>
      </w:r>
    </w:p>
    <w:p w14:paraId="7CA16DD0" w14:textId="77777777" w:rsidR="00537195" w:rsidRPr="00FC2C06" w:rsidRDefault="00537195" w:rsidP="009C11B3">
      <w:pPr>
        <w:pStyle w:val="Telobesedila2"/>
        <w:tabs>
          <w:tab w:val="num" w:pos="3479"/>
        </w:tabs>
        <w:ind w:left="993"/>
        <w:rPr>
          <w:rFonts w:ascii="Arial" w:hAnsi="Arial" w:cs="Arial"/>
          <w:b w:val="0"/>
          <w:sz w:val="20"/>
        </w:rPr>
      </w:pPr>
    </w:p>
    <w:p w14:paraId="57FEAEE2" w14:textId="77777777"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4.2</w:t>
      </w:r>
      <w:r w:rsidRPr="002E6A57">
        <w:rPr>
          <w:rFonts w:ascii="Arial" w:hAnsi="Arial" w:cs="Arial"/>
          <w:b/>
          <w:sz w:val="20"/>
          <w:szCs w:val="20"/>
        </w:rPr>
        <w:tab/>
        <w:t>ESPD</w:t>
      </w:r>
    </w:p>
    <w:p w14:paraId="60880AB6"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Vsak gospodarski subjekt, ki nastopa v ponudbi </w:t>
      </w:r>
      <w:r w:rsidRPr="009C11B3">
        <w:rPr>
          <w:rFonts w:ascii="Arial" w:hAnsi="Arial" w:cs="Arial"/>
          <w:b w:val="0"/>
          <w:sz w:val="20"/>
          <w:szCs w:val="20"/>
        </w:rPr>
        <w:t>(ponudnik, partner, podizvajalec</w:t>
      </w:r>
      <w:r w:rsidR="009C11B3" w:rsidRPr="009C11B3">
        <w:rPr>
          <w:rFonts w:ascii="Arial" w:hAnsi="Arial" w:cs="Arial"/>
          <w:b w:val="0"/>
          <w:sz w:val="20"/>
          <w:szCs w:val="20"/>
        </w:rPr>
        <w:t xml:space="preserve"> ali </w:t>
      </w:r>
      <w:r w:rsidR="009C11B3" w:rsidRPr="003C7186">
        <w:rPr>
          <w:rFonts w:ascii="Arial" w:hAnsi="Arial" w:cs="Arial"/>
          <w:b w:val="0"/>
          <w:sz w:val="20"/>
          <w:szCs w:val="20"/>
        </w:rPr>
        <w:t>drugi subjekt, na katerega zmogljivosti se ponudnik sklicuje</w:t>
      </w:r>
      <w:r w:rsidRPr="009C11B3">
        <w:rPr>
          <w:rFonts w:ascii="Arial" w:hAnsi="Arial" w:cs="Arial"/>
          <w:b w:val="0"/>
          <w:sz w:val="20"/>
          <w:szCs w:val="20"/>
        </w:rPr>
        <w:t>)</w:t>
      </w:r>
      <w:r w:rsidRPr="002E6A57">
        <w:rPr>
          <w:rFonts w:ascii="Arial" w:hAnsi="Arial" w:cs="Arial"/>
          <w:b w:val="0"/>
          <w:sz w:val="20"/>
          <w:szCs w:val="20"/>
        </w:rPr>
        <w:t xml:space="preserve"> mora predložiti izpolnjen ESPD.</w:t>
      </w:r>
    </w:p>
    <w:p w14:paraId="5E0FD68F" w14:textId="77777777" w:rsidR="00537195" w:rsidRDefault="00537195" w:rsidP="002E6A57">
      <w:pPr>
        <w:pStyle w:val="Telobesedila2"/>
        <w:spacing w:before="60"/>
        <w:ind w:left="1276"/>
        <w:rPr>
          <w:rFonts w:ascii="Arial" w:hAnsi="Arial" w:cs="Arial"/>
          <w:b w:val="0"/>
          <w:sz w:val="20"/>
          <w:szCs w:val="20"/>
        </w:rPr>
      </w:pPr>
    </w:p>
    <w:p w14:paraId="20A7221D" w14:textId="77777777" w:rsidR="00537195" w:rsidRDefault="00537195" w:rsidP="003C7186">
      <w:pPr>
        <w:pStyle w:val="Telobesedila2"/>
        <w:tabs>
          <w:tab w:val="num" w:pos="3479"/>
        </w:tabs>
        <w:ind w:left="993"/>
        <w:rPr>
          <w:rFonts w:ascii="Arial" w:hAnsi="Arial" w:cs="Arial"/>
          <w:b w:val="0"/>
          <w:sz w:val="20"/>
        </w:rPr>
      </w:pPr>
      <w:r w:rsidRPr="003C7186">
        <w:rPr>
          <w:rFonts w:ascii="Arial" w:hAnsi="Arial" w:cs="Arial"/>
          <w:b w:val="0"/>
          <w:sz w:val="20"/>
        </w:rPr>
        <w:t xml:space="preserve">     ESPD obrazec se priloži kot »xml« dokument v razdelek »ESPD - ponudnik«.</w:t>
      </w:r>
    </w:p>
    <w:p w14:paraId="46D4772B" w14:textId="77777777" w:rsidR="00537195" w:rsidRPr="00EA6FD7" w:rsidRDefault="00537195" w:rsidP="003C7186">
      <w:pPr>
        <w:pStyle w:val="Telobesedila2"/>
        <w:tabs>
          <w:tab w:val="num" w:pos="3479"/>
        </w:tabs>
        <w:ind w:left="993"/>
        <w:rPr>
          <w:rFonts w:ascii="Arial" w:hAnsi="Arial" w:cs="Arial"/>
          <w:b w:val="0"/>
          <w:sz w:val="20"/>
        </w:rPr>
      </w:pPr>
    </w:p>
    <w:p w14:paraId="5FEC9525" w14:textId="77777777" w:rsidR="002E6A57" w:rsidRPr="002E6A57" w:rsidRDefault="002E6A57" w:rsidP="002E6A57">
      <w:pPr>
        <w:keepNext/>
        <w:tabs>
          <w:tab w:val="left" w:pos="1260"/>
        </w:tabs>
        <w:spacing w:before="60"/>
        <w:ind w:left="539"/>
        <w:jc w:val="both"/>
        <w:rPr>
          <w:rFonts w:ascii="Arial" w:hAnsi="Arial" w:cs="Arial"/>
          <w:b/>
          <w:sz w:val="20"/>
          <w:szCs w:val="20"/>
        </w:rPr>
      </w:pPr>
      <w:r w:rsidRPr="002E6A57">
        <w:rPr>
          <w:rFonts w:ascii="Arial" w:hAnsi="Arial" w:cs="Arial"/>
          <w:b/>
          <w:sz w:val="20"/>
          <w:szCs w:val="20"/>
        </w:rPr>
        <w:t>4</w:t>
      </w:r>
      <w:r>
        <w:rPr>
          <w:rFonts w:ascii="Arial" w:hAnsi="Arial" w:cs="Arial"/>
          <w:b/>
          <w:sz w:val="20"/>
          <w:szCs w:val="20"/>
        </w:rPr>
        <w:t>.3</w:t>
      </w:r>
      <w:r w:rsidRPr="002E6A57">
        <w:rPr>
          <w:rFonts w:ascii="Arial" w:hAnsi="Arial" w:cs="Arial"/>
          <w:b/>
          <w:sz w:val="20"/>
          <w:szCs w:val="20"/>
        </w:rPr>
        <w:tab/>
        <w:t>Podatki o gospodarskem subjektu in dokazila o usposobljenosti</w:t>
      </w:r>
    </w:p>
    <w:p w14:paraId="12229532" w14:textId="77777777" w:rsidR="002E6A57" w:rsidRP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 xml:space="preserve">Gospodarski subjekt lahko v ponudbi nastopa kot samostojni ponudnik, kot glavni izvajalec, kot vodilni partner v skupni ponudbi, kot partner v </w:t>
      </w:r>
      <w:r w:rsidRPr="00945264">
        <w:rPr>
          <w:rFonts w:ascii="Arial" w:hAnsi="Arial" w:cs="Arial"/>
          <w:b w:val="0"/>
          <w:sz w:val="20"/>
          <w:szCs w:val="20"/>
        </w:rPr>
        <w:t>skupni ponudbi, kot podizvajalec</w:t>
      </w:r>
      <w:r w:rsidR="00945264">
        <w:rPr>
          <w:rFonts w:ascii="Arial" w:hAnsi="Arial" w:cs="Arial"/>
          <w:b w:val="0"/>
          <w:sz w:val="20"/>
          <w:szCs w:val="20"/>
        </w:rPr>
        <w:t xml:space="preserve"> ali kot</w:t>
      </w:r>
      <w:r w:rsidR="00945264" w:rsidRPr="00945264">
        <w:rPr>
          <w:rFonts w:ascii="Arial" w:hAnsi="Arial" w:cs="Arial"/>
          <w:b w:val="0"/>
          <w:sz w:val="20"/>
          <w:szCs w:val="20"/>
        </w:rPr>
        <w:t xml:space="preserve"> </w:t>
      </w:r>
      <w:r w:rsidR="00945264" w:rsidRPr="003C7186">
        <w:rPr>
          <w:rFonts w:ascii="Arial" w:hAnsi="Arial" w:cs="Arial"/>
          <w:b w:val="0"/>
          <w:sz w:val="20"/>
        </w:rPr>
        <w:t>drugi subjekt, na katerega zmogljivosti se ponudnik sklicuje</w:t>
      </w:r>
      <w:r w:rsidRPr="00945264">
        <w:rPr>
          <w:rFonts w:ascii="Arial" w:hAnsi="Arial" w:cs="Arial"/>
          <w:b w:val="0"/>
          <w:sz w:val="20"/>
          <w:szCs w:val="20"/>
        </w:rPr>
        <w:t>.</w:t>
      </w:r>
    </w:p>
    <w:p w14:paraId="53C25017" w14:textId="77777777" w:rsidR="002E6A57" w:rsidRDefault="002E6A57" w:rsidP="002E6A57">
      <w:pPr>
        <w:pStyle w:val="Telobesedila2"/>
        <w:spacing w:before="60"/>
        <w:ind w:left="1276"/>
        <w:rPr>
          <w:rFonts w:ascii="Arial" w:hAnsi="Arial" w:cs="Arial"/>
          <w:b w:val="0"/>
          <w:sz w:val="20"/>
          <w:szCs w:val="20"/>
        </w:rPr>
      </w:pPr>
      <w:r w:rsidRPr="002E6A57">
        <w:rPr>
          <w:rFonts w:ascii="Arial" w:hAnsi="Arial" w:cs="Arial"/>
          <w:b w:val="0"/>
          <w:sz w:val="20"/>
          <w:szCs w:val="20"/>
        </w:rPr>
        <w:t>V listini »Podatki o gospodarskem subjektu« mora vsak navesti katera dela prevzema in njihovo vrednost. Dela, za katera je zahtevana referenca lahko prevzame le gospodarski subjekt, ki to referenco izkaže in ima ob oddaji ponudbe zagotovljene vse potrebne zmogljivosti za izvedbo.</w:t>
      </w:r>
    </w:p>
    <w:p w14:paraId="476C735B" w14:textId="663BFCA4" w:rsidR="007D3D2E" w:rsidRDefault="002E6A57" w:rsidP="00A45C45">
      <w:pPr>
        <w:pStyle w:val="Telobesedila2"/>
        <w:spacing w:before="60"/>
        <w:ind w:left="1276"/>
        <w:rPr>
          <w:rFonts w:ascii="Arial" w:hAnsi="Arial" w:cs="Arial"/>
          <w:b w:val="0"/>
          <w:sz w:val="20"/>
          <w:szCs w:val="20"/>
        </w:rPr>
      </w:pPr>
      <w:r w:rsidRPr="002E6A57">
        <w:rPr>
          <w:rFonts w:ascii="Arial" w:hAnsi="Arial" w:cs="Arial"/>
          <w:b w:val="0"/>
          <w:sz w:val="20"/>
          <w:szCs w:val="20"/>
        </w:rPr>
        <w:t>Izpolnjena in podpisana dokazila o zahtevani usposobljenosti (naročnikove predloge) ter podatke o gospodarskem subjektu se priloži kot »pdf« dokumente v razdelek »druge priloge«.</w:t>
      </w:r>
    </w:p>
    <w:p w14:paraId="4A8F2C56" w14:textId="77777777" w:rsidR="00F52916" w:rsidRDefault="00F52916" w:rsidP="00A45C45">
      <w:pPr>
        <w:pStyle w:val="Telobesedila2"/>
        <w:spacing w:before="60"/>
        <w:ind w:left="1276"/>
        <w:rPr>
          <w:rFonts w:ascii="Arial" w:hAnsi="Arial" w:cs="Arial"/>
          <w:b w:val="0"/>
          <w:sz w:val="20"/>
          <w:szCs w:val="20"/>
        </w:rPr>
      </w:pPr>
    </w:p>
    <w:p w14:paraId="565D280B" w14:textId="352DCD88" w:rsidR="0030364E" w:rsidRDefault="00B548CD" w:rsidP="008D52BF">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2E6A57">
        <w:rPr>
          <w:rFonts w:ascii="Arial" w:hAnsi="Arial" w:cs="Arial"/>
          <w:b/>
          <w:sz w:val="20"/>
          <w:szCs w:val="20"/>
        </w:rPr>
        <w:t>.4</w:t>
      </w:r>
      <w:r w:rsidRPr="009F46DC">
        <w:rPr>
          <w:rFonts w:ascii="Arial" w:hAnsi="Arial" w:cs="Arial"/>
          <w:b/>
          <w:sz w:val="20"/>
          <w:szCs w:val="20"/>
        </w:rPr>
        <w:tab/>
        <w:t>Ponudbeni predračun</w:t>
      </w:r>
    </w:p>
    <w:p w14:paraId="0364D503" w14:textId="67C8DD48" w:rsidR="00B25ED7" w:rsidRPr="006D73E0" w:rsidRDefault="00C11F28">
      <w:pPr>
        <w:pStyle w:val="Telobesedila2"/>
        <w:spacing w:before="60"/>
        <w:ind w:left="1276"/>
        <w:rPr>
          <w:rFonts w:ascii="Arial" w:hAnsi="Arial" w:cs="Arial"/>
          <w:b w:val="0"/>
          <w:sz w:val="20"/>
          <w:szCs w:val="20"/>
        </w:rPr>
      </w:pPr>
      <w:r w:rsidRPr="006D73E0">
        <w:rPr>
          <w:rFonts w:ascii="Arial" w:hAnsi="Arial" w:cs="Arial"/>
          <w:b w:val="0"/>
          <w:sz w:val="20"/>
          <w:szCs w:val="20"/>
        </w:rPr>
        <w:t xml:space="preserve">Ponudbeni predračun ponudniki izdelajo na osnovi objavljenega ponudbenega predračuna ki ga izpolnijo s ponudnikovimi cenami. </w:t>
      </w:r>
    </w:p>
    <w:p w14:paraId="4E4C9979" w14:textId="77777777" w:rsidR="007658DC" w:rsidRPr="006D73E0" w:rsidRDefault="007658DC" w:rsidP="00F541EF">
      <w:pPr>
        <w:pStyle w:val="Telobesedila2"/>
        <w:spacing w:before="60"/>
        <w:ind w:left="1276"/>
        <w:rPr>
          <w:rFonts w:ascii="Arial" w:hAnsi="Arial" w:cs="Arial"/>
          <w:b w:val="0"/>
          <w:sz w:val="20"/>
          <w:szCs w:val="20"/>
        </w:rPr>
      </w:pPr>
      <w:r w:rsidRPr="006D73E0">
        <w:rPr>
          <w:rFonts w:ascii="Arial" w:hAnsi="Arial" w:cs="Arial"/>
          <w:b w:val="0"/>
          <w:sz w:val="20"/>
          <w:szCs w:val="20"/>
        </w:rPr>
        <w:t>V kolikor so v ponudbenem predračunu podani tipi opreme, naprav, ipd. so le-ti navedeni kot primer za določitev tehničnih parametrov opreme in navedeno pomeni »kot npr. ali enakovredno«.</w:t>
      </w:r>
    </w:p>
    <w:p w14:paraId="3DECE697" w14:textId="77777777" w:rsidR="0049308E"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V ponudbi </w:t>
      </w:r>
      <w:r w:rsidR="008D52BF" w:rsidRPr="00FE68A5">
        <w:rPr>
          <w:rFonts w:ascii="Arial" w:hAnsi="Arial" w:cs="Arial"/>
          <w:b w:val="0"/>
          <w:sz w:val="20"/>
          <w:szCs w:val="20"/>
        </w:rPr>
        <w:t>morajo biti upoštevane</w:t>
      </w:r>
      <w:r w:rsidRPr="00FE68A5">
        <w:rPr>
          <w:rFonts w:ascii="Arial" w:hAnsi="Arial" w:cs="Arial"/>
          <w:b w:val="0"/>
          <w:sz w:val="20"/>
          <w:szCs w:val="20"/>
        </w:rPr>
        <w:t xml:space="preserve"> vse zahteve iz specifikacije naročila, ponudnik pa je ne sme spreminjati. </w:t>
      </w:r>
    </w:p>
    <w:p w14:paraId="445709E5" w14:textId="77777777" w:rsidR="006C21F5" w:rsidRPr="00FE68A5" w:rsidRDefault="0049308E" w:rsidP="0049308E">
      <w:pPr>
        <w:pStyle w:val="Telobesedila2"/>
        <w:spacing w:before="60"/>
        <w:ind w:left="1276"/>
        <w:rPr>
          <w:rFonts w:ascii="Arial" w:hAnsi="Arial" w:cs="Arial"/>
          <w:b w:val="0"/>
          <w:sz w:val="20"/>
          <w:szCs w:val="20"/>
        </w:rPr>
      </w:pPr>
      <w:r w:rsidRPr="00FE68A5">
        <w:rPr>
          <w:rFonts w:ascii="Arial" w:hAnsi="Arial" w:cs="Arial"/>
          <w:b w:val="0"/>
          <w:sz w:val="20"/>
          <w:szCs w:val="20"/>
        </w:rPr>
        <w:t xml:space="preserve">Kakršnokoli napako v objavljenem popisu del s količinami (napačna količina, enota mere, formula, blokada, ...) lahko odpravi izključno naročnik, ponudnik pa je na napako, ki jo odkrije dolžan opozoriti preko portala javnih naročil. </w:t>
      </w:r>
    </w:p>
    <w:p w14:paraId="5A236444" w14:textId="77777777" w:rsidR="0049308E" w:rsidRPr="00FE68A5" w:rsidRDefault="00077E10" w:rsidP="0049308E">
      <w:pPr>
        <w:pStyle w:val="Telobesedila2"/>
        <w:spacing w:before="60"/>
        <w:ind w:left="1276"/>
        <w:rPr>
          <w:rFonts w:ascii="Arial" w:hAnsi="Arial" w:cs="Arial"/>
          <w:b w:val="0"/>
          <w:sz w:val="20"/>
          <w:szCs w:val="20"/>
        </w:rPr>
      </w:pPr>
      <w:r w:rsidRPr="00845D1A">
        <w:rPr>
          <w:rFonts w:ascii="Arial" w:hAnsi="Arial" w:cs="Arial"/>
          <w:b w:val="0"/>
          <w:sz w:val="20"/>
          <w:szCs w:val="20"/>
        </w:rPr>
        <w:t>Ponudnik izpolni cene za vse pozicije del opisane v ponudbenem predračunu. Pri tem nobena od cen na enoto ne sme biti enaka 0 ali neizpolnjena. V nasprotnem primeru bo ponudba ocenjena kot nedopustna.</w:t>
      </w:r>
    </w:p>
    <w:p w14:paraId="1ACA68E3" w14:textId="77777777" w:rsidR="00C11F28" w:rsidRPr="00FE68A5" w:rsidRDefault="00C11F28" w:rsidP="00C11F28">
      <w:pPr>
        <w:pStyle w:val="Telobesedila2"/>
        <w:spacing w:before="60"/>
        <w:ind w:left="1276"/>
        <w:rPr>
          <w:rFonts w:ascii="Arial" w:hAnsi="Arial" w:cs="Arial"/>
          <w:b w:val="0"/>
          <w:sz w:val="20"/>
          <w:szCs w:val="20"/>
        </w:rPr>
      </w:pPr>
      <w:r w:rsidRPr="00FE68A5">
        <w:rPr>
          <w:rFonts w:ascii="Arial" w:hAnsi="Arial" w:cs="Arial"/>
          <w:b w:val="0"/>
          <w:sz w:val="20"/>
          <w:szCs w:val="20"/>
        </w:rPr>
        <w:t xml:space="preserve">Cene v predračunu (zaokrožene na dve decimalki) se navede brez DDV in v valuti EUR. Številka vnesena v stolpec cena/EM mora biti vstavljena na dve decimalki. </w:t>
      </w:r>
    </w:p>
    <w:p w14:paraId="62267A52" w14:textId="77777777" w:rsidR="00C11F28" w:rsidRPr="00FE68A5" w:rsidRDefault="00C11F28" w:rsidP="0049308E">
      <w:pPr>
        <w:pStyle w:val="Telobesedila2"/>
        <w:spacing w:before="60"/>
        <w:ind w:left="1276"/>
        <w:rPr>
          <w:rFonts w:ascii="Arial" w:hAnsi="Arial" w:cs="Arial"/>
          <w:b w:val="0"/>
          <w:sz w:val="20"/>
          <w:szCs w:val="20"/>
        </w:rPr>
      </w:pPr>
      <w:r w:rsidRPr="00FE68A5">
        <w:rPr>
          <w:rFonts w:ascii="Arial" w:hAnsi="Arial" w:cs="Arial"/>
          <w:b w:val="0"/>
          <w:sz w:val="20"/>
          <w:szCs w:val="20"/>
        </w:rPr>
        <w:t>Ponudbenega predračuna ponudnik ne sme spreminjati. Dovoljen je le vnos zahtevanih podatkov (</w:t>
      </w:r>
      <w:r w:rsidRPr="00FE68A5">
        <w:rPr>
          <w:rFonts w:ascii="Arial" w:hAnsi="Arial" w:cs="Arial"/>
          <w:b w:val="0"/>
          <w:i/>
          <w:sz w:val="20"/>
          <w:szCs w:val="20"/>
        </w:rPr>
        <w:t>cene</w:t>
      </w:r>
      <w:r w:rsidRPr="00FE68A5">
        <w:rPr>
          <w:rFonts w:ascii="Arial" w:hAnsi="Arial" w:cs="Arial"/>
          <w:b w:val="0"/>
          <w:sz w:val="20"/>
          <w:szCs w:val="20"/>
        </w:rPr>
        <w:t>).</w:t>
      </w:r>
      <w:r w:rsidR="00D24DAC" w:rsidRPr="00FE68A5">
        <w:rPr>
          <w:rFonts w:ascii="Arial" w:hAnsi="Arial" w:cs="Arial"/>
          <w:b w:val="0"/>
          <w:sz w:val="20"/>
          <w:szCs w:val="20"/>
          <w:lang w:val="pl-PL"/>
        </w:rPr>
        <w:t xml:space="preserve"> V nasprotnem primeru bo ponudba izločena kot nedopustna.</w:t>
      </w:r>
    </w:p>
    <w:p w14:paraId="792F7BEB" w14:textId="77777777" w:rsidR="006D73E0" w:rsidRPr="00FE68A5" w:rsidRDefault="006D73E0" w:rsidP="003C7186">
      <w:pPr>
        <w:pStyle w:val="Telobesedila2"/>
        <w:spacing w:before="60"/>
        <w:ind w:left="501"/>
        <w:rPr>
          <w:rFonts w:ascii="Arial" w:hAnsi="Arial" w:cs="Arial"/>
          <w:b w:val="0"/>
          <w:sz w:val="20"/>
          <w:szCs w:val="20"/>
        </w:rPr>
      </w:pPr>
    </w:p>
    <w:p w14:paraId="2DB1E84C" w14:textId="6A03DB01" w:rsidR="006D73E0" w:rsidRPr="003C7186" w:rsidRDefault="006D73E0" w:rsidP="006D73E0">
      <w:pPr>
        <w:pStyle w:val="Telobesedila2"/>
        <w:spacing w:before="60"/>
        <w:ind w:left="1276"/>
        <w:rPr>
          <w:rFonts w:ascii="Arial" w:hAnsi="Arial" w:cs="Arial"/>
          <w:b w:val="0"/>
          <w:sz w:val="20"/>
          <w:szCs w:val="20"/>
        </w:rPr>
      </w:pPr>
      <w:r w:rsidRPr="003C7186">
        <w:rPr>
          <w:rFonts w:ascii="Arial" w:hAnsi="Arial" w:cs="Arial"/>
          <w:b w:val="0"/>
          <w:sz w:val="20"/>
          <w:szCs w:val="20"/>
        </w:rPr>
        <w:t>Ponudbeni predračun</w:t>
      </w:r>
      <w:r w:rsidRPr="00CC7F38">
        <w:rPr>
          <w:rFonts w:ascii="Arial" w:hAnsi="Arial" w:cs="Arial"/>
          <w:b w:val="0"/>
          <w:sz w:val="20"/>
          <w:szCs w:val="20"/>
        </w:rPr>
        <w:t xml:space="preserve"> s količinami in cenami se predl</w:t>
      </w:r>
      <w:r w:rsidRPr="003C7186">
        <w:rPr>
          <w:rFonts w:ascii="Arial" w:hAnsi="Arial" w:cs="Arial"/>
          <w:b w:val="0"/>
          <w:sz w:val="20"/>
          <w:szCs w:val="20"/>
        </w:rPr>
        <w:t xml:space="preserve">oži v elektronski obliki </w:t>
      </w:r>
      <w:r w:rsidR="00B549D2" w:rsidRPr="00CC7F38">
        <w:rPr>
          <w:rFonts w:ascii="Arial" w:hAnsi="Arial" w:cs="Arial"/>
          <w:b w:val="0"/>
          <w:sz w:val="20"/>
          <w:szCs w:val="20"/>
        </w:rPr>
        <w:t xml:space="preserve">in sicer </w:t>
      </w:r>
      <w:r w:rsidR="00CC7F38" w:rsidRPr="003C7186">
        <w:rPr>
          <w:rFonts w:ascii="Arial" w:hAnsi="Arial" w:cs="Arial"/>
          <w:b w:val="0"/>
          <w:sz w:val="20"/>
          <w:szCs w:val="20"/>
        </w:rPr>
        <w:t xml:space="preserve">kot </w:t>
      </w:r>
      <w:r w:rsidRPr="003C7186">
        <w:rPr>
          <w:rFonts w:ascii="Arial" w:hAnsi="Arial" w:cs="Arial"/>
          <w:b w:val="0"/>
          <w:sz w:val="20"/>
          <w:szCs w:val="20"/>
        </w:rPr>
        <w:t>»excel« datotek</w:t>
      </w:r>
      <w:r w:rsidR="00CC7F38" w:rsidRPr="003C7186">
        <w:rPr>
          <w:rFonts w:ascii="Arial" w:hAnsi="Arial" w:cs="Arial"/>
          <w:b w:val="0"/>
          <w:sz w:val="20"/>
          <w:szCs w:val="20"/>
        </w:rPr>
        <w:t>o in kot .pdf datoteko</w:t>
      </w:r>
      <w:r w:rsidR="00267F8E" w:rsidRPr="00CC7F38">
        <w:rPr>
          <w:rFonts w:ascii="Arial" w:hAnsi="Arial" w:cs="Arial"/>
          <w:b w:val="0"/>
          <w:sz w:val="20"/>
          <w:szCs w:val="20"/>
        </w:rPr>
        <w:t>, v</w:t>
      </w:r>
      <w:r w:rsidRPr="003C7186">
        <w:rPr>
          <w:rFonts w:ascii="Arial" w:hAnsi="Arial" w:cs="Arial"/>
          <w:b w:val="0"/>
          <w:sz w:val="20"/>
          <w:szCs w:val="20"/>
        </w:rPr>
        <w:t xml:space="preserve"> razdelek »druge priloge«</w:t>
      </w:r>
      <w:r w:rsidR="004B764A">
        <w:rPr>
          <w:rFonts w:ascii="Arial" w:hAnsi="Arial" w:cs="Arial"/>
          <w:b w:val="0"/>
          <w:sz w:val="20"/>
          <w:szCs w:val="20"/>
        </w:rPr>
        <w:t xml:space="preserve">. </w:t>
      </w:r>
      <w:r w:rsidRPr="003C7186">
        <w:rPr>
          <w:rFonts w:ascii="Arial" w:hAnsi="Arial" w:cs="Arial"/>
          <w:b w:val="0"/>
          <w:sz w:val="20"/>
          <w:szCs w:val="20"/>
        </w:rPr>
        <w:t>V primeru razhajanja med cenami v listini »Ponudb</w:t>
      </w:r>
      <w:r w:rsidR="004B764A">
        <w:rPr>
          <w:rFonts w:ascii="Arial" w:hAnsi="Arial" w:cs="Arial"/>
          <w:b w:val="0"/>
          <w:sz w:val="20"/>
          <w:szCs w:val="20"/>
        </w:rPr>
        <w:t>a</w:t>
      </w:r>
      <w:r w:rsidRPr="003C7186">
        <w:rPr>
          <w:rFonts w:ascii="Arial" w:hAnsi="Arial" w:cs="Arial"/>
          <w:b w:val="0"/>
          <w:sz w:val="20"/>
          <w:szCs w:val="20"/>
        </w:rPr>
        <w:t xml:space="preserve">« in cenami v predloženem </w:t>
      </w:r>
      <w:r w:rsidR="00B549D2" w:rsidRPr="00CC7F38">
        <w:rPr>
          <w:rFonts w:ascii="Arial" w:hAnsi="Arial" w:cs="Arial"/>
          <w:b w:val="0"/>
          <w:sz w:val="20"/>
          <w:szCs w:val="20"/>
        </w:rPr>
        <w:t>ponudbenem predračunu</w:t>
      </w:r>
      <w:r w:rsidRPr="003C7186">
        <w:rPr>
          <w:rFonts w:ascii="Arial" w:hAnsi="Arial" w:cs="Arial"/>
          <w:b w:val="0"/>
          <w:sz w:val="20"/>
          <w:szCs w:val="20"/>
        </w:rPr>
        <w:t xml:space="preserve"> veljajo slednje.</w:t>
      </w:r>
      <w:r w:rsidR="00CC7F38" w:rsidRPr="003C7186">
        <w:rPr>
          <w:rFonts w:ascii="Arial" w:hAnsi="Arial" w:cs="Arial"/>
          <w:b w:val="0"/>
          <w:sz w:val="20"/>
          <w:szCs w:val="20"/>
        </w:rPr>
        <w:t xml:space="preserve"> V primeru razhajanja med ponudbenim predračunom v excel obliki in .pdf obliki pa je merodajna .pdf oblika.</w:t>
      </w:r>
    </w:p>
    <w:p w14:paraId="5CC36084" w14:textId="77777777" w:rsidR="00E419A0" w:rsidRPr="00FE68A5" w:rsidRDefault="00E419A0" w:rsidP="00A45C45">
      <w:pPr>
        <w:pStyle w:val="Telobesedila2"/>
        <w:spacing w:before="60"/>
        <w:rPr>
          <w:rFonts w:ascii="Arial" w:hAnsi="Arial" w:cs="Arial"/>
          <w:b w:val="0"/>
          <w:sz w:val="20"/>
          <w:szCs w:val="20"/>
        </w:rPr>
      </w:pPr>
    </w:p>
    <w:p w14:paraId="4E5A9CEA" w14:textId="77777777" w:rsidR="00E419A0" w:rsidRPr="00845D1A" w:rsidRDefault="00E419A0" w:rsidP="00E419A0">
      <w:pPr>
        <w:keepNext/>
        <w:tabs>
          <w:tab w:val="left" w:pos="1260"/>
        </w:tabs>
        <w:spacing w:before="60"/>
        <w:ind w:left="539"/>
        <w:jc w:val="both"/>
        <w:rPr>
          <w:rFonts w:ascii="Arial" w:hAnsi="Arial" w:cs="Arial"/>
          <w:b/>
          <w:sz w:val="20"/>
          <w:szCs w:val="20"/>
        </w:rPr>
      </w:pPr>
      <w:r w:rsidRPr="00845D1A">
        <w:rPr>
          <w:rFonts w:ascii="Arial" w:hAnsi="Arial" w:cs="Arial"/>
          <w:b/>
          <w:sz w:val="20"/>
          <w:szCs w:val="20"/>
        </w:rPr>
        <w:t>Oblikovanje ponudbene cene</w:t>
      </w:r>
    </w:p>
    <w:p w14:paraId="0542AB9B" w14:textId="77777777" w:rsidR="000C1122" w:rsidRPr="00845D1A" w:rsidRDefault="00E419A0" w:rsidP="000C1122">
      <w:pPr>
        <w:pStyle w:val="Telobesedila2"/>
        <w:spacing w:before="60" w:after="120"/>
        <w:ind w:left="1276"/>
        <w:rPr>
          <w:rFonts w:ascii="Arial" w:hAnsi="Arial" w:cs="Arial"/>
          <w:b w:val="0"/>
          <w:sz w:val="20"/>
          <w:szCs w:val="20"/>
        </w:rPr>
      </w:pPr>
      <w:r w:rsidRPr="00845D1A">
        <w:rPr>
          <w:rFonts w:ascii="Arial" w:hAnsi="Arial" w:cs="Arial"/>
          <w:b w:val="0"/>
          <w:sz w:val="20"/>
          <w:szCs w:val="20"/>
        </w:rPr>
        <w:t>Upošteva se, da je ponudnik pred pošiljanjem svoje ponudbe seznanil z vsemi relevantnimi podatki, da se je seznanil s projektno dokumentacijo, da se je seznanil z obstoječimi cestami in ostalimi prometnimi potmi, da je spoznal vse bistvene elemente, ki lahko vplivajo na organizacijo gradbišča (faznost del), da je preizkusil in kontroliral vse obstoječe vire za oskrbo z materialom ter vse ostale okoliščine, ki lahko vplivajo na izvedbo del, da se je seznanil z vsemi predpisi in zakoni glede plačila taks, davkov</w:t>
      </w:r>
      <w:r w:rsidR="000C1122" w:rsidRPr="00845D1A">
        <w:rPr>
          <w:rFonts w:ascii="Arial" w:hAnsi="Arial" w:cs="Arial"/>
          <w:b w:val="0"/>
          <w:sz w:val="20"/>
          <w:szCs w:val="20"/>
        </w:rPr>
        <w:t>, povrač</w:t>
      </w:r>
      <w:r w:rsidR="00AE6FC1" w:rsidRPr="00845D1A">
        <w:rPr>
          <w:rFonts w:ascii="Arial" w:hAnsi="Arial" w:cs="Arial"/>
          <w:b w:val="0"/>
          <w:sz w:val="20"/>
          <w:szCs w:val="20"/>
        </w:rPr>
        <w:t>i</w:t>
      </w:r>
      <w:r w:rsidR="000C1122" w:rsidRPr="00845D1A">
        <w:rPr>
          <w:rFonts w:ascii="Arial" w:hAnsi="Arial" w:cs="Arial"/>
          <w:b w:val="0"/>
          <w:sz w:val="20"/>
          <w:szCs w:val="20"/>
        </w:rPr>
        <w:t xml:space="preserve">l - odškodnin za škodo povzročeno v času gradnje </w:t>
      </w:r>
      <w:r w:rsidRPr="00845D1A">
        <w:rPr>
          <w:rFonts w:ascii="Arial" w:hAnsi="Arial" w:cs="Arial"/>
          <w:b w:val="0"/>
          <w:sz w:val="20"/>
          <w:szCs w:val="20"/>
        </w:rPr>
        <w:t>in drugih dajatev v Republiki Sloveniji, da je v celoti preučil dokumentacijo o oddaji del, da je prišel do vseh potrebnih podatkov, ki vplivajo na izvedbo del ter da je na podlagi vsega tega tudi oddal svojo ponudbo.</w:t>
      </w:r>
    </w:p>
    <w:p w14:paraId="69BE10AE" w14:textId="77777777" w:rsidR="00E419A0" w:rsidRPr="00845D1A" w:rsidRDefault="00E419A0" w:rsidP="00E419A0">
      <w:pPr>
        <w:pStyle w:val="Telobesedila2"/>
        <w:spacing w:before="60" w:after="120"/>
        <w:ind w:left="1276"/>
        <w:rPr>
          <w:rFonts w:ascii="Arial" w:hAnsi="Arial" w:cs="Arial"/>
          <w:b w:val="0"/>
          <w:sz w:val="20"/>
          <w:szCs w:val="20"/>
        </w:rPr>
      </w:pPr>
      <w:r w:rsidRPr="00845D1A">
        <w:rPr>
          <w:rFonts w:ascii="Arial" w:hAnsi="Arial" w:cs="Arial"/>
          <w:b w:val="0"/>
          <w:sz w:val="20"/>
          <w:szCs w:val="20"/>
        </w:rPr>
        <w:t xml:space="preserve">Vrednost vseh del, potrebnih za popolno dokončanje prevzetih del po pogodbi, katerih vrednost </w:t>
      </w:r>
      <w:r w:rsidR="00CE2B99" w:rsidRPr="00845D1A">
        <w:rPr>
          <w:rFonts w:ascii="Arial" w:hAnsi="Arial" w:cs="Arial"/>
          <w:b w:val="0"/>
          <w:sz w:val="20"/>
          <w:szCs w:val="20"/>
        </w:rPr>
        <w:t xml:space="preserve">ali vsebina </w:t>
      </w:r>
      <w:r w:rsidRPr="00845D1A">
        <w:rPr>
          <w:rFonts w:ascii="Arial" w:hAnsi="Arial" w:cs="Arial"/>
          <w:b w:val="0"/>
          <w:sz w:val="20"/>
          <w:szCs w:val="20"/>
        </w:rPr>
        <w:t>ni razvidna iz posameznih postavk ponudbenega predračuna, mora biti zajeta v ostalih enotnih cenah ponudbenega predračuna.</w:t>
      </w:r>
    </w:p>
    <w:p w14:paraId="3B92C5F8" w14:textId="478F1635" w:rsidR="00E419A0" w:rsidRPr="00845D1A" w:rsidRDefault="00E419A0" w:rsidP="00E419A0">
      <w:pPr>
        <w:pStyle w:val="Telobesedila2"/>
        <w:spacing w:before="60" w:after="120"/>
        <w:ind w:left="1276"/>
        <w:rPr>
          <w:rFonts w:ascii="Arial" w:hAnsi="Arial" w:cs="Arial"/>
          <w:b w:val="0"/>
          <w:sz w:val="20"/>
          <w:szCs w:val="20"/>
        </w:rPr>
      </w:pPr>
      <w:r w:rsidRPr="00845D1A">
        <w:rPr>
          <w:rFonts w:ascii="Arial" w:hAnsi="Arial" w:cs="Arial"/>
          <w:b w:val="0"/>
          <w:sz w:val="20"/>
          <w:szCs w:val="20"/>
        </w:rPr>
        <w:t xml:space="preserve">Cene v ponudbi morajo vključevati vse stroške </w:t>
      </w:r>
      <w:r w:rsidR="000C1122" w:rsidRPr="00845D1A">
        <w:rPr>
          <w:rFonts w:ascii="Arial" w:hAnsi="Arial" w:cs="Arial"/>
          <w:b w:val="0"/>
          <w:sz w:val="20"/>
          <w:szCs w:val="20"/>
        </w:rPr>
        <w:t xml:space="preserve">za izvajalčevo opremo (vozila, stroji, in naprave) ter vse stroške </w:t>
      </w:r>
      <w:r w:rsidRPr="00845D1A">
        <w:rPr>
          <w:rFonts w:ascii="Arial" w:hAnsi="Arial" w:cs="Arial"/>
          <w:b w:val="0"/>
          <w:sz w:val="20"/>
          <w:szCs w:val="20"/>
        </w:rPr>
        <w:t xml:space="preserve">izvajalca, ki so potrebni za izvedbo naročila (davki, morebitne carine, transportni in zavarovalni stroški, organizacija gradbišča, skladiščenje, prevozi oseb, materiala in opreme, potni stroški, dnevnice, terenski dodatek, stroški preskrbe in nastanitve delavcev, kilometrina, testiranja na sedežu ponudnika, naročnika ali zunanjih izvajalcih, morebitna dovoljenja, takse, prevajanje, svetovanja, materiali, predelave, in podobno). </w:t>
      </w:r>
      <w:r w:rsidR="000C1122" w:rsidRPr="00845D1A">
        <w:rPr>
          <w:rFonts w:ascii="Arial" w:hAnsi="Arial" w:cs="Arial"/>
          <w:b w:val="0"/>
          <w:sz w:val="20"/>
          <w:szCs w:val="20"/>
        </w:rPr>
        <w:t xml:space="preserve">Ponudbena cena mora vsebovati tudi vse prevoze materialov znotraj gradbišča oziroma do začasnih deponij materialov za izvedbo del. </w:t>
      </w:r>
      <w:r w:rsidRPr="00845D1A">
        <w:rPr>
          <w:rFonts w:ascii="Arial" w:hAnsi="Arial" w:cs="Arial"/>
          <w:b w:val="0"/>
          <w:sz w:val="20"/>
          <w:szCs w:val="20"/>
        </w:rPr>
        <w:t>Naročnik naknadno ne bo priznaval nobenih stroškov, ki niso zajeti v ponudbeno ceno.</w:t>
      </w:r>
    </w:p>
    <w:p w14:paraId="08C17E02" w14:textId="77777777" w:rsidR="00D10464" w:rsidRPr="00845D1A" w:rsidRDefault="00D10464" w:rsidP="00D10464">
      <w:pPr>
        <w:spacing w:after="120"/>
        <w:ind w:left="1276"/>
        <w:jc w:val="both"/>
        <w:rPr>
          <w:rFonts w:ascii="Arial" w:hAnsi="Arial" w:cs="Arial"/>
          <w:iCs/>
          <w:sz w:val="20"/>
          <w:szCs w:val="20"/>
        </w:rPr>
      </w:pPr>
      <w:r w:rsidRPr="00845D1A">
        <w:rPr>
          <w:rFonts w:ascii="Arial" w:hAnsi="Arial" w:cs="Arial"/>
          <w:sz w:val="20"/>
          <w:szCs w:val="20"/>
        </w:rPr>
        <w:t xml:space="preserve">Stroški za projektantski </w:t>
      </w:r>
      <w:r w:rsidR="009B04CE" w:rsidRPr="00845D1A">
        <w:rPr>
          <w:rFonts w:ascii="Arial" w:hAnsi="Arial" w:cs="Arial"/>
          <w:sz w:val="20"/>
          <w:szCs w:val="20"/>
        </w:rPr>
        <w:t xml:space="preserve">nadzor </w:t>
      </w:r>
      <w:r w:rsidRPr="00845D1A">
        <w:rPr>
          <w:rFonts w:ascii="Arial" w:hAnsi="Arial" w:cs="Arial"/>
          <w:sz w:val="20"/>
          <w:szCs w:val="20"/>
        </w:rPr>
        <w:t xml:space="preserve">so zajeti v </w:t>
      </w:r>
      <w:r w:rsidR="00FE72D2" w:rsidRPr="00845D1A">
        <w:rPr>
          <w:rFonts w:ascii="Arial" w:hAnsi="Arial" w:cs="Arial"/>
          <w:sz w:val="20"/>
          <w:szCs w:val="20"/>
        </w:rPr>
        <w:t xml:space="preserve">ločeni </w:t>
      </w:r>
      <w:r w:rsidRPr="00845D1A">
        <w:rPr>
          <w:rFonts w:ascii="Arial" w:hAnsi="Arial" w:cs="Arial"/>
          <w:sz w:val="20"/>
          <w:szCs w:val="20"/>
        </w:rPr>
        <w:t>postavk</w:t>
      </w:r>
      <w:r w:rsidR="00FE72D2" w:rsidRPr="00845D1A">
        <w:rPr>
          <w:rFonts w:ascii="Arial" w:hAnsi="Arial" w:cs="Arial"/>
          <w:sz w:val="20"/>
          <w:szCs w:val="20"/>
        </w:rPr>
        <w:t>i</w:t>
      </w:r>
      <w:r w:rsidRPr="00845D1A">
        <w:rPr>
          <w:rFonts w:ascii="Arial" w:hAnsi="Arial" w:cs="Arial"/>
          <w:sz w:val="20"/>
          <w:szCs w:val="20"/>
        </w:rPr>
        <w:t xml:space="preserve"> v</w:t>
      </w:r>
      <w:r w:rsidRPr="00845D1A">
        <w:rPr>
          <w:rFonts w:ascii="Arial" w:hAnsi="Arial" w:cs="Arial"/>
          <w:iCs/>
          <w:sz w:val="20"/>
          <w:szCs w:val="20"/>
        </w:rPr>
        <w:t xml:space="preserve"> Ponudbenem predračunu.</w:t>
      </w:r>
    </w:p>
    <w:p w14:paraId="020BCE13" w14:textId="77777777" w:rsidR="00E419A0" w:rsidRPr="00845D1A" w:rsidRDefault="00D10464" w:rsidP="00D10464">
      <w:pPr>
        <w:pStyle w:val="Telobesedila2"/>
        <w:spacing w:before="60" w:after="120"/>
        <w:ind w:left="1276"/>
        <w:rPr>
          <w:rFonts w:ascii="Arial" w:hAnsi="Arial" w:cs="Arial"/>
          <w:b w:val="0"/>
          <w:sz w:val="20"/>
          <w:szCs w:val="20"/>
        </w:rPr>
      </w:pPr>
      <w:r w:rsidRPr="00845D1A">
        <w:rPr>
          <w:rFonts w:ascii="Arial" w:hAnsi="Arial" w:cs="Arial"/>
          <w:b w:val="0"/>
          <w:iCs/>
          <w:sz w:val="20"/>
          <w:szCs w:val="20"/>
        </w:rPr>
        <w:t>Projektantski nadzor se bo izvajal po predhodni odobritvi inženirja in obračunal po dokazljivih dejanskih stroških, na podlagi računa izvajalca projektantskega nadzora.</w:t>
      </w:r>
    </w:p>
    <w:p w14:paraId="19ED5CFC" w14:textId="77777777" w:rsidR="00E419A0" w:rsidRPr="00A45C45" w:rsidRDefault="00E419A0" w:rsidP="00E419A0">
      <w:pPr>
        <w:pStyle w:val="Telobesedila2"/>
        <w:spacing w:before="60" w:after="120"/>
        <w:ind w:left="567"/>
        <w:rPr>
          <w:rFonts w:ascii="Arial" w:hAnsi="Arial"/>
          <w:sz w:val="20"/>
        </w:rPr>
      </w:pPr>
    </w:p>
    <w:p w14:paraId="4214FE39" w14:textId="77777777" w:rsidR="006163EB" w:rsidRPr="00845D1A" w:rsidRDefault="006163EB" w:rsidP="003C7186">
      <w:pPr>
        <w:pStyle w:val="Telobesedila2"/>
        <w:spacing w:before="60" w:after="120"/>
        <w:ind w:firstLine="567"/>
        <w:rPr>
          <w:rFonts w:ascii="Arial" w:hAnsi="Arial" w:cs="Arial"/>
          <w:sz w:val="20"/>
          <w:szCs w:val="20"/>
        </w:rPr>
      </w:pPr>
      <w:r w:rsidRPr="00845D1A">
        <w:rPr>
          <w:rFonts w:ascii="Arial" w:hAnsi="Arial" w:cs="Arial"/>
          <w:sz w:val="20"/>
          <w:szCs w:val="20"/>
        </w:rPr>
        <w:t xml:space="preserve">Ponudniki predložijo ponudbo po načelu </w:t>
      </w:r>
      <w:r w:rsidRPr="00845D1A">
        <w:rPr>
          <w:rFonts w:ascii="Arial" w:hAnsi="Arial" w:cs="Arial"/>
          <w:sz w:val="20"/>
          <w:szCs w:val="20"/>
          <w:u w:val="single"/>
        </w:rPr>
        <w:t>»cen</w:t>
      </w:r>
      <w:r w:rsidR="00B549D2" w:rsidRPr="00845D1A">
        <w:rPr>
          <w:rFonts w:ascii="Arial" w:hAnsi="Arial" w:cs="Arial"/>
          <w:sz w:val="20"/>
          <w:szCs w:val="20"/>
          <w:u w:val="single"/>
        </w:rPr>
        <w:t xml:space="preserve"> na enoto</w:t>
      </w:r>
      <w:r w:rsidRPr="00845D1A">
        <w:rPr>
          <w:rFonts w:ascii="Arial" w:hAnsi="Arial" w:cs="Arial"/>
          <w:sz w:val="20"/>
          <w:szCs w:val="20"/>
          <w:u w:val="single"/>
        </w:rPr>
        <w:t>«</w:t>
      </w:r>
      <w:r w:rsidRPr="00845D1A">
        <w:rPr>
          <w:rFonts w:ascii="Arial" w:hAnsi="Arial" w:cs="Arial"/>
          <w:sz w:val="20"/>
          <w:szCs w:val="20"/>
        </w:rPr>
        <w:t xml:space="preserve"> iz Ponudbenega predračuna</w:t>
      </w:r>
      <w:r w:rsidR="000B11ED" w:rsidRPr="00845D1A">
        <w:rPr>
          <w:rFonts w:ascii="Arial" w:hAnsi="Arial" w:cs="Arial"/>
          <w:sz w:val="20"/>
          <w:szCs w:val="20"/>
        </w:rPr>
        <w:t>.</w:t>
      </w:r>
      <w:r w:rsidRPr="00845D1A">
        <w:rPr>
          <w:rFonts w:ascii="Arial" w:hAnsi="Arial" w:cs="Arial"/>
          <w:sz w:val="20"/>
          <w:szCs w:val="20"/>
        </w:rPr>
        <w:t xml:space="preserve"> </w:t>
      </w:r>
    </w:p>
    <w:p w14:paraId="3A69B6E9" w14:textId="77777777" w:rsidR="000D09B9" w:rsidRPr="00A45C45" w:rsidRDefault="000D09B9" w:rsidP="00862791">
      <w:pPr>
        <w:pStyle w:val="Telobesedila2"/>
        <w:spacing w:before="60" w:after="120"/>
        <w:rPr>
          <w:rFonts w:ascii="Arial" w:hAnsi="Arial"/>
          <w:b w:val="0"/>
          <w:sz w:val="20"/>
        </w:rPr>
      </w:pPr>
    </w:p>
    <w:p w14:paraId="049AD932" w14:textId="77777777" w:rsidR="00E419A0" w:rsidRPr="00845D1A" w:rsidRDefault="00E419A0" w:rsidP="003C7186">
      <w:pPr>
        <w:pStyle w:val="Telobesedila2"/>
        <w:spacing w:before="60" w:after="120"/>
        <w:ind w:firstLine="567"/>
        <w:rPr>
          <w:rFonts w:ascii="Arial" w:hAnsi="Arial" w:cs="Arial"/>
          <w:b w:val="0"/>
          <w:sz w:val="20"/>
          <w:szCs w:val="20"/>
        </w:rPr>
      </w:pPr>
      <w:r w:rsidRPr="00845D1A">
        <w:rPr>
          <w:rFonts w:ascii="Arial" w:hAnsi="Arial" w:cs="Arial"/>
          <w:b w:val="0"/>
          <w:sz w:val="20"/>
          <w:szCs w:val="20"/>
        </w:rPr>
        <w:t>Za vsa razpisana dela ponudniki upoštevajo naslednje:</w:t>
      </w:r>
    </w:p>
    <w:p w14:paraId="438B10C1" w14:textId="77777777" w:rsidR="00E419A0" w:rsidRPr="00845D1A" w:rsidRDefault="00E419A0" w:rsidP="00E419A0">
      <w:pPr>
        <w:pStyle w:val="Telobesedila2"/>
        <w:spacing w:before="60" w:after="120"/>
        <w:ind w:left="567"/>
        <w:rPr>
          <w:rFonts w:ascii="Arial" w:hAnsi="Arial" w:cs="Arial"/>
          <w:b w:val="0"/>
          <w:sz w:val="20"/>
          <w:szCs w:val="20"/>
        </w:rPr>
      </w:pPr>
      <w:r w:rsidRPr="00845D1A">
        <w:rPr>
          <w:rFonts w:ascii="Arial" w:hAnsi="Arial" w:cs="Arial"/>
          <w:b w:val="0"/>
          <w:sz w:val="20"/>
          <w:szCs w:val="20"/>
        </w:rPr>
        <w:t xml:space="preserve">Glede stroškov izvajanja čuvajske službe, stroškov upravljavca ter ovir v prometu morajo ponudniki upoštevati naslednja dejstva: </w:t>
      </w:r>
    </w:p>
    <w:p w14:paraId="490EA1CA" w14:textId="77777777" w:rsidR="00E419A0" w:rsidRPr="00845D1A"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845D1A">
        <w:rPr>
          <w:rFonts w:ascii="Arial" w:hAnsi="Arial" w:cs="Arial"/>
          <w:b w:val="0"/>
          <w:sz w:val="20"/>
          <w:szCs w:val="20"/>
        </w:rPr>
        <w:t xml:space="preserve">Vse stroške vezane na zagotavljanje čuvajske službe </w:t>
      </w:r>
      <w:r w:rsidR="00F44D99" w:rsidRPr="00845D1A">
        <w:rPr>
          <w:rFonts w:ascii="Arial" w:hAnsi="Arial" w:cs="Arial"/>
          <w:b w:val="0"/>
          <w:sz w:val="20"/>
          <w:szCs w:val="20"/>
        </w:rPr>
        <w:t>(vključno s stroški za postavitev, opremo in vzdrževanje objekta za čuvajsko službo v obsegu potrebnem za nemoteno in varno izvedbo pogodbenih del (odjavnice, ki so potrebne za odvijanje (morebitnega) prometa v času zapore proge, vezano na tehnologijo gradnje (stalna zapora, 12 urne dnevne zapore))</w:t>
      </w:r>
      <w:r w:rsidR="00F44D99" w:rsidRPr="00A45C45">
        <w:rPr>
          <w:rFonts w:ascii="Arial" w:hAnsi="Arial"/>
          <w:sz w:val="20"/>
        </w:rPr>
        <w:t xml:space="preserve"> </w:t>
      </w:r>
      <w:r w:rsidRPr="00845D1A">
        <w:rPr>
          <w:rFonts w:ascii="Arial" w:hAnsi="Arial" w:cs="Arial"/>
          <w:b w:val="0"/>
          <w:sz w:val="20"/>
          <w:szCs w:val="20"/>
        </w:rPr>
        <w:t>morajo, skladno s svojim planom dinamike napredovanja del ter skladno z veljavno zakonodajo, ponudniki oceniti sami in zajeti v enotnih cenah (niso posebej prikazani v ponudbenem predračunu).</w:t>
      </w:r>
    </w:p>
    <w:p w14:paraId="5161AEE1" w14:textId="77777777" w:rsidR="00FD4FB4" w:rsidRPr="00845D1A"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845D1A">
        <w:rPr>
          <w:rFonts w:ascii="Arial" w:hAnsi="Arial" w:cs="Arial"/>
          <w:b w:val="0"/>
          <w:sz w:val="20"/>
          <w:szCs w:val="20"/>
        </w:rPr>
        <w:t xml:space="preserve">Stroški upravljavca niso predmet ponudbe ponudnika. Naročnik </w:t>
      </w:r>
      <w:r w:rsidR="007C2CCC" w:rsidRPr="00845D1A">
        <w:rPr>
          <w:rFonts w:ascii="Arial" w:hAnsi="Arial" w:cs="Arial"/>
          <w:b w:val="0"/>
          <w:sz w:val="20"/>
          <w:szCs w:val="20"/>
        </w:rPr>
        <w:t>je</w:t>
      </w:r>
      <w:r w:rsidRPr="00845D1A">
        <w:rPr>
          <w:rFonts w:ascii="Arial" w:hAnsi="Arial" w:cs="Arial"/>
          <w:b w:val="0"/>
          <w:sz w:val="20"/>
          <w:szCs w:val="20"/>
        </w:rPr>
        <w:t xml:space="preserve"> sklenil posebno pogodbo z upravljavcem in sicer za izvajanje organizacijskih ukrepov in sodelovanje v času gradnje, načrtovanja in izvajanja zapor, kot tudi stroške upravljavca javne železniške infrastrukture zaradi ovir v prometu. Stroške upravljavca plača naročnik za vsako storitev samo enkr</w:t>
      </w:r>
      <w:r w:rsidR="00AE6FC1" w:rsidRPr="00845D1A">
        <w:rPr>
          <w:rFonts w:ascii="Arial" w:hAnsi="Arial" w:cs="Arial"/>
          <w:b w:val="0"/>
          <w:sz w:val="20"/>
          <w:szCs w:val="20"/>
        </w:rPr>
        <w:t>a</w:t>
      </w:r>
      <w:r w:rsidRPr="00845D1A">
        <w:rPr>
          <w:rFonts w:ascii="Arial" w:hAnsi="Arial" w:cs="Arial"/>
          <w:b w:val="0"/>
          <w:sz w:val="20"/>
          <w:szCs w:val="20"/>
        </w:rPr>
        <w:t xml:space="preserve">t - prvič. Izbrani ponudnik bo dolžan kriti vse stroške za ponovne aktivnosti upravljavca, ki so potrebne zaradi krivde izbranega ponudnika (ponovni tehnični pregled, sodelovanje pri odpravi pomanjkljivosti in podobno…). </w:t>
      </w:r>
    </w:p>
    <w:p w14:paraId="2B7EC82E" w14:textId="77777777" w:rsidR="00E419A0" w:rsidRPr="00845D1A" w:rsidRDefault="00E419A0" w:rsidP="00010DE9">
      <w:pPr>
        <w:pStyle w:val="Telobesedila2"/>
        <w:numPr>
          <w:ilvl w:val="0"/>
          <w:numId w:val="21"/>
        </w:numPr>
        <w:tabs>
          <w:tab w:val="left" w:pos="1701"/>
        </w:tabs>
        <w:spacing w:before="60" w:after="120"/>
        <w:ind w:left="1701" w:hanging="425"/>
        <w:rPr>
          <w:rFonts w:ascii="Arial" w:hAnsi="Arial" w:cs="Arial"/>
          <w:b w:val="0"/>
          <w:sz w:val="20"/>
          <w:szCs w:val="20"/>
        </w:rPr>
      </w:pPr>
      <w:r w:rsidRPr="00845D1A">
        <w:rPr>
          <w:rFonts w:ascii="Arial" w:hAnsi="Arial" w:cs="Arial"/>
          <w:b w:val="0"/>
          <w:sz w:val="20"/>
          <w:szCs w:val="20"/>
        </w:rPr>
        <w:t>Ponudniki morajo v zvezi s tem pri pripravi ponudbe upoštevati zahteve Naročnika kot izhajajo iz Splošnih in posebnih tehničnih pogojev. Nadalje morajo upoštevati tudi:</w:t>
      </w:r>
    </w:p>
    <w:p w14:paraId="44F1431D" w14:textId="514D4A63" w:rsidR="0043092F" w:rsidRPr="00A45C45" w:rsidRDefault="00E419A0" w:rsidP="00845D1A">
      <w:pPr>
        <w:pStyle w:val="Telobesedila2"/>
        <w:tabs>
          <w:tab w:val="left" w:pos="1701"/>
        </w:tabs>
        <w:ind w:left="1701"/>
        <w:rPr>
          <w:rFonts w:ascii="Arial" w:hAnsi="Arial"/>
          <w:b w:val="0"/>
          <w:sz w:val="20"/>
          <w:highlight w:val="yellow"/>
        </w:rPr>
      </w:pPr>
      <w:r w:rsidRPr="00845D1A">
        <w:rPr>
          <w:rFonts w:ascii="Arial" w:hAnsi="Arial" w:cs="Arial"/>
          <w:b w:val="0"/>
          <w:sz w:val="20"/>
          <w:szCs w:val="20"/>
        </w:rPr>
        <w:t xml:space="preserve">Pri planiranju zapor in drugih omejitev oziroma ovir v prometu je potrebno upoštevati </w:t>
      </w:r>
      <w:r w:rsidR="00B549D2" w:rsidRPr="00845D1A">
        <w:rPr>
          <w:rFonts w:ascii="Arial" w:hAnsi="Arial" w:cs="Arial"/>
          <w:b w:val="0"/>
          <w:sz w:val="20"/>
          <w:szCs w:val="20"/>
        </w:rPr>
        <w:t xml:space="preserve">da se bodo dela izvajala pod popolno zaporo v času trajanja popolne zapore za potrebe </w:t>
      </w:r>
      <w:r w:rsidR="0043092F" w:rsidRPr="00845D1A">
        <w:rPr>
          <w:rFonts w:ascii="Arial" w:hAnsi="Arial" w:cs="Arial"/>
          <w:b w:val="0"/>
          <w:sz w:val="20"/>
          <w:szCs w:val="20"/>
        </w:rPr>
        <w:t xml:space="preserve">projekta »Varnostno – tehnična nadgradnja železniškega predora Karavanke«, kjer je predvidena popolna zapora v obdobju 5. 10. 2020 do </w:t>
      </w:r>
      <w:r w:rsidR="00845D1A" w:rsidRPr="00046DFC">
        <w:rPr>
          <w:rFonts w:ascii="Arial" w:hAnsi="Arial" w:cs="Arial"/>
          <w:sz w:val="20"/>
          <w:szCs w:val="20"/>
        </w:rPr>
        <w:t>10.</w:t>
      </w:r>
      <w:r w:rsidR="0043092F" w:rsidRPr="00845D1A">
        <w:rPr>
          <w:rFonts w:ascii="Arial" w:hAnsi="Arial" w:cs="Arial"/>
          <w:sz w:val="20"/>
          <w:szCs w:val="20"/>
        </w:rPr>
        <w:t xml:space="preserve"> </w:t>
      </w:r>
      <w:r w:rsidR="00845D1A" w:rsidRPr="00046DFC">
        <w:rPr>
          <w:rFonts w:ascii="Arial" w:hAnsi="Arial" w:cs="Arial"/>
          <w:sz w:val="20"/>
          <w:szCs w:val="20"/>
        </w:rPr>
        <w:t>7</w:t>
      </w:r>
      <w:r w:rsidR="0043092F" w:rsidRPr="00A45C45">
        <w:rPr>
          <w:rFonts w:ascii="Arial" w:hAnsi="Arial"/>
          <w:sz w:val="20"/>
        </w:rPr>
        <w:t>. 2021.</w:t>
      </w:r>
    </w:p>
    <w:p w14:paraId="76A8857A" w14:textId="77777777" w:rsidR="0043092F" w:rsidRPr="00A45C45" w:rsidRDefault="0043092F" w:rsidP="00E419A0">
      <w:pPr>
        <w:pStyle w:val="Telobesedila2"/>
        <w:tabs>
          <w:tab w:val="left" w:pos="1701"/>
        </w:tabs>
        <w:ind w:left="1701"/>
        <w:rPr>
          <w:rFonts w:ascii="Arial" w:hAnsi="Arial"/>
          <w:b w:val="0"/>
          <w:sz w:val="20"/>
          <w:highlight w:val="yellow"/>
        </w:rPr>
      </w:pPr>
    </w:p>
    <w:p w14:paraId="3A158046" w14:textId="77777777" w:rsidR="00E419A0" w:rsidRPr="00845D1A" w:rsidRDefault="006D4F02" w:rsidP="00E419A0">
      <w:pPr>
        <w:pStyle w:val="Telobesedila2"/>
        <w:tabs>
          <w:tab w:val="left" w:pos="1701"/>
        </w:tabs>
        <w:ind w:left="1701"/>
        <w:rPr>
          <w:rFonts w:ascii="Arial" w:hAnsi="Arial" w:cs="Arial"/>
          <w:b w:val="0"/>
          <w:sz w:val="20"/>
          <w:szCs w:val="20"/>
        </w:rPr>
      </w:pPr>
      <w:r w:rsidRPr="00845D1A">
        <w:rPr>
          <w:rFonts w:ascii="Arial" w:hAnsi="Arial" w:cs="Arial"/>
          <w:b w:val="0"/>
          <w:sz w:val="20"/>
          <w:szCs w:val="20"/>
        </w:rPr>
        <w:t xml:space="preserve">Zgoraj navedene so </w:t>
      </w:r>
      <w:r w:rsidR="00E419A0" w:rsidRPr="00845D1A">
        <w:rPr>
          <w:rFonts w:ascii="Arial" w:hAnsi="Arial" w:cs="Arial"/>
          <w:b w:val="0"/>
          <w:sz w:val="20"/>
          <w:szCs w:val="20"/>
        </w:rPr>
        <w:t xml:space="preserve">maksimalne </w:t>
      </w:r>
      <w:r w:rsidRPr="00845D1A">
        <w:rPr>
          <w:rFonts w:ascii="Arial" w:hAnsi="Arial" w:cs="Arial"/>
          <w:b w:val="0"/>
          <w:sz w:val="20"/>
          <w:szCs w:val="20"/>
        </w:rPr>
        <w:t>zapore</w:t>
      </w:r>
      <w:r w:rsidR="00E419A0" w:rsidRPr="00845D1A">
        <w:rPr>
          <w:rFonts w:ascii="Arial" w:hAnsi="Arial" w:cs="Arial"/>
          <w:b w:val="0"/>
          <w:sz w:val="20"/>
          <w:szCs w:val="20"/>
        </w:rPr>
        <w:t xml:space="preserve">, ki se lahko omogočijo za izvedbo, pri čemer pa je cilj, da so ovire čim manjše, zapore pa čim bolj optimalno izkoriščene. </w:t>
      </w:r>
    </w:p>
    <w:p w14:paraId="65E6C715" w14:textId="77777777" w:rsidR="00FD4FB4" w:rsidRPr="00845D1A" w:rsidRDefault="00FD4FB4" w:rsidP="00E419A0">
      <w:pPr>
        <w:pStyle w:val="Telobesedila2"/>
        <w:tabs>
          <w:tab w:val="left" w:pos="1701"/>
        </w:tabs>
        <w:ind w:left="1701"/>
        <w:rPr>
          <w:rFonts w:ascii="Arial" w:hAnsi="Arial" w:cs="Arial"/>
          <w:b w:val="0"/>
          <w:sz w:val="20"/>
          <w:szCs w:val="20"/>
        </w:rPr>
      </w:pPr>
    </w:p>
    <w:p w14:paraId="61705FAC" w14:textId="7D86BD86" w:rsidR="00E419A0" w:rsidRDefault="00E419A0" w:rsidP="003C7186">
      <w:pPr>
        <w:pStyle w:val="Telobesedila2"/>
        <w:tabs>
          <w:tab w:val="left" w:pos="1701"/>
        </w:tabs>
        <w:ind w:left="1701"/>
        <w:rPr>
          <w:rFonts w:ascii="Arial" w:hAnsi="Arial" w:cs="Arial"/>
          <w:b w:val="0"/>
          <w:sz w:val="20"/>
          <w:szCs w:val="20"/>
        </w:rPr>
      </w:pPr>
      <w:r w:rsidRPr="00845D1A">
        <w:rPr>
          <w:rFonts w:ascii="Arial" w:hAnsi="Arial" w:cs="Arial"/>
          <w:b w:val="0"/>
          <w:sz w:val="20"/>
          <w:szCs w:val="20"/>
        </w:rPr>
        <w:t>Ponudnik na osnovi svoje tehnologije in kapacitet predvidi potrebno število ovir v prometu. Vrednosti se lahko spremenijo samo ob soglasju Naročnika</w:t>
      </w:r>
      <w:r w:rsidR="00C74E01" w:rsidRPr="00845D1A">
        <w:rPr>
          <w:rFonts w:ascii="Arial" w:hAnsi="Arial" w:cs="Arial"/>
          <w:b w:val="0"/>
          <w:sz w:val="20"/>
          <w:szCs w:val="20"/>
        </w:rPr>
        <w:t>, po predhodni potrditvi Inženirja</w:t>
      </w:r>
      <w:r w:rsidRPr="00845D1A">
        <w:rPr>
          <w:rFonts w:ascii="Arial" w:hAnsi="Arial" w:cs="Arial"/>
          <w:b w:val="0"/>
          <w:sz w:val="20"/>
          <w:szCs w:val="20"/>
        </w:rPr>
        <w:t>, pri čemer dodatne stroške za ovire izven predvidenih količin oziroma stroškov nosi izvajalec del, razen za spremembe, na katere izvajalec ni imel ali ni mogel imeti vpliva.</w:t>
      </w:r>
    </w:p>
    <w:p w14:paraId="3521C6E0" w14:textId="1C21B61A" w:rsidR="00845D1A" w:rsidRDefault="00845D1A" w:rsidP="00046DFC">
      <w:pPr>
        <w:pStyle w:val="Telobesedila2"/>
        <w:numPr>
          <w:ilvl w:val="0"/>
          <w:numId w:val="21"/>
        </w:numPr>
        <w:tabs>
          <w:tab w:val="left" w:pos="1701"/>
        </w:tabs>
        <w:spacing w:before="60" w:after="120"/>
        <w:ind w:left="1701" w:hanging="425"/>
        <w:rPr>
          <w:rFonts w:ascii="Arial" w:hAnsi="Arial" w:cs="Arial"/>
          <w:b w:val="0"/>
          <w:sz w:val="20"/>
          <w:szCs w:val="20"/>
        </w:rPr>
      </w:pPr>
      <w:r w:rsidRPr="00845D1A">
        <w:rPr>
          <w:rFonts w:ascii="Arial" w:hAnsi="Arial" w:cs="Arial"/>
          <w:b w:val="0"/>
          <w:sz w:val="20"/>
          <w:szCs w:val="20"/>
        </w:rPr>
        <w:t xml:space="preserve">Ponudniki </w:t>
      </w:r>
      <w:r>
        <w:rPr>
          <w:rFonts w:ascii="Arial" w:hAnsi="Arial" w:cs="Arial"/>
          <w:b w:val="0"/>
          <w:sz w:val="20"/>
          <w:szCs w:val="20"/>
        </w:rPr>
        <w:t>morajo upoštevati, da je na odseku Kranj – Jesenice – d.m. predvideno izvajanje različnih investicijskih del na pragovni in cestni infrastrukturi</w:t>
      </w:r>
      <w:r w:rsidR="0019060C">
        <w:rPr>
          <w:rFonts w:ascii="Arial" w:hAnsi="Arial" w:cs="Arial"/>
          <w:b w:val="0"/>
          <w:sz w:val="20"/>
          <w:szCs w:val="20"/>
        </w:rPr>
        <w:t>, za kar se ponudniki zavežejo k usklajevanju del z ostalimi izvajalci.</w:t>
      </w:r>
    </w:p>
    <w:p w14:paraId="5453C528" w14:textId="55C3D548" w:rsidR="0019060C" w:rsidRDefault="0019060C" w:rsidP="00046DFC">
      <w:pPr>
        <w:pStyle w:val="Telobesedila2"/>
        <w:numPr>
          <w:ilvl w:val="0"/>
          <w:numId w:val="21"/>
        </w:numPr>
        <w:tabs>
          <w:tab w:val="left" w:pos="1701"/>
        </w:tabs>
        <w:spacing w:before="60" w:after="120"/>
        <w:ind w:left="1701" w:hanging="425"/>
        <w:rPr>
          <w:rFonts w:ascii="Arial" w:hAnsi="Arial" w:cs="Arial"/>
          <w:b w:val="0"/>
          <w:sz w:val="20"/>
          <w:szCs w:val="20"/>
        </w:rPr>
      </w:pPr>
      <w:r>
        <w:rPr>
          <w:rFonts w:ascii="Arial" w:hAnsi="Arial" w:cs="Arial"/>
          <w:b w:val="0"/>
          <w:sz w:val="20"/>
          <w:szCs w:val="20"/>
        </w:rPr>
        <w:t>Ponudniki morajo upoštevati, da je dostop na gradbišče nadgradnje proge Kranj – Podnart v času popolne zapore proge možen po progi samo iz smeri postaje Kranj.</w:t>
      </w:r>
    </w:p>
    <w:p w14:paraId="2F132AAB" w14:textId="77777777" w:rsidR="008F5885" w:rsidRPr="004B764A" w:rsidRDefault="008F5885" w:rsidP="00CA35ED">
      <w:pPr>
        <w:pStyle w:val="Telobesedila2"/>
        <w:spacing w:before="60"/>
        <w:rPr>
          <w:rFonts w:ascii="Arial" w:hAnsi="Arial" w:cs="Arial"/>
          <w:b w:val="0"/>
          <w:strike/>
          <w:sz w:val="20"/>
          <w:szCs w:val="20"/>
          <w:highlight w:val="yellow"/>
          <w:lang w:val="pl-PL"/>
        </w:rPr>
      </w:pPr>
    </w:p>
    <w:p w14:paraId="0D58AC27" w14:textId="77777777" w:rsidR="00E419A0" w:rsidRPr="00845D1A" w:rsidRDefault="006576C5" w:rsidP="00E419A0">
      <w:pPr>
        <w:pStyle w:val="Telobesedila2"/>
        <w:spacing w:before="60"/>
        <w:ind w:left="720"/>
        <w:rPr>
          <w:rFonts w:ascii="Arial" w:hAnsi="Arial" w:cs="Arial"/>
          <w:b w:val="0"/>
          <w:sz w:val="20"/>
          <w:szCs w:val="20"/>
          <w:lang w:val="pl-PL"/>
        </w:rPr>
      </w:pPr>
      <w:r w:rsidRPr="00845D1A">
        <w:rPr>
          <w:rFonts w:ascii="Arial" w:hAnsi="Arial" w:cs="Arial"/>
          <w:b w:val="0"/>
          <w:sz w:val="20"/>
          <w:szCs w:val="20"/>
          <w:lang w:val="pl-PL"/>
        </w:rPr>
        <w:t>C</w:t>
      </w:r>
      <w:r w:rsidR="00E419A0" w:rsidRPr="00845D1A">
        <w:rPr>
          <w:rFonts w:ascii="Arial" w:hAnsi="Arial" w:cs="Arial"/>
          <w:b w:val="0"/>
          <w:sz w:val="20"/>
          <w:szCs w:val="20"/>
          <w:lang w:val="pl-PL"/>
        </w:rPr>
        <w:t>ene</w:t>
      </w:r>
      <w:r w:rsidRPr="00845D1A">
        <w:rPr>
          <w:rFonts w:ascii="Arial" w:hAnsi="Arial" w:cs="Arial"/>
          <w:b w:val="0"/>
          <w:sz w:val="20"/>
          <w:szCs w:val="20"/>
          <w:lang w:val="pl-PL"/>
        </w:rPr>
        <w:t xml:space="preserve"> na enoto</w:t>
      </w:r>
      <w:r w:rsidR="00E419A0" w:rsidRPr="00845D1A">
        <w:rPr>
          <w:rFonts w:ascii="Arial" w:hAnsi="Arial" w:cs="Arial"/>
          <w:b w:val="0"/>
          <w:sz w:val="20"/>
          <w:szCs w:val="20"/>
          <w:lang w:val="pl-PL"/>
        </w:rPr>
        <w:t xml:space="preserve"> iz ponudbenega predračuna so fiksne do zaključka izvedbe predmeta naročila. Davek na dodano vrednost mora biti prikazan posebej, v skladu z obrazcem ponudbenega predračuna in nato zajet v končni ponudbeni vrednosti v obrazcu ponudbe oziroma ponudbenega predračuna. </w:t>
      </w:r>
    </w:p>
    <w:p w14:paraId="1DD11954" w14:textId="77777777" w:rsidR="00E419A0" w:rsidRPr="00845D1A" w:rsidRDefault="00E419A0" w:rsidP="00E419A0">
      <w:pPr>
        <w:pStyle w:val="Telobesedila2"/>
        <w:spacing w:before="60"/>
        <w:ind w:left="720"/>
        <w:rPr>
          <w:rFonts w:ascii="Arial" w:hAnsi="Arial" w:cs="Arial"/>
          <w:b w:val="0"/>
          <w:sz w:val="20"/>
          <w:szCs w:val="20"/>
          <w:lang w:val="pl-PL"/>
        </w:rPr>
      </w:pPr>
      <w:r w:rsidRPr="00845D1A">
        <w:rPr>
          <w:rFonts w:ascii="Arial" w:hAnsi="Arial" w:cs="Arial"/>
          <w:b w:val="0"/>
          <w:sz w:val="20"/>
          <w:szCs w:val="20"/>
          <w:lang w:val="pl-PL"/>
        </w:rPr>
        <w:t>Ponudba in izvajanje del, morajo biti v skladu z določili Splošnih pogojev gradbenih pogodb za gradbena in inženirska dela, ki jih načrtuje naročnik, FIDIC prva izdaja 1999. Ti Splošni pogoji gradbenih pogodb za gradbena in inženirska dela, ki jih načrtuje naročnik, so podvrženi spremembam in dodatkom prikazanim v razpisni dokumentaciji v posebnih pogojih</w:t>
      </w:r>
      <w:r w:rsidR="00F541EF" w:rsidRPr="00845D1A">
        <w:rPr>
          <w:rFonts w:ascii="Arial" w:hAnsi="Arial" w:cs="Arial"/>
          <w:b w:val="0"/>
          <w:sz w:val="20"/>
          <w:szCs w:val="20"/>
          <w:lang w:val="pl-PL"/>
        </w:rPr>
        <w:t>.</w:t>
      </w:r>
    </w:p>
    <w:p w14:paraId="79C57817" w14:textId="77777777" w:rsidR="00E419A0" w:rsidRPr="004B764A" w:rsidRDefault="00E419A0" w:rsidP="00E419A0">
      <w:pPr>
        <w:pStyle w:val="Telobesedila2"/>
        <w:spacing w:before="60"/>
        <w:ind w:left="1276"/>
        <w:rPr>
          <w:rFonts w:ascii="Arial" w:hAnsi="Arial" w:cs="Arial"/>
          <w:sz w:val="20"/>
          <w:szCs w:val="20"/>
          <w:highlight w:val="yellow"/>
          <w:lang w:val="pl-PL"/>
        </w:rPr>
      </w:pPr>
    </w:p>
    <w:p w14:paraId="279CFC9F" w14:textId="77777777" w:rsidR="00E419A0" w:rsidRPr="00845D1A" w:rsidRDefault="00E419A0" w:rsidP="008F5885">
      <w:pPr>
        <w:pStyle w:val="Telobesedila2"/>
        <w:spacing w:before="60"/>
        <w:ind w:firstLine="720"/>
        <w:rPr>
          <w:rFonts w:ascii="Arial" w:hAnsi="Arial" w:cs="Arial"/>
          <w:sz w:val="20"/>
          <w:szCs w:val="20"/>
          <w:lang w:val="pl-PL"/>
        </w:rPr>
      </w:pPr>
      <w:r w:rsidRPr="00845D1A">
        <w:rPr>
          <w:rFonts w:ascii="Arial" w:hAnsi="Arial" w:cs="Arial"/>
          <w:sz w:val="20"/>
          <w:szCs w:val="20"/>
          <w:lang w:val="pl-PL"/>
        </w:rPr>
        <w:t>Ponudbena cena za izvedbo mora vključevati</w:t>
      </w:r>
      <w:r w:rsidR="000C54F5" w:rsidRPr="00845D1A">
        <w:rPr>
          <w:rFonts w:ascii="Arial" w:hAnsi="Arial" w:cs="Arial"/>
          <w:sz w:val="20"/>
          <w:szCs w:val="20"/>
          <w:lang w:val="pl-PL"/>
        </w:rPr>
        <w:t xml:space="preserve"> tudi</w:t>
      </w:r>
      <w:r w:rsidRPr="00845D1A">
        <w:rPr>
          <w:rFonts w:ascii="Arial" w:hAnsi="Arial" w:cs="Arial"/>
          <w:sz w:val="20"/>
          <w:szCs w:val="20"/>
          <w:lang w:val="pl-PL"/>
        </w:rPr>
        <w:t xml:space="preserve">: </w:t>
      </w:r>
    </w:p>
    <w:p w14:paraId="4C9439C0" w14:textId="77777777" w:rsidR="006D7CF9" w:rsidRPr="00845D1A" w:rsidRDefault="006D7CF9"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izvedbe ukrepov v skladu z Zakonom o varnosti v železniškem prometu (Ur. list RS, št. 30/18) in drugih veljavnih področnih predpisov,</w:t>
      </w:r>
    </w:p>
    <w:p w14:paraId="6D785A5B" w14:textId="77777777" w:rsidR="006D7CF9" w:rsidRPr="00845D1A" w:rsidRDefault="006D7CF9" w:rsidP="006D7CF9">
      <w:pPr>
        <w:numPr>
          <w:ilvl w:val="0"/>
          <w:numId w:val="21"/>
        </w:numPr>
        <w:tabs>
          <w:tab w:val="left" w:pos="1701"/>
        </w:tabs>
        <w:spacing w:before="60"/>
        <w:ind w:left="1701" w:hanging="425"/>
        <w:jc w:val="both"/>
        <w:rPr>
          <w:rFonts w:ascii="Arial" w:hAnsi="Arial" w:cs="Arial"/>
          <w:sz w:val="20"/>
          <w:szCs w:val="20"/>
        </w:rPr>
      </w:pPr>
      <w:r w:rsidRPr="00845D1A">
        <w:rPr>
          <w:rFonts w:ascii="Arial" w:hAnsi="Arial" w:cs="Arial"/>
          <w:sz w:val="20"/>
          <w:szCs w:val="20"/>
        </w:rPr>
        <w:t>stroške del po izdelanem Elaboratu tehnologije železniškega prometa za ves čas izvajanja del, ki so predmet sklenjene pogodbe oz. njegove spremembe, v kolikor bi izvajalec zaradi svoje tehnologije del in organizacije gradbišča in same izvedbe razpisanih del predvidel drugačno tehnologijo železniškega prometa, mora predhodno pridobiti soglasje upravljavca in naročnika. V morebitno spremenjenem elaboratu tehnologije železniškega prometa morajo biti prikazane vse potrebne zapore železniškega prometa in drugi potrebni ukrepi (spremembe in prilagoditve tehnoloških procesov dela, uvedbe počasnih voženj, izklopi vodov električne vozne mreže, prestavitve in preureditve SV in TK vodov in naprav, vmesna zavarovanja, ipd.) za zagotovitev čim manjših motenj železniškega prometa ter zagotovitev varnosti železniškega prometa ves čas gradnje.</w:t>
      </w:r>
    </w:p>
    <w:p w14:paraId="3D2F4C92"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pridobitve vseh potrebnih dovoljenj skladno z veljavnimi področnimi zakonskimi in podzakonskimi predpisi (kot npr. Pravilnikom o notranjem redu na železnici). Izbrani izvajalec oziroma vsak gospodarski subjekt, ki bo sodeloval pri izvedbi del mora pred pričetkom izvedbe del pridobiti za svoje delavce, ki bodo izvajali dela Dovoljenje za opravljanje dela na železniškem območju, ter nasloviti na pooblaščenega upravljavca Zahtevo za izdajo dovoljenja za opravljanje dela na železniškem območju,</w:t>
      </w:r>
    </w:p>
    <w:p w14:paraId="5A994C16" w14:textId="77777777" w:rsidR="006D7CF9" w:rsidRPr="00845D1A" w:rsidRDefault="006D7CF9" w:rsidP="006D7CF9">
      <w:pPr>
        <w:numPr>
          <w:ilvl w:val="0"/>
          <w:numId w:val="21"/>
        </w:numPr>
        <w:tabs>
          <w:tab w:val="left" w:pos="1701"/>
        </w:tabs>
        <w:spacing w:before="60"/>
        <w:ind w:left="1701" w:hanging="425"/>
        <w:jc w:val="both"/>
        <w:rPr>
          <w:rFonts w:ascii="Arial" w:hAnsi="Arial" w:cs="Arial"/>
          <w:sz w:val="20"/>
          <w:szCs w:val="20"/>
        </w:rPr>
      </w:pPr>
      <w:r w:rsidRPr="00845D1A">
        <w:rPr>
          <w:rFonts w:ascii="Arial" w:hAnsi="Arial" w:cs="Arial"/>
          <w:sz w:val="20"/>
          <w:szCs w:val="20"/>
        </w:rPr>
        <w:t>stroške varovanj železniških objektov in naprav</w:t>
      </w:r>
      <w:r w:rsidR="00A654D9" w:rsidRPr="00845D1A">
        <w:rPr>
          <w:rFonts w:ascii="Arial" w:hAnsi="Arial" w:cs="Arial"/>
          <w:sz w:val="20"/>
          <w:szCs w:val="20"/>
        </w:rPr>
        <w:t xml:space="preserve"> na gradbišču</w:t>
      </w:r>
      <w:r w:rsidRPr="00845D1A">
        <w:rPr>
          <w:rFonts w:ascii="Arial" w:hAnsi="Arial" w:cs="Arial"/>
          <w:sz w:val="20"/>
          <w:szCs w:val="20"/>
        </w:rPr>
        <w:t xml:space="preserve">, </w:t>
      </w:r>
    </w:p>
    <w:p w14:paraId="4608DA08"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nastale v zvezi z izvajanjem skupnih ukrepov za zagotavljanje varnosti in zdravja na gradbišču skladno</w:t>
      </w:r>
      <w:r w:rsidR="00EE0DF7" w:rsidRPr="00845D1A">
        <w:rPr>
          <w:rFonts w:ascii="Arial" w:hAnsi="Arial" w:cs="Arial"/>
          <w:b w:val="0"/>
          <w:sz w:val="20"/>
          <w:szCs w:val="20"/>
        </w:rPr>
        <w:t xml:space="preserve"> z</w:t>
      </w:r>
      <w:r w:rsidRPr="00845D1A">
        <w:rPr>
          <w:rFonts w:ascii="Arial" w:hAnsi="Arial" w:cs="Arial"/>
          <w:b w:val="0"/>
          <w:sz w:val="20"/>
          <w:szCs w:val="20"/>
        </w:rPr>
        <w:t xml:space="preserve"> zahtevami predpisov o varstvu pri delu</w:t>
      </w:r>
      <w:r w:rsidR="00F44D99" w:rsidRPr="00845D1A">
        <w:rPr>
          <w:rFonts w:ascii="Arial" w:hAnsi="Arial" w:cs="Arial"/>
          <w:b w:val="0"/>
          <w:sz w:val="20"/>
          <w:szCs w:val="20"/>
        </w:rPr>
        <w:t xml:space="preserve"> vključno s stroški morebitnih sprememb varnostnega načrta</w:t>
      </w:r>
      <w:r w:rsidRPr="00845D1A">
        <w:rPr>
          <w:rFonts w:ascii="Arial" w:hAnsi="Arial" w:cs="Arial"/>
          <w:b w:val="0"/>
          <w:sz w:val="20"/>
          <w:szCs w:val="20"/>
        </w:rPr>
        <w:t>,</w:t>
      </w:r>
    </w:p>
    <w:p w14:paraId="5CA15047"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za organizacijo, označevanje in zavarovanje gradbišča,</w:t>
      </w:r>
    </w:p>
    <w:p w14:paraId="339198CC"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 xml:space="preserve">stroške vmesnih in finalnih čiščenj, postavitve in obratovanja mobilnih postaj za pranje koles in podvozij tovornih vozil (pri izvozu z gradbišča in pri izvozih z lokacij odlagališč), </w:t>
      </w:r>
    </w:p>
    <w:p w14:paraId="739F9E40" w14:textId="77777777" w:rsidR="006D7CF9" w:rsidRPr="00845D1A" w:rsidRDefault="006D7CF9" w:rsidP="006D7CF9">
      <w:pPr>
        <w:numPr>
          <w:ilvl w:val="0"/>
          <w:numId w:val="21"/>
        </w:numPr>
        <w:tabs>
          <w:tab w:val="left" w:pos="1701"/>
        </w:tabs>
        <w:spacing w:before="60"/>
        <w:ind w:left="1701" w:hanging="425"/>
        <w:jc w:val="both"/>
        <w:rPr>
          <w:rFonts w:ascii="Arial" w:hAnsi="Arial" w:cs="Arial"/>
          <w:sz w:val="20"/>
          <w:szCs w:val="20"/>
        </w:rPr>
      </w:pPr>
      <w:r w:rsidRPr="00845D1A">
        <w:rPr>
          <w:rFonts w:ascii="Arial" w:hAnsi="Arial" w:cs="Arial"/>
          <w:sz w:val="20"/>
          <w:szCs w:val="20"/>
        </w:rPr>
        <w:t>stroške preprečitve oz. sanacije poškodb zaradi vibracij na objekte. Izvajalec je dolžan pred pričetkom gradnje določiti območja, kjer so pričakovani vplivi vibracij na objekte in izdelati posnetek ničelnega stanja. Izvajalec je dolžan na svoje stroške izvajati ukrepe za preprečevanje morebitnih poškodb objektov. V primeru poškodb objektov, ki se ugotovijo po končani gradnji</w:t>
      </w:r>
      <w:r w:rsidR="00A654D9" w:rsidRPr="00845D1A">
        <w:rPr>
          <w:rFonts w:ascii="Arial" w:hAnsi="Arial" w:cs="Arial"/>
          <w:sz w:val="20"/>
          <w:szCs w:val="20"/>
        </w:rPr>
        <w:t xml:space="preserve"> ali med gradnjo,</w:t>
      </w:r>
      <w:r w:rsidRPr="00845D1A">
        <w:rPr>
          <w:rFonts w:ascii="Arial" w:hAnsi="Arial" w:cs="Arial"/>
          <w:sz w:val="20"/>
          <w:szCs w:val="20"/>
        </w:rPr>
        <w:t xml:space="preserve"> glede na primerjavo </w:t>
      </w:r>
      <w:r w:rsidR="00EE0DF7" w:rsidRPr="00845D1A">
        <w:rPr>
          <w:rFonts w:ascii="Arial" w:hAnsi="Arial" w:cs="Arial"/>
          <w:sz w:val="20"/>
          <w:szCs w:val="20"/>
        </w:rPr>
        <w:t>s</w:t>
      </w:r>
      <w:r w:rsidRPr="00845D1A">
        <w:rPr>
          <w:rFonts w:ascii="Arial" w:hAnsi="Arial" w:cs="Arial"/>
          <w:sz w:val="20"/>
          <w:szCs w:val="20"/>
        </w:rPr>
        <w:t xml:space="preserve"> posnetki ničelnega stanja, je izvajalec na svoje stroške dolžan zagotoviti ustrezno sanacijo,</w:t>
      </w:r>
    </w:p>
    <w:p w14:paraId="4D86FCC7" w14:textId="77777777" w:rsidR="006D7CF9" w:rsidRPr="00845D1A" w:rsidRDefault="006D7CF9" w:rsidP="006D7CF9">
      <w:pPr>
        <w:numPr>
          <w:ilvl w:val="0"/>
          <w:numId w:val="21"/>
        </w:numPr>
        <w:tabs>
          <w:tab w:val="left" w:pos="1701"/>
        </w:tabs>
        <w:spacing w:before="60"/>
        <w:ind w:left="1701" w:hanging="425"/>
        <w:jc w:val="both"/>
        <w:rPr>
          <w:rFonts w:ascii="Arial" w:hAnsi="Arial" w:cs="Arial"/>
          <w:sz w:val="20"/>
          <w:szCs w:val="20"/>
        </w:rPr>
      </w:pPr>
      <w:r w:rsidRPr="00845D1A">
        <w:rPr>
          <w:rFonts w:ascii="Arial" w:hAnsi="Arial" w:cs="Arial"/>
          <w:sz w:val="20"/>
          <w:szCs w:val="20"/>
        </w:rPr>
        <w:t xml:space="preserve">stroške izdelave elaboratov za izvedbo prometnih zapor </w:t>
      </w:r>
      <w:r w:rsidR="00031A15" w:rsidRPr="00845D1A">
        <w:rPr>
          <w:rFonts w:ascii="Arial" w:hAnsi="Arial" w:cs="Arial"/>
          <w:sz w:val="20"/>
          <w:szCs w:val="20"/>
        </w:rPr>
        <w:t>na državnih</w:t>
      </w:r>
      <w:r w:rsidR="00E019A9" w:rsidRPr="00845D1A">
        <w:rPr>
          <w:rFonts w:ascii="Arial" w:hAnsi="Arial" w:cs="Arial"/>
          <w:sz w:val="20"/>
          <w:szCs w:val="20"/>
        </w:rPr>
        <w:t>,</w:t>
      </w:r>
      <w:r w:rsidR="00031A15" w:rsidRPr="00845D1A">
        <w:rPr>
          <w:rFonts w:ascii="Arial" w:hAnsi="Arial" w:cs="Arial"/>
          <w:sz w:val="20"/>
          <w:szCs w:val="20"/>
        </w:rPr>
        <w:t xml:space="preserve"> občinskih </w:t>
      </w:r>
      <w:r w:rsidR="00E019A9" w:rsidRPr="00845D1A">
        <w:rPr>
          <w:rFonts w:ascii="Arial" w:hAnsi="Arial" w:cs="Arial"/>
          <w:sz w:val="20"/>
          <w:szCs w:val="20"/>
        </w:rPr>
        <w:t xml:space="preserve">in lokalnih </w:t>
      </w:r>
      <w:r w:rsidR="00031A15" w:rsidRPr="00845D1A">
        <w:rPr>
          <w:rFonts w:ascii="Arial" w:hAnsi="Arial" w:cs="Arial"/>
          <w:sz w:val="20"/>
          <w:szCs w:val="20"/>
        </w:rPr>
        <w:t>cestah</w:t>
      </w:r>
      <w:r w:rsidRPr="00845D1A">
        <w:rPr>
          <w:rFonts w:ascii="Arial" w:hAnsi="Arial" w:cs="Arial"/>
          <w:sz w:val="20"/>
          <w:szCs w:val="20"/>
        </w:rPr>
        <w:t>, stroški pridobivanja ustreznih soglasij in dovoljenj, kot tudi vsi stroški izdelave in vzdrževanja prometnih zapor, obvozov, gradbenih in drugih priključkov ter drugih ukrepov za normalno odvijanje prometa,</w:t>
      </w:r>
    </w:p>
    <w:p w14:paraId="4E9C3E20"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povezane s faznostjo gradnje in začasnimi preusmeritvami prometa med gradnjo, vključno s stroški varnostnih ukrepov (varovanje prometa in gradbišča).</w:t>
      </w:r>
      <w:r w:rsidRPr="00845D1A">
        <w:rPr>
          <w:rFonts w:ascii="Arial" w:hAnsi="Arial" w:cs="Arial"/>
          <w:sz w:val="22"/>
          <w:szCs w:val="22"/>
        </w:rPr>
        <w:t xml:space="preserve"> </w:t>
      </w:r>
    </w:p>
    <w:p w14:paraId="5B0837AD" w14:textId="66DB5184" w:rsidR="006D7CF9" w:rsidRPr="006B03CC" w:rsidRDefault="006D7CF9" w:rsidP="006D7CF9">
      <w:pPr>
        <w:numPr>
          <w:ilvl w:val="0"/>
          <w:numId w:val="21"/>
        </w:numPr>
        <w:tabs>
          <w:tab w:val="left" w:pos="1701"/>
        </w:tabs>
        <w:spacing w:before="60"/>
        <w:ind w:left="1701" w:hanging="425"/>
        <w:jc w:val="both"/>
        <w:rPr>
          <w:rFonts w:ascii="Arial" w:hAnsi="Arial" w:cs="Arial"/>
          <w:sz w:val="20"/>
          <w:szCs w:val="20"/>
        </w:rPr>
      </w:pPr>
      <w:r w:rsidRPr="00845D1A">
        <w:rPr>
          <w:rFonts w:ascii="Arial" w:hAnsi="Arial" w:cs="Arial"/>
          <w:sz w:val="20"/>
          <w:szCs w:val="20"/>
        </w:rPr>
        <w:t>stroške ocenjene škode na državnih</w:t>
      </w:r>
      <w:r w:rsidR="007B5A1F" w:rsidRPr="00845D1A">
        <w:rPr>
          <w:rFonts w:ascii="Arial" w:hAnsi="Arial" w:cs="Arial"/>
          <w:sz w:val="20"/>
          <w:szCs w:val="20"/>
        </w:rPr>
        <w:t xml:space="preserve">, </w:t>
      </w:r>
      <w:r w:rsidRPr="00845D1A">
        <w:rPr>
          <w:rFonts w:ascii="Arial" w:hAnsi="Arial" w:cs="Arial"/>
          <w:sz w:val="20"/>
          <w:szCs w:val="20"/>
        </w:rPr>
        <w:t xml:space="preserve">občinskih </w:t>
      </w:r>
      <w:r w:rsidR="007B5A1F" w:rsidRPr="00845D1A">
        <w:rPr>
          <w:rFonts w:ascii="Arial" w:hAnsi="Arial" w:cs="Arial"/>
          <w:sz w:val="20"/>
          <w:szCs w:val="20"/>
        </w:rPr>
        <w:t xml:space="preserve">in lokalnih </w:t>
      </w:r>
      <w:r w:rsidRPr="00845D1A">
        <w:rPr>
          <w:rFonts w:ascii="Arial" w:hAnsi="Arial" w:cs="Arial"/>
          <w:sz w:val="20"/>
          <w:szCs w:val="20"/>
        </w:rPr>
        <w:t xml:space="preserve">cestah zaradi povečanega </w:t>
      </w:r>
      <w:r w:rsidRPr="006B03CC">
        <w:rPr>
          <w:rFonts w:ascii="Arial" w:hAnsi="Arial" w:cs="Arial"/>
          <w:sz w:val="20"/>
          <w:szCs w:val="20"/>
        </w:rPr>
        <w:t xml:space="preserve">prometa in to pred izdajo </w:t>
      </w:r>
      <w:r w:rsidR="00DE24DB" w:rsidRPr="006B03CC">
        <w:rPr>
          <w:rFonts w:ascii="Arial" w:hAnsi="Arial" w:cs="Arial"/>
          <w:sz w:val="20"/>
          <w:szCs w:val="20"/>
        </w:rPr>
        <w:t>dovoljenja za začetek obratovanja</w:t>
      </w:r>
      <w:r w:rsidRPr="006B03CC">
        <w:rPr>
          <w:rFonts w:ascii="Arial" w:hAnsi="Arial" w:cs="Arial"/>
          <w:sz w:val="20"/>
          <w:szCs w:val="20"/>
        </w:rPr>
        <w:t>,</w:t>
      </w:r>
    </w:p>
    <w:p w14:paraId="06D31A43" w14:textId="235E91E1" w:rsidR="00424B52" w:rsidRPr="006B03CC" w:rsidRDefault="00424B52" w:rsidP="00424B52">
      <w:pPr>
        <w:numPr>
          <w:ilvl w:val="0"/>
          <w:numId w:val="21"/>
        </w:numPr>
        <w:spacing w:before="60"/>
        <w:ind w:left="1701" w:hanging="425"/>
        <w:jc w:val="both"/>
        <w:rPr>
          <w:rFonts w:ascii="Arial" w:hAnsi="Arial" w:cs="Arial"/>
          <w:sz w:val="20"/>
          <w:szCs w:val="20"/>
        </w:rPr>
      </w:pPr>
      <w:r w:rsidRPr="006B03CC">
        <w:rPr>
          <w:rFonts w:ascii="Arial" w:hAnsi="Arial" w:cs="Arial"/>
          <w:sz w:val="20"/>
          <w:szCs w:val="20"/>
        </w:rPr>
        <w:t>stroške za odškodnine na gozdnih, kmetijskih, javnih zemljiščih in lokalnih cestah, ki bodo nastali ob nadgradnji proge vključno z izvedbo in vzdrževanjem potrebnih dostopnih poti, povrnitev v prvotno stanje ter odpravo poškodb na lokalnih cestah povzročenih s strani izvajalca,</w:t>
      </w:r>
    </w:p>
    <w:p w14:paraId="654CD0D2" w14:textId="2C379BE0" w:rsidR="006D7CF9" w:rsidRPr="006B03CC"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B03CC">
        <w:rPr>
          <w:rFonts w:ascii="Arial" w:hAnsi="Arial" w:cs="Arial"/>
          <w:b w:val="0"/>
          <w:sz w:val="20"/>
          <w:szCs w:val="20"/>
        </w:rPr>
        <w:t xml:space="preserve">stroške naravovarstvenega nadzora, dopolnilnih geomehanskih in hidroloških raziskav, vključno z izdelavo poročil in vse stroške varovanja vodnega življa pri izvedbi del na regulacijah </w:t>
      </w:r>
      <w:r w:rsidR="00E019A9" w:rsidRPr="006B03CC">
        <w:rPr>
          <w:rFonts w:ascii="Arial" w:hAnsi="Arial" w:cs="Arial"/>
          <w:b w:val="0"/>
          <w:sz w:val="20"/>
          <w:szCs w:val="20"/>
        </w:rPr>
        <w:t xml:space="preserve">vodotokov </w:t>
      </w:r>
      <w:r w:rsidRPr="006B03CC">
        <w:rPr>
          <w:rFonts w:ascii="Arial" w:hAnsi="Arial" w:cs="Arial"/>
          <w:b w:val="0"/>
          <w:sz w:val="20"/>
          <w:szCs w:val="20"/>
        </w:rPr>
        <w:t xml:space="preserve">(izlov rib, </w:t>
      </w:r>
      <w:r w:rsidR="00AB2D18" w:rsidRPr="006B03CC">
        <w:rPr>
          <w:rFonts w:ascii="Arial" w:hAnsi="Arial" w:cs="Arial"/>
          <w:b w:val="0"/>
          <w:sz w:val="20"/>
          <w:szCs w:val="20"/>
        </w:rPr>
        <w:t>..</w:t>
      </w:r>
      <w:r w:rsidRPr="006B03CC">
        <w:rPr>
          <w:rFonts w:ascii="Arial" w:hAnsi="Arial" w:cs="Arial"/>
          <w:b w:val="0"/>
          <w:sz w:val="20"/>
          <w:szCs w:val="20"/>
        </w:rPr>
        <w:t xml:space="preserve">.). Dela, ki zahtevajo posege v struge vodotokov, se izvajajo </w:t>
      </w:r>
      <w:r w:rsidR="00424B52" w:rsidRPr="006B03CC">
        <w:rPr>
          <w:rFonts w:ascii="Arial" w:hAnsi="Arial" w:cs="Arial"/>
          <w:b w:val="0"/>
          <w:sz w:val="20"/>
          <w:szCs w:val="20"/>
        </w:rPr>
        <w:t>izven drstitvenega obdobja rib,</w:t>
      </w:r>
    </w:p>
    <w:p w14:paraId="4EF3F47C" w14:textId="77777777" w:rsidR="006D7CF9" w:rsidRPr="006B03CC"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6B03CC">
        <w:rPr>
          <w:rFonts w:ascii="Arial" w:hAnsi="Arial" w:cs="Arial"/>
          <w:b w:val="0"/>
          <w:sz w:val="20"/>
          <w:szCs w:val="20"/>
        </w:rPr>
        <w:t>stroške del in storitev, ki izhajajo iz zahtev soglasij in projektnih pogojev pristojnih soglasodajalcev, ki niso posebej specificirani in opredeljeni v posameznih postavkah  ponudbenega predračuna,</w:t>
      </w:r>
    </w:p>
    <w:p w14:paraId="7FF71DF9" w14:textId="1FFDEC48" w:rsidR="0034652D" w:rsidRPr="006B03CC"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6B03CC">
        <w:rPr>
          <w:rFonts w:ascii="Arial" w:hAnsi="Arial" w:cs="Arial"/>
          <w:b w:val="0"/>
          <w:sz w:val="20"/>
          <w:szCs w:val="20"/>
        </w:rPr>
        <w:t>vse stroške zakoličbe posameznih komunalnih vodov</w:t>
      </w:r>
      <w:r w:rsidR="00E01A8D" w:rsidRPr="006B03CC">
        <w:rPr>
          <w:rFonts w:ascii="Arial" w:hAnsi="Arial" w:cs="Arial"/>
          <w:b w:val="0"/>
          <w:sz w:val="20"/>
          <w:szCs w:val="20"/>
        </w:rPr>
        <w:t xml:space="preserve"> po navodilih posameznih upravljavcev</w:t>
      </w:r>
      <w:r w:rsidRPr="006B03CC">
        <w:rPr>
          <w:rFonts w:ascii="Arial" w:hAnsi="Arial" w:cs="Arial"/>
          <w:b w:val="0"/>
          <w:sz w:val="20"/>
          <w:szCs w:val="20"/>
        </w:rPr>
        <w:t>, nadzor upravljavca komunalnih vodov pri izvajanju gradbenih del v območju komunalnih vodov ter zaščita komunalnih vodov za celoten odsek;</w:t>
      </w:r>
    </w:p>
    <w:p w14:paraId="4645CCFF" w14:textId="77777777" w:rsidR="0034652D" w:rsidRPr="006B03CC"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6B03CC">
        <w:rPr>
          <w:rFonts w:ascii="Arial" w:hAnsi="Arial" w:cs="Arial"/>
          <w:b w:val="0"/>
          <w:sz w:val="20"/>
          <w:szCs w:val="20"/>
        </w:rPr>
        <w:t>vse stroške za začasno zavarovanje in prestavitev komunalnih vodov in naprav (tudi tretji osebi), ki morajo biti odstranjene, premaknjene oz. zavarovane zaradi izvedbe pogodbenih del in njihova vzpostavitev v prvotno stanje;</w:t>
      </w:r>
    </w:p>
    <w:p w14:paraId="7ED63012" w14:textId="77777777" w:rsidR="0034652D" w:rsidRPr="006B03CC" w:rsidRDefault="0034652D" w:rsidP="003C7186">
      <w:pPr>
        <w:pStyle w:val="Telobesedila2"/>
        <w:numPr>
          <w:ilvl w:val="0"/>
          <w:numId w:val="21"/>
        </w:numPr>
        <w:tabs>
          <w:tab w:val="left" w:pos="1701"/>
        </w:tabs>
        <w:spacing w:before="60"/>
        <w:ind w:left="1701" w:hanging="425"/>
        <w:rPr>
          <w:rFonts w:ascii="Arial" w:hAnsi="Arial" w:cs="Arial"/>
          <w:b w:val="0"/>
          <w:sz w:val="20"/>
          <w:szCs w:val="20"/>
        </w:rPr>
      </w:pPr>
      <w:r w:rsidRPr="006B03CC">
        <w:rPr>
          <w:rFonts w:ascii="Arial" w:hAnsi="Arial" w:cs="Arial"/>
          <w:b w:val="0"/>
          <w:sz w:val="20"/>
          <w:szCs w:val="20"/>
        </w:rPr>
        <w:t>vse stroške povezane z morebitnimi izklopi oz. vklopi električnih vodov, ki so potrebni za nemoteno in varno izvajanje pogodbenih del;</w:t>
      </w:r>
    </w:p>
    <w:p w14:paraId="79FF0FC8" w14:textId="1C158DE3" w:rsidR="006D7CF9" w:rsidRPr="00845D1A" w:rsidRDefault="006D7CF9" w:rsidP="006D7CF9">
      <w:pPr>
        <w:pStyle w:val="Telobesedila2"/>
        <w:numPr>
          <w:ilvl w:val="0"/>
          <w:numId w:val="21"/>
        </w:numPr>
        <w:tabs>
          <w:tab w:val="left" w:pos="1701"/>
        </w:tabs>
        <w:spacing w:before="60"/>
        <w:ind w:left="1701" w:hanging="425"/>
        <w:rPr>
          <w:rFonts w:ascii="Arial" w:hAnsi="Arial" w:cs="Arial"/>
          <w:b w:val="0"/>
          <w:strike/>
          <w:sz w:val="20"/>
          <w:szCs w:val="20"/>
        </w:rPr>
      </w:pPr>
      <w:r w:rsidRPr="006B03CC">
        <w:rPr>
          <w:rFonts w:ascii="Arial" w:hAnsi="Arial" w:cs="Arial"/>
          <w:b w:val="0"/>
          <w:sz w:val="20"/>
          <w:szCs w:val="20"/>
        </w:rPr>
        <w:t>stroške</w:t>
      </w:r>
      <w:r w:rsidR="00E01A8D" w:rsidRPr="006B03CC">
        <w:rPr>
          <w:rFonts w:ascii="Arial" w:hAnsi="Arial" w:cs="Arial"/>
          <w:b w:val="0"/>
          <w:sz w:val="20"/>
          <w:szCs w:val="20"/>
        </w:rPr>
        <w:t xml:space="preserve"> zakoličbe,</w:t>
      </w:r>
      <w:r w:rsidRPr="006B03CC">
        <w:rPr>
          <w:rFonts w:ascii="Arial" w:hAnsi="Arial" w:cs="Arial"/>
          <w:b w:val="0"/>
          <w:sz w:val="20"/>
          <w:szCs w:val="20"/>
        </w:rPr>
        <w:t xml:space="preserve"> prestavitev in ureditev komunalno-energetske</w:t>
      </w:r>
      <w:r w:rsidRPr="00E01A8D">
        <w:rPr>
          <w:rFonts w:ascii="Arial" w:hAnsi="Arial" w:cs="Arial"/>
          <w:b w:val="0"/>
          <w:sz w:val="20"/>
          <w:szCs w:val="20"/>
        </w:rPr>
        <w:t xml:space="preserve"> infrastrukture in naprav (SN, NN SV, TK vodi, javna razsvetljava, vodovod, javna kanalizacija….), če bo ponudnik zaradi svojih potreb ali tehnologije</w:t>
      </w:r>
      <w:r w:rsidRPr="00845D1A">
        <w:rPr>
          <w:rFonts w:ascii="Arial" w:hAnsi="Arial" w:cs="Arial"/>
          <w:b w:val="0"/>
          <w:sz w:val="20"/>
          <w:szCs w:val="20"/>
        </w:rPr>
        <w:t xml:space="preserve"> začasno prestavljal ali kakorkoli drugače poškodoval obstoječo ter začasno postavljeno komunalno-energetsko infrastrukturo in naprave, kar vključuje vse stroške izvedenih meritev, pregledov, preizkusov, posnetkov in pridobivanja ustreznih potrdil, atestov in certifikatov ter vse stroške priprave in transporta materiala za kompletno izvedene prestavitve in ureditve komunalno – energetske infrastrukture in naprav, kakor tudi vse stroške ogledov, zakoličb in nadzora pristojnih upravljalcev posameznih vodov,</w:t>
      </w:r>
    </w:p>
    <w:p w14:paraId="490D6590"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izvedbe vseh izvajalčevih tekočih kontrol kvalitete, vključno z vmesnimi in končnimi poročili, vse v smislu dokazovanja kvalitete izvedenih del,</w:t>
      </w:r>
    </w:p>
    <w:p w14:paraId="21FE3389"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strokovnega dela, prevozne stroške in stroške bivanja prevzemnih organov za prevzem in testiranje v proizvodnih obratih proizvajalcev,</w:t>
      </w:r>
    </w:p>
    <w:p w14:paraId="300BC9AA" w14:textId="77777777" w:rsidR="006D7CF9"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povezane s postopkom, izdelavo in pridobitvijo dokazne dokumentacije</w:t>
      </w:r>
      <w:r w:rsidR="006D7CF9" w:rsidRPr="00845D1A">
        <w:rPr>
          <w:rFonts w:ascii="Arial" w:hAnsi="Arial" w:cs="Arial"/>
          <w:b w:val="0"/>
          <w:sz w:val="20"/>
          <w:szCs w:val="20"/>
        </w:rPr>
        <w:t>,</w:t>
      </w:r>
    </w:p>
    <w:p w14:paraId="4F444FC1"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potrebnih merjenj opravljenih količin in kontrolnih merjenj,</w:t>
      </w:r>
    </w:p>
    <w:p w14:paraId="0AB48685"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 ceni za izvedbo nasipov, kamnite posteljice, tamponov, tirne grede, zasipov objektov, komunalnih vodov in drenaž itd., je potrebno upoštevati tudi dobavo, transport in vgrajevanje teh materialov,</w:t>
      </w:r>
    </w:p>
    <w:p w14:paraId="4A9942E7"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za pridobitev ustreznih začasnih in trajnih deponij za neuporabne materiale izgrajene na objektu in ekološko oporečne materiale;</w:t>
      </w:r>
    </w:p>
    <w:p w14:paraId="74A886A9"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za odvoz rušenega in demontiranega materiala in opreme v radiju 150 km na ustrezno lokacijo v dogovoru z naročnikom oziroma odvoz na deponijo;</w:t>
      </w:r>
    </w:p>
    <w:p w14:paraId="0042ED12"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za odlagališča humusa in njihova ureditev;</w:t>
      </w:r>
    </w:p>
    <w:p w14:paraId="228D7FC4"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za razrez in sortiranje izgrajenih tirnic in sicer razrez dobrih tirnic na posamezne dolžine od 90 m do 120 m, slabih tirnic na dolžine od 6 m do 20 m ter tirnic za odpadno železo na dolžine do 6 m. Pri pripravi ponudbenega predračuna se upošteva, da sestavlja stanje obstoječe proge 60% dobrih tirnic, 30% nerabnih tirnic in 10% tirnic za odpadno železo;</w:t>
      </w:r>
    </w:p>
    <w:p w14:paraId="296B4CD6"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z nakladanjem in razkladanjem dobrih starorabnih tirnic na progo v oddaljenosti do 150 km v dogovoru z naročnikom oziroma upravljavcem;</w:t>
      </w:r>
    </w:p>
    <w:p w14:paraId="146F6C4F"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z nakladanjem in razkladanjem slabih tirnic na ustrezne lokacije v oddaljenosti do 150 km v dogovoru z naročnikom oziroma upravljavcem;</w:t>
      </w:r>
    </w:p>
    <w:p w14:paraId="119ADFE1"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z nakladanjem in razkladanjem tirnic za odpadno železo na ustrezne lokacije v oddaljenosti do 150 km v dogovoru z naročnikom oziroma upravljavcem;</w:t>
      </w:r>
    </w:p>
    <w:p w14:paraId="7D8B71A8"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s sortiranjem izgrajenih pragov na uporabne prage in neuporabne prage (trhlino) ter vse stroške povezane z nakladanjem in prevozom uporabnih pragov na ustrezne lokacije v oddaljenosti do 150 km v dogovoru z naročnikom oziroma upravljavcem. Pri pripravi ponudbenega predračuna se upošteva, da sestavlja stanje obstoječe proge 60% uporabnih pragov in 40% neuporabnih pragov (trhlina);</w:t>
      </w:r>
    </w:p>
    <w:p w14:paraId="69943FB3"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z nakladanjem, prevozom in ustreznim uničenjem trhline v dogovoru z naročnikom oziroma upravljavcem;</w:t>
      </w:r>
    </w:p>
    <w:p w14:paraId="775CB806" w14:textId="77777777" w:rsidR="00317CDD"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z nakladanjem in prevozom drobno tirnega materiala (DTM) skupaj z uporabnimi pragi (nedemontirani pragi), ter nakladanje in prevoz preostalega DTM do razdalje 100 km na lokacije v dogovoru z naročnikom oziroma upravljavcem;</w:t>
      </w:r>
    </w:p>
    <w:p w14:paraId="3B0CC401" w14:textId="77777777" w:rsidR="006D7CF9" w:rsidRPr="00845D1A" w:rsidRDefault="00317CDD" w:rsidP="003C7186">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povezane z nakladanjem in prevozom naprav proti bočnemu in vzdolžnemu pomiku tira do razdalje 100 km na lokacije v dogovoru z naročnikom oziroma upravljavcem;</w:t>
      </w:r>
    </w:p>
    <w:p w14:paraId="73C81DB9"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vsi izkopi, nasipi, zasipi in transporti materiala se obračunavajo v m3 raščenega terena,</w:t>
      </w:r>
    </w:p>
    <w:p w14:paraId="5F29275C"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ukrepov za zagotovitev stabilnosti objektov in gradbene jame za celotno fazo gradnje (razpiranj, izvedbe zagatnic</w:t>
      </w:r>
      <w:r w:rsidR="00BD32CF" w:rsidRPr="00845D1A">
        <w:rPr>
          <w:rFonts w:ascii="Arial" w:hAnsi="Arial" w:cs="Arial"/>
          <w:b w:val="0"/>
          <w:sz w:val="20"/>
          <w:szCs w:val="20"/>
        </w:rPr>
        <w:t xml:space="preserve">, </w:t>
      </w:r>
      <w:r w:rsidRPr="00845D1A">
        <w:rPr>
          <w:rFonts w:ascii="Arial" w:hAnsi="Arial" w:cs="Arial"/>
          <w:b w:val="0"/>
          <w:sz w:val="20"/>
          <w:szCs w:val="20"/>
        </w:rPr>
        <w:t>…),</w:t>
      </w:r>
    </w:p>
    <w:p w14:paraId="48D7D6A7"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stroške zavarovanja in varovanja gradbenih jam oziroma prostora celotnega gradbišča pred dotoki vode (črpanje, odvodnjavanje, izvedba morebitnih potrebnih vodnjakov, stroške električne energije za črpanje, ponikalnic</w:t>
      </w:r>
      <w:r w:rsidR="00BD32CF" w:rsidRPr="00845D1A">
        <w:rPr>
          <w:rFonts w:ascii="Arial" w:hAnsi="Arial" w:cs="Arial"/>
          <w:b w:val="0"/>
          <w:sz w:val="20"/>
          <w:szCs w:val="20"/>
        </w:rPr>
        <w:t>, ..</w:t>
      </w:r>
      <w:r w:rsidRPr="00845D1A">
        <w:rPr>
          <w:rFonts w:ascii="Arial" w:hAnsi="Arial" w:cs="Arial"/>
          <w:b w:val="0"/>
          <w:sz w:val="20"/>
          <w:szCs w:val="20"/>
        </w:rPr>
        <w:t>.),</w:t>
      </w:r>
    </w:p>
    <w:p w14:paraId="1B52A388" w14:textId="77777777" w:rsidR="006D7CF9" w:rsidRPr="00845D1A" w:rsidRDefault="00CD1A54"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vse stroške izdelave in potrditve delavniških načrtov, montažnih načrtov ter demontažnih načrtov</w:t>
      </w:r>
      <w:r w:rsidR="006D7CF9" w:rsidRPr="00845D1A">
        <w:rPr>
          <w:rFonts w:ascii="Arial" w:hAnsi="Arial" w:cs="Arial"/>
          <w:b w:val="0"/>
          <w:sz w:val="20"/>
          <w:szCs w:val="20"/>
        </w:rPr>
        <w:t>,</w:t>
      </w:r>
    </w:p>
    <w:p w14:paraId="4C584A3C" w14:textId="77777777" w:rsidR="006D7CF9" w:rsidRPr="00845D1A" w:rsidRDefault="006D7CF9" w:rsidP="006D7CF9">
      <w:pPr>
        <w:pStyle w:val="Telobesedila2"/>
        <w:numPr>
          <w:ilvl w:val="0"/>
          <w:numId w:val="21"/>
        </w:numPr>
        <w:tabs>
          <w:tab w:val="left" w:pos="1701"/>
        </w:tabs>
        <w:spacing w:before="60"/>
        <w:ind w:left="1701" w:hanging="425"/>
        <w:rPr>
          <w:rFonts w:ascii="Arial" w:hAnsi="Arial" w:cs="Arial"/>
          <w:b w:val="0"/>
          <w:sz w:val="20"/>
          <w:szCs w:val="20"/>
        </w:rPr>
      </w:pPr>
      <w:r w:rsidRPr="00845D1A">
        <w:rPr>
          <w:rFonts w:ascii="Arial" w:hAnsi="Arial" w:cs="Arial"/>
          <w:b w:val="0"/>
          <w:sz w:val="20"/>
          <w:szCs w:val="20"/>
        </w:rPr>
        <w:t xml:space="preserve">vse stroške izvedbe šolanja upravljavca in kadrov naročnika z namenom usposobljenosti za obratovanje in vzdrževanje vgrajene opreme in instalacij, vključno s predhodno pripravo gradiva, </w:t>
      </w:r>
    </w:p>
    <w:p w14:paraId="7224B19E" w14:textId="77777777" w:rsidR="00180BF9" w:rsidRPr="00845D1A" w:rsidRDefault="00180BF9" w:rsidP="006D7CF9">
      <w:pPr>
        <w:pStyle w:val="Telobesedila2"/>
        <w:numPr>
          <w:ilvl w:val="0"/>
          <w:numId w:val="21"/>
        </w:numPr>
        <w:tabs>
          <w:tab w:val="left" w:pos="1701"/>
        </w:tabs>
        <w:spacing w:before="60"/>
        <w:ind w:left="1701" w:hanging="425"/>
        <w:rPr>
          <w:rFonts w:ascii="Arial" w:hAnsi="Arial" w:cs="Arial"/>
          <w:sz w:val="20"/>
          <w:szCs w:val="20"/>
        </w:rPr>
      </w:pPr>
      <w:r w:rsidRPr="00845D1A">
        <w:rPr>
          <w:rFonts w:ascii="Arial" w:hAnsi="Arial" w:cs="Arial"/>
          <w:b w:val="0"/>
          <w:sz w:val="20"/>
          <w:szCs w:val="20"/>
        </w:rPr>
        <w:t>stroške prostorov in opreme za potrebe naročnika skladno z zahtevami naročila,</w:t>
      </w:r>
    </w:p>
    <w:p w14:paraId="04BEE1BA" w14:textId="77777777" w:rsidR="006D7CF9" w:rsidRPr="00845D1A" w:rsidRDefault="006D7CF9">
      <w:pPr>
        <w:numPr>
          <w:ilvl w:val="0"/>
          <w:numId w:val="21"/>
        </w:numPr>
        <w:tabs>
          <w:tab w:val="left" w:pos="1701"/>
        </w:tabs>
        <w:spacing w:before="60"/>
        <w:ind w:left="1701" w:hanging="425"/>
        <w:jc w:val="both"/>
        <w:rPr>
          <w:rFonts w:ascii="Arial" w:hAnsi="Arial" w:cs="Arial"/>
          <w:sz w:val="20"/>
          <w:szCs w:val="20"/>
        </w:rPr>
      </w:pPr>
      <w:r w:rsidRPr="00845D1A">
        <w:rPr>
          <w:rFonts w:ascii="Arial" w:hAnsi="Arial" w:cs="Arial"/>
          <w:sz w:val="20"/>
          <w:szCs w:val="20"/>
        </w:rPr>
        <w:t>vse druge stroške potrebne za popolno dokončanje del za katere je izvajalec ob oddaji ponudbe vedel oz. bi moral vedeti, da so potrebni za dokončanje del</w:t>
      </w:r>
      <w:r w:rsidR="0034652D" w:rsidRPr="00845D1A">
        <w:rPr>
          <w:rFonts w:ascii="Arial" w:hAnsi="Arial" w:cs="Arial"/>
          <w:sz w:val="20"/>
          <w:szCs w:val="20"/>
        </w:rPr>
        <w:t>.</w:t>
      </w:r>
    </w:p>
    <w:p w14:paraId="29E662A1" w14:textId="77777777" w:rsidR="0034652D" w:rsidRDefault="0034652D" w:rsidP="007D3D2E">
      <w:pPr>
        <w:keepNext/>
        <w:tabs>
          <w:tab w:val="left" w:pos="1260"/>
        </w:tabs>
        <w:spacing w:before="60"/>
        <w:ind w:left="539"/>
        <w:jc w:val="both"/>
        <w:rPr>
          <w:rFonts w:ascii="Arial" w:hAnsi="Arial" w:cs="Arial"/>
          <w:b/>
          <w:sz w:val="20"/>
          <w:szCs w:val="20"/>
        </w:rPr>
      </w:pPr>
    </w:p>
    <w:p w14:paraId="06628DF6" w14:textId="77777777" w:rsidR="007D3D2E" w:rsidRPr="009F46DC" w:rsidRDefault="007D3D2E" w:rsidP="007D3D2E">
      <w:pPr>
        <w:keepNext/>
        <w:tabs>
          <w:tab w:val="left" w:pos="1260"/>
        </w:tabs>
        <w:spacing w:before="60"/>
        <w:ind w:left="539"/>
        <w:jc w:val="both"/>
        <w:rPr>
          <w:rFonts w:ascii="Arial" w:hAnsi="Arial" w:cs="Arial"/>
          <w:b/>
          <w:sz w:val="20"/>
          <w:szCs w:val="20"/>
        </w:rPr>
      </w:pPr>
      <w:r w:rsidRPr="009F46DC">
        <w:rPr>
          <w:rFonts w:ascii="Arial" w:hAnsi="Arial" w:cs="Arial"/>
          <w:b/>
          <w:sz w:val="20"/>
          <w:szCs w:val="20"/>
        </w:rPr>
        <w:t>4</w:t>
      </w:r>
      <w:r w:rsidR="00E419A0">
        <w:rPr>
          <w:rFonts w:ascii="Arial" w:hAnsi="Arial" w:cs="Arial"/>
          <w:b/>
          <w:sz w:val="20"/>
          <w:szCs w:val="20"/>
        </w:rPr>
        <w:t>.</w:t>
      </w:r>
      <w:r w:rsidR="0030364E">
        <w:rPr>
          <w:rFonts w:ascii="Arial" w:hAnsi="Arial" w:cs="Arial"/>
          <w:b/>
          <w:sz w:val="20"/>
          <w:szCs w:val="20"/>
        </w:rPr>
        <w:t>5</w:t>
      </w:r>
      <w:r w:rsidRPr="009F46DC">
        <w:rPr>
          <w:rFonts w:ascii="Arial" w:hAnsi="Arial" w:cs="Arial"/>
          <w:b/>
          <w:sz w:val="20"/>
          <w:szCs w:val="20"/>
        </w:rPr>
        <w:tab/>
        <w:t>Zavarovanje za resnost ponudbe</w:t>
      </w:r>
    </w:p>
    <w:p w14:paraId="0DECD72F" w14:textId="77777777" w:rsidR="004B764A" w:rsidRPr="00D011C5" w:rsidRDefault="004B764A" w:rsidP="004B764A">
      <w:pPr>
        <w:pStyle w:val="Telobesedila2"/>
        <w:spacing w:before="60"/>
        <w:ind w:left="1276"/>
        <w:rPr>
          <w:rFonts w:ascii="Arial" w:hAnsi="Arial" w:cs="Arial"/>
          <w:b w:val="0"/>
          <w:sz w:val="20"/>
          <w:szCs w:val="20"/>
        </w:rPr>
      </w:pPr>
      <w:r w:rsidRPr="00D011C5">
        <w:rPr>
          <w:rFonts w:ascii="Arial" w:hAnsi="Arial"/>
          <w:b w:val="0"/>
          <w:sz w:val="20"/>
        </w:rPr>
        <w:t xml:space="preserve">Predloženo mora biti finančno zavarovanje v </w:t>
      </w:r>
      <w:r w:rsidRPr="00D011C5">
        <w:rPr>
          <w:rFonts w:ascii="Arial" w:hAnsi="Arial" w:cs="Arial"/>
          <w:b w:val="0"/>
          <w:sz w:val="20"/>
          <w:szCs w:val="20"/>
        </w:rPr>
        <w:t>skladu z določili iz točke 2.6.1 navodil.</w:t>
      </w:r>
    </w:p>
    <w:p w14:paraId="12E12002" w14:textId="77777777" w:rsidR="006D73E0" w:rsidRDefault="006D73E0" w:rsidP="009A4492">
      <w:pPr>
        <w:pStyle w:val="Telobesedila2"/>
        <w:spacing w:before="60"/>
        <w:ind w:left="1276"/>
        <w:rPr>
          <w:rFonts w:ascii="Arial" w:hAnsi="Arial" w:cs="Arial"/>
          <w:b w:val="0"/>
          <w:sz w:val="20"/>
          <w:szCs w:val="20"/>
        </w:rPr>
      </w:pPr>
    </w:p>
    <w:p w14:paraId="6195B0E9" w14:textId="77777777" w:rsidR="00C11F28" w:rsidRPr="009A4492" w:rsidRDefault="00523312" w:rsidP="009A4492">
      <w:pPr>
        <w:pStyle w:val="Telobesedila2"/>
        <w:spacing w:before="60"/>
        <w:ind w:left="1276"/>
        <w:rPr>
          <w:rFonts w:ascii="Arial" w:hAnsi="Arial" w:cs="Arial"/>
          <w:b w:val="0"/>
          <w:sz w:val="20"/>
          <w:szCs w:val="20"/>
        </w:rPr>
      </w:pPr>
      <w:r>
        <w:rPr>
          <w:rFonts w:ascii="Arial" w:hAnsi="Arial" w:cs="Arial"/>
          <w:b w:val="0"/>
          <w:sz w:val="20"/>
          <w:szCs w:val="20"/>
        </w:rPr>
        <w:t>Z</w:t>
      </w:r>
      <w:r w:rsidR="00E419A0" w:rsidRPr="00DF30B6">
        <w:rPr>
          <w:rFonts w:ascii="Arial" w:hAnsi="Arial" w:cs="Arial"/>
          <w:b w:val="0"/>
          <w:sz w:val="20"/>
          <w:szCs w:val="20"/>
        </w:rPr>
        <w:t>avarovanj</w:t>
      </w:r>
      <w:r>
        <w:rPr>
          <w:rFonts w:ascii="Arial" w:hAnsi="Arial" w:cs="Arial"/>
          <w:b w:val="0"/>
          <w:sz w:val="20"/>
          <w:szCs w:val="20"/>
        </w:rPr>
        <w:t>e</w:t>
      </w:r>
      <w:r w:rsidR="00E419A0" w:rsidRPr="00DF30B6">
        <w:rPr>
          <w:rFonts w:ascii="Arial" w:hAnsi="Arial" w:cs="Arial"/>
          <w:b w:val="0"/>
          <w:sz w:val="20"/>
          <w:szCs w:val="20"/>
        </w:rPr>
        <w:t xml:space="preserve"> </w:t>
      </w:r>
      <w:r>
        <w:rPr>
          <w:rFonts w:ascii="Arial" w:hAnsi="Arial" w:cs="Arial"/>
          <w:b w:val="0"/>
          <w:sz w:val="20"/>
          <w:szCs w:val="20"/>
        </w:rPr>
        <w:t xml:space="preserve">za resnost ponudbe </w:t>
      </w:r>
      <w:r w:rsidR="00E419A0" w:rsidRPr="00DF30B6">
        <w:rPr>
          <w:rFonts w:ascii="Arial" w:hAnsi="Arial" w:cs="Arial"/>
          <w:b w:val="0"/>
          <w:sz w:val="20"/>
          <w:szCs w:val="20"/>
        </w:rPr>
        <w:t>se priloži kot »pdf« dokument v razdelek »druge priloge«.</w:t>
      </w:r>
    </w:p>
    <w:p w14:paraId="46B0BFB9" w14:textId="77777777" w:rsidR="00DA1204" w:rsidRPr="009F46DC" w:rsidRDefault="00E419A0" w:rsidP="003C7186">
      <w:pPr>
        <w:pStyle w:val="Telobesedila2"/>
        <w:tabs>
          <w:tab w:val="left" w:pos="1701"/>
        </w:tabs>
        <w:spacing w:before="60"/>
        <w:rPr>
          <w:rFonts w:ascii="Arial" w:hAnsi="Arial" w:cs="Arial"/>
          <w:b w:val="0"/>
          <w:sz w:val="20"/>
          <w:szCs w:val="20"/>
        </w:rPr>
      </w:pPr>
      <w:r>
        <w:rPr>
          <w:rFonts w:ascii="Arial" w:hAnsi="Arial" w:cs="Arial"/>
          <w:b w:val="0"/>
          <w:sz w:val="20"/>
          <w:szCs w:val="20"/>
        </w:rPr>
        <w:br w:type="page"/>
      </w:r>
    </w:p>
    <w:p w14:paraId="05B7F753" w14:textId="6B4A5566" w:rsidR="007D3D2E" w:rsidRPr="009F46DC" w:rsidRDefault="007D3D2E" w:rsidP="007D3D2E">
      <w:pPr>
        <w:jc w:val="center"/>
        <w:outlineLvl w:val="1"/>
        <w:rPr>
          <w:rFonts w:ascii="Arial" w:hAnsi="Arial" w:cs="Arial"/>
          <w:b/>
          <w:caps/>
          <w:sz w:val="20"/>
          <w:szCs w:val="20"/>
          <w:u w:val="single"/>
        </w:rPr>
      </w:pPr>
      <w:r w:rsidRPr="009F46DC">
        <w:rPr>
          <w:rFonts w:ascii="Arial" w:hAnsi="Arial" w:cs="Arial"/>
          <w:b/>
          <w:caps/>
          <w:sz w:val="20"/>
          <w:szCs w:val="20"/>
        </w:rPr>
        <w:t>P O N U D B A</w:t>
      </w:r>
    </w:p>
    <w:tbl>
      <w:tblPr>
        <w:tblW w:w="0" w:type="auto"/>
        <w:jc w:val="center"/>
        <w:tblLayout w:type="fixed"/>
        <w:tblLook w:val="0000" w:firstRow="0" w:lastRow="0" w:firstColumn="0" w:lastColumn="0" w:noHBand="0" w:noVBand="0"/>
      </w:tblPr>
      <w:tblGrid>
        <w:gridCol w:w="627"/>
        <w:gridCol w:w="2423"/>
      </w:tblGrid>
      <w:tr w:rsidR="007D3D2E" w:rsidRPr="009F46DC" w14:paraId="3EF3BD6F" w14:textId="77777777" w:rsidTr="007D3D2E">
        <w:trPr>
          <w:jc w:val="center"/>
        </w:trPr>
        <w:tc>
          <w:tcPr>
            <w:tcW w:w="627" w:type="dxa"/>
            <w:vAlign w:val="bottom"/>
          </w:tcPr>
          <w:p w14:paraId="7D97D9D4"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št.:</w:t>
            </w:r>
          </w:p>
        </w:tc>
        <w:tc>
          <w:tcPr>
            <w:tcW w:w="2423" w:type="dxa"/>
            <w:tcBorders>
              <w:bottom w:val="dashSmallGap" w:sz="2" w:space="0" w:color="auto"/>
            </w:tcBorders>
            <w:vAlign w:val="bottom"/>
          </w:tcPr>
          <w:p w14:paraId="458CA070" w14:textId="77777777" w:rsidR="007D3D2E" w:rsidRPr="009F46DC" w:rsidRDefault="007D3D2E" w:rsidP="007D3D2E">
            <w:pPr>
              <w:rPr>
                <w:rFonts w:ascii="Arial" w:hAnsi="Arial" w:cs="Arial"/>
                <w:sz w:val="20"/>
                <w:szCs w:val="20"/>
              </w:rPr>
            </w:pPr>
          </w:p>
        </w:tc>
      </w:tr>
    </w:tbl>
    <w:p w14:paraId="27B70F83" w14:textId="77777777" w:rsidR="007D3D2E" w:rsidRPr="009F46DC" w:rsidRDefault="007D3D2E" w:rsidP="007D3D2E">
      <w:pPr>
        <w:rPr>
          <w:rFonts w:ascii="Arial" w:hAnsi="Arial" w:cs="Arial"/>
          <w:sz w:val="20"/>
          <w:szCs w:val="20"/>
        </w:rPr>
      </w:pPr>
    </w:p>
    <w:p w14:paraId="34DAD34E" w14:textId="77777777" w:rsidR="007D3D2E" w:rsidRPr="009F46DC" w:rsidRDefault="007D3D2E" w:rsidP="007D3D2E">
      <w:pPr>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7D3D2E" w:rsidRPr="009F46DC" w14:paraId="6B7A6A58" w14:textId="77777777" w:rsidTr="007D3D2E">
        <w:trPr>
          <w:trHeight w:val="378"/>
        </w:trPr>
        <w:tc>
          <w:tcPr>
            <w:tcW w:w="2127" w:type="dxa"/>
          </w:tcPr>
          <w:p w14:paraId="49E93273"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Predmet naročila:</w:t>
            </w:r>
          </w:p>
        </w:tc>
        <w:tc>
          <w:tcPr>
            <w:tcW w:w="6945" w:type="dxa"/>
          </w:tcPr>
          <w:p w14:paraId="12413AD3" w14:textId="72916615" w:rsidR="007D3D2E" w:rsidRPr="009F46DC" w:rsidRDefault="00220BE0">
            <w:pPr>
              <w:spacing w:before="60" w:after="60"/>
              <w:jc w:val="both"/>
              <w:rPr>
                <w:rFonts w:ascii="Arial" w:hAnsi="Arial" w:cs="Arial"/>
                <w:b/>
                <w:sz w:val="20"/>
                <w:szCs w:val="20"/>
              </w:rPr>
            </w:pPr>
            <w:r w:rsidRPr="009F46DC">
              <w:rPr>
                <w:rFonts w:ascii="Arial" w:hAnsi="Arial" w:cs="Arial"/>
                <w:b/>
                <w:sz w:val="20"/>
                <w:szCs w:val="20"/>
              </w:rPr>
              <w:t>»</w:t>
            </w:r>
            <w:r w:rsidR="00AC634C" w:rsidRPr="008C51A0">
              <w:rPr>
                <w:rFonts w:ascii="Arial" w:hAnsi="Arial" w:cs="Arial"/>
                <w:b/>
                <w:sz w:val="20"/>
                <w:szCs w:val="20"/>
              </w:rPr>
              <w:t>Nadgradnja glavne železniške proge št. 20 Ljubljana – Jeseni</w:t>
            </w:r>
            <w:r w:rsidR="00AC634C">
              <w:rPr>
                <w:rFonts w:ascii="Arial" w:hAnsi="Arial" w:cs="Arial"/>
                <w:b/>
                <w:sz w:val="20"/>
                <w:szCs w:val="20"/>
              </w:rPr>
              <w:t>c</w:t>
            </w:r>
            <w:r w:rsidR="005355C9">
              <w:rPr>
                <w:rFonts w:ascii="Arial" w:hAnsi="Arial" w:cs="Arial"/>
                <w:b/>
                <w:sz w:val="20"/>
                <w:szCs w:val="20"/>
              </w:rPr>
              <w:t xml:space="preserve">e - d.m. na odseku </w:t>
            </w:r>
            <w:r w:rsidR="004B764A">
              <w:rPr>
                <w:rFonts w:ascii="Arial" w:hAnsi="Arial" w:cs="Arial"/>
                <w:b/>
                <w:sz w:val="20"/>
                <w:szCs w:val="20"/>
              </w:rPr>
              <w:t>Kranj</w:t>
            </w:r>
            <w:r w:rsidR="00AC634C" w:rsidRPr="008C51A0">
              <w:rPr>
                <w:rFonts w:ascii="Arial" w:hAnsi="Arial" w:cs="Arial"/>
                <w:b/>
                <w:sz w:val="20"/>
                <w:szCs w:val="20"/>
              </w:rPr>
              <w:t xml:space="preserve"> - </w:t>
            </w:r>
            <w:r w:rsidR="004B764A">
              <w:rPr>
                <w:rFonts w:ascii="Arial" w:hAnsi="Arial" w:cs="Arial"/>
                <w:b/>
                <w:sz w:val="20"/>
                <w:szCs w:val="20"/>
              </w:rPr>
              <w:t>Podnart</w:t>
            </w:r>
            <w:r w:rsidR="00C96BDC" w:rsidRPr="008C51A0">
              <w:rPr>
                <w:rFonts w:ascii="Arial" w:hAnsi="Arial" w:cs="Arial"/>
                <w:b/>
                <w:sz w:val="20"/>
                <w:szCs w:val="20"/>
              </w:rPr>
              <w:t>«</w:t>
            </w:r>
          </w:p>
        </w:tc>
      </w:tr>
      <w:tr w:rsidR="007D3D2E" w:rsidRPr="009F46DC" w14:paraId="5E959228" w14:textId="77777777" w:rsidTr="007D3D2E">
        <w:tc>
          <w:tcPr>
            <w:tcW w:w="2127" w:type="dxa"/>
          </w:tcPr>
          <w:p w14:paraId="524EACED" w14:textId="77777777" w:rsidR="007D3D2E" w:rsidRPr="009F46DC" w:rsidRDefault="007D3D2E" w:rsidP="007D3D2E">
            <w:pPr>
              <w:spacing w:before="60" w:after="60"/>
              <w:jc w:val="right"/>
              <w:rPr>
                <w:rFonts w:ascii="Arial" w:hAnsi="Arial" w:cs="Arial"/>
                <w:sz w:val="20"/>
                <w:szCs w:val="20"/>
              </w:rPr>
            </w:pPr>
            <w:r w:rsidRPr="009F46DC">
              <w:rPr>
                <w:rFonts w:ascii="Arial" w:hAnsi="Arial" w:cs="Arial"/>
                <w:sz w:val="20"/>
                <w:szCs w:val="20"/>
              </w:rPr>
              <w:t xml:space="preserve">Naročnik: </w:t>
            </w:r>
          </w:p>
        </w:tc>
        <w:tc>
          <w:tcPr>
            <w:tcW w:w="6945" w:type="dxa"/>
          </w:tcPr>
          <w:p w14:paraId="2F4CDCC9" w14:textId="77777777" w:rsidR="007D3D2E" w:rsidRPr="009F46DC" w:rsidRDefault="007D3D2E" w:rsidP="007D3D2E">
            <w:pPr>
              <w:keepNext/>
              <w:spacing w:before="60"/>
              <w:jc w:val="center"/>
              <w:outlineLvl w:val="2"/>
              <w:rPr>
                <w:rFonts w:ascii="Arial" w:hAnsi="Arial" w:cs="Arial"/>
                <w:sz w:val="20"/>
                <w:szCs w:val="20"/>
              </w:rPr>
            </w:pPr>
            <w:r w:rsidRPr="009F46DC">
              <w:rPr>
                <w:rFonts w:ascii="Arial" w:hAnsi="Arial" w:cs="Arial"/>
                <w:sz w:val="20"/>
                <w:szCs w:val="20"/>
              </w:rPr>
              <w:t xml:space="preserve">Republika Slovenija, Ministrstvo za infrastrukturo, </w:t>
            </w:r>
          </w:p>
          <w:p w14:paraId="32BED8F2" w14:textId="77777777" w:rsidR="007D3D2E" w:rsidRPr="009F46DC" w:rsidRDefault="007D3D2E" w:rsidP="007D3D2E">
            <w:pPr>
              <w:keepNext/>
              <w:spacing w:after="60"/>
              <w:jc w:val="center"/>
              <w:outlineLvl w:val="2"/>
              <w:rPr>
                <w:rFonts w:ascii="Arial" w:hAnsi="Arial" w:cs="Arial"/>
                <w:sz w:val="20"/>
                <w:szCs w:val="20"/>
              </w:rPr>
            </w:pPr>
            <w:r w:rsidRPr="009F46DC">
              <w:rPr>
                <w:rFonts w:ascii="Arial" w:hAnsi="Arial" w:cs="Arial"/>
                <w:sz w:val="20"/>
                <w:szCs w:val="20"/>
              </w:rPr>
              <w:t>Direkcija RS za infrastrukturo, Tržaška 19, Ljubljana</w:t>
            </w:r>
          </w:p>
        </w:tc>
      </w:tr>
    </w:tbl>
    <w:p w14:paraId="2B14E4FF" w14:textId="77777777" w:rsidR="007D3D2E" w:rsidRPr="009F46DC" w:rsidRDefault="007D3D2E" w:rsidP="007D3D2E">
      <w:pPr>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7D3D2E" w:rsidRPr="009F46DC" w14:paraId="7ED2C92B" w14:textId="77777777" w:rsidTr="007D3D2E">
        <w:trPr>
          <w:trHeight w:val="335"/>
        </w:trPr>
        <w:tc>
          <w:tcPr>
            <w:tcW w:w="2127" w:type="dxa"/>
            <w:tcBorders>
              <w:top w:val="nil"/>
              <w:left w:val="nil"/>
              <w:bottom w:val="nil"/>
            </w:tcBorders>
          </w:tcPr>
          <w:p w14:paraId="5BA1C3A8" w14:textId="77777777" w:rsidR="007D3D2E" w:rsidRPr="009F46DC" w:rsidRDefault="007D3D2E" w:rsidP="007D3D2E">
            <w:pPr>
              <w:keepNext/>
              <w:spacing w:before="60"/>
              <w:jc w:val="right"/>
              <w:outlineLvl w:val="2"/>
              <w:rPr>
                <w:rFonts w:ascii="Arial" w:hAnsi="Arial" w:cs="Arial"/>
                <w:sz w:val="20"/>
                <w:szCs w:val="20"/>
              </w:rPr>
            </w:pPr>
            <w:r w:rsidRPr="009F46DC">
              <w:rPr>
                <w:rFonts w:ascii="Arial" w:hAnsi="Arial" w:cs="Arial"/>
                <w:sz w:val="20"/>
                <w:szCs w:val="20"/>
              </w:rPr>
              <w:t>Ponudnik:</w:t>
            </w:r>
          </w:p>
        </w:tc>
        <w:tc>
          <w:tcPr>
            <w:tcW w:w="6945" w:type="dxa"/>
          </w:tcPr>
          <w:p w14:paraId="67DBE6A3" w14:textId="77777777" w:rsidR="007D3D2E" w:rsidRPr="009F46DC" w:rsidRDefault="007D3D2E" w:rsidP="007D3D2E">
            <w:pPr>
              <w:tabs>
                <w:tab w:val="center" w:pos="4536"/>
                <w:tab w:val="right" w:pos="9072"/>
              </w:tabs>
              <w:spacing w:before="60"/>
              <w:jc w:val="both"/>
              <w:rPr>
                <w:rFonts w:ascii="Arial" w:hAnsi="Arial" w:cs="Arial"/>
                <w:sz w:val="20"/>
                <w:szCs w:val="20"/>
              </w:rPr>
            </w:pPr>
          </w:p>
          <w:p w14:paraId="7A2BD68D" w14:textId="77777777" w:rsidR="007D3D2E" w:rsidRPr="009F46DC" w:rsidRDefault="007D3D2E" w:rsidP="007D3D2E">
            <w:pPr>
              <w:tabs>
                <w:tab w:val="center" w:pos="4536"/>
                <w:tab w:val="right" w:pos="9072"/>
              </w:tabs>
              <w:spacing w:before="60"/>
              <w:jc w:val="both"/>
              <w:rPr>
                <w:rFonts w:ascii="Arial" w:hAnsi="Arial" w:cs="Arial"/>
                <w:sz w:val="20"/>
                <w:szCs w:val="20"/>
              </w:rPr>
            </w:pPr>
          </w:p>
        </w:tc>
      </w:tr>
    </w:tbl>
    <w:p w14:paraId="777C70D3" w14:textId="77777777" w:rsidR="007D3D2E" w:rsidRPr="009F46DC" w:rsidRDefault="007D3D2E" w:rsidP="007D3D2E">
      <w:pPr>
        <w:rPr>
          <w:rFonts w:ascii="Arial" w:hAnsi="Arial" w:cs="Arial"/>
          <w:sz w:val="20"/>
          <w:szCs w:val="20"/>
        </w:rPr>
      </w:pPr>
    </w:p>
    <w:p w14:paraId="7C0158BE" w14:textId="77777777" w:rsidR="007D3D2E" w:rsidRPr="009F46DC" w:rsidRDefault="007D3D2E" w:rsidP="007D3D2E">
      <w:pPr>
        <w:tabs>
          <w:tab w:val="center" w:pos="4536"/>
          <w:tab w:val="right" w:pos="9072"/>
        </w:tabs>
        <w:jc w:val="both"/>
        <w:rPr>
          <w:rFonts w:ascii="Arial" w:hAnsi="Arial" w:cs="Arial"/>
          <w:sz w:val="20"/>
          <w:szCs w:val="20"/>
        </w:rPr>
      </w:pPr>
    </w:p>
    <w:p w14:paraId="5AB6683C" w14:textId="77777777" w:rsidR="007D3D2E" w:rsidRPr="009F46DC" w:rsidRDefault="007D3D2E" w:rsidP="007D3D2E">
      <w:pPr>
        <w:tabs>
          <w:tab w:val="center" w:pos="4536"/>
          <w:tab w:val="right" w:pos="9072"/>
        </w:tabs>
        <w:jc w:val="both"/>
        <w:rPr>
          <w:rFonts w:ascii="Arial" w:hAnsi="Arial" w:cs="Arial"/>
          <w:sz w:val="20"/>
          <w:szCs w:val="20"/>
        </w:rPr>
      </w:pPr>
    </w:p>
    <w:p w14:paraId="22C99F57" w14:textId="77777777" w:rsidR="007D3D2E" w:rsidRPr="009F46DC" w:rsidRDefault="007D3D2E" w:rsidP="00010DE9">
      <w:pPr>
        <w:numPr>
          <w:ilvl w:val="0"/>
          <w:numId w:val="12"/>
        </w:numPr>
        <w:tabs>
          <w:tab w:val="center" w:pos="4536"/>
          <w:tab w:val="right" w:pos="9072"/>
        </w:tabs>
        <w:spacing w:after="180"/>
        <w:ind w:left="357" w:hanging="357"/>
        <w:jc w:val="both"/>
        <w:rPr>
          <w:rFonts w:ascii="Arial" w:hAnsi="Arial" w:cs="Arial"/>
          <w:sz w:val="20"/>
          <w:szCs w:val="20"/>
        </w:rPr>
      </w:pPr>
      <w:r w:rsidRPr="009F46DC">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7D3D2E" w:rsidRPr="009F46DC" w14:paraId="1986DA4C" w14:textId="77777777" w:rsidTr="007D3D2E">
        <w:tc>
          <w:tcPr>
            <w:tcW w:w="4885" w:type="dxa"/>
            <w:vAlign w:val="center"/>
          </w:tcPr>
          <w:p w14:paraId="2BF28268"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predračunska vrednost (</w:t>
            </w:r>
            <w:r w:rsidRPr="009F46DC">
              <w:rPr>
                <w:rFonts w:ascii="Arial" w:hAnsi="Arial" w:cs="Arial"/>
                <w:i/>
                <w:sz w:val="20"/>
                <w:szCs w:val="20"/>
              </w:rPr>
              <w:t>brez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1181934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32FC70F9"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48C11ABF" w14:textId="77777777" w:rsidTr="007D3D2E">
        <w:tc>
          <w:tcPr>
            <w:tcW w:w="4885" w:type="dxa"/>
            <w:vAlign w:val="center"/>
          </w:tcPr>
          <w:p w14:paraId="65716747"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A940E8C"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2CFEDF16"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r w:rsidR="007D3D2E" w:rsidRPr="009F46DC" w14:paraId="5C762E38" w14:textId="77777777" w:rsidTr="007D3D2E">
        <w:tc>
          <w:tcPr>
            <w:tcW w:w="4885" w:type="dxa"/>
            <w:vAlign w:val="center"/>
          </w:tcPr>
          <w:p w14:paraId="332BDD5D" w14:textId="77777777" w:rsidR="007D3D2E" w:rsidRPr="009F46DC" w:rsidRDefault="007D3D2E" w:rsidP="007D3D2E">
            <w:pPr>
              <w:jc w:val="right"/>
              <w:rPr>
                <w:rFonts w:ascii="Arial" w:hAnsi="Arial" w:cs="Arial"/>
                <w:sz w:val="20"/>
                <w:szCs w:val="20"/>
              </w:rPr>
            </w:pPr>
            <w:r w:rsidRPr="009F46DC">
              <w:rPr>
                <w:rFonts w:ascii="Arial" w:hAnsi="Arial" w:cs="Arial"/>
                <w:sz w:val="20"/>
                <w:szCs w:val="20"/>
              </w:rPr>
              <w:t>ponudbena cena (</w:t>
            </w:r>
            <w:r w:rsidRPr="009F46DC">
              <w:rPr>
                <w:rFonts w:ascii="Arial" w:hAnsi="Arial" w:cs="Arial"/>
                <w:i/>
                <w:sz w:val="20"/>
                <w:szCs w:val="20"/>
              </w:rPr>
              <w:t>predračunska vrednost + DDV</w:t>
            </w:r>
            <w:r w:rsidRPr="009F46DC">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14:paraId="34D819AB" w14:textId="77777777" w:rsidR="007D3D2E" w:rsidRPr="009F46DC" w:rsidRDefault="007D3D2E" w:rsidP="007D3D2E">
            <w:pPr>
              <w:spacing w:before="60" w:after="60"/>
              <w:jc w:val="right"/>
              <w:rPr>
                <w:rFonts w:ascii="Arial" w:hAnsi="Arial" w:cs="Arial"/>
                <w:sz w:val="20"/>
                <w:szCs w:val="20"/>
              </w:rPr>
            </w:pPr>
          </w:p>
        </w:tc>
        <w:tc>
          <w:tcPr>
            <w:tcW w:w="850" w:type="dxa"/>
            <w:tcBorders>
              <w:left w:val="nil"/>
            </w:tcBorders>
            <w:vAlign w:val="center"/>
          </w:tcPr>
          <w:p w14:paraId="615D89A3" w14:textId="77777777" w:rsidR="007D3D2E" w:rsidRPr="009F46DC" w:rsidRDefault="007D3D2E" w:rsidP="007D3D2E">
            <w:pPr>
              <w:jc w:val="both"/>
              <w:rPr>
                <w:rFonts w:ascii="Arial" w:hAnsi="Arial" w:cs="Arial"/>
                <w:sz w:val="20"/>
                <w:szCs w:val="20"/>
              </w:rPr>
            </w:pPr>
            <w:r w:rsidRPr="009F46DC">
              <w:rPr>
                <w:rFonts w:ascii="Arial" w:hAnsi="Arial" w:cs="Arial"/>
                <w:sz w:val="20"/>
                <w:szCs w:val="20"/>
              </w:rPr>
              <w:t>EUR</w:t>
            </w:r>
          </w:p>
        </w:tc>
      </w:tr>
    </w:tbl>
    <w:p w14:paraId="3CD80BC9" w14:textId="77777777" w:rsidR="007D3D2E" w:rsidRPr="009F46DC" w:rsidRDefault="007D3D2E" w:rsidP="007D3D2E">
      <w:pPr>
        <w:spacing w:before="120" w:after="120"/>
        <w:ind w:left="357"/>
        <w:rPr>
          <w:rFonts w:ascii="Arial" w:hAnsi="Arial" w:cs="Arial"/>
          <w:sz w:val="20"/>
          <w:szCs w:val="20"/>
        </w:rPr>
      </w:pPr>
      <w:r w:rsidRPr="009F46DC">
        <w:rPr>
          <w:rFonts w:ascii="Arial" w:hAnsi="Arial" w:cs="Arial"/>
          <w:sz w:val="20"/>
          <w:szCs w:val="20"/>
        </w:rPr>
        <w:t>Ponudbena cena vključuje vse stroške in dajatve v zvezi z izvedbo naročila.</w:t>
      </w:r>
    </w:p>
    <w:p w14:paraId="4748F802" w14:textId="36420083" w:rsidR="00811F84"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Ponud</w:t>
      </w:r>
      <w:r w:rsidR="00661311" w:rsidRPr="009F46DC">
        <w:rPr>
          <w:rFonts w:ascii="Arial" w:hAnsi="Arial" w:cs="Arial"/>
          <w:sz w:val="20"/>
          <w:szCs w:val="20"/>
        </w:rPr>
        <w:t xml:space="preserve">ba velja za celotno naročilo in sicer </w:t>
      </w:r>
      <w:r w:rsidR="00661311" w:rsidRPr="0021380E">
        <w:rPr>
          <w:rFonts w:ascii="Arial" w:hAnsi="Arial" w:cs="Arial"/>
          <w:sz w:val="20"/>
          <w:szCs w:val="20"/>
        </w:rPr>
        <w:t xml:space="preserve">najmanj </w:t>
      </w:r>
      <w:r w:rsidR="001F73BA">
        <w:rPr>
          <w:rFonts w:ascii="Arial" w:hAnsi="Arial" w:cs="Arial"/>
          <w:sz w:val="20"/>
          <w:szCs w:val="20"/>
        </w:rPr>
        <w:t xml:space="preserve">do dne </w:t>
      </w:r>
      <w:r w:rsidR="00967C70">
        <w:rPr>
          <w:rFonts w:ascii="Arial" w:hAnsi="Arial" w:cs="Arial"/>
          <w:sz w:val="20"/>
          <w:szCs w:val="20"/>
        </w:rPr>
        <w:t xml:space="preserve">24. </w:t>
      </w:r>
      <w:r w:rsidR="00A45C45">
        <w:rPr>
          <w:rFonts w:ascii="Arial" w:hAnsi="Arial" w:cs="Arial"/>
          <w:sz w:val="20"/>
          <w:szCs w:val="20"/>
        </w:rPr>
        <w:t>12</w:t>
      </w:r>
      <w:r w:rsidR="00B0177A" w:rsidRPr="00B0177A">
        <w:rPr>
          <w:rFonts w:ascii="Arial" w:hAnsi="Arial" w:cs="Arial"/>
          <w:sz w:val="20"/>
          <w:szCs w:val="20"/>
        </w:rPr>
        <w:t xml:space="preserve">. </w:t>
      </w:r>
      <w:r w:rsidR="001F73BA" w:rsidRPr="00A45C45">
        <w:rPr>
          <w:rFonts w:ascii="Arial" w:hAnsi="Arial"/>
          <w:sz w:val="20"/>
        </w:rPr>
        <w:t>2020</w:t>
      </w:r>
      <w:r w:rsidR="00811F84" w:rsidRPr="009F46DC">
        <w:rPr>
          <w:rFonts w:ascii="Arial" w:hAnsi="Arial" w:cs="Arial"/>
          <w:sz w:val="20"/>
          <w:szCs w:val="20"/>
        </w:rPr>
        <w:t>.</w:t>
      </w:r>
    </w:p>
    <w:p w14:paraId="555F4456" w14:textId="77777777" w:rsidR="007D3D2E" w:rsidRPr="009F46DC" w:rsidRDefault="007D3D2E" w:rsidP="00010DE9">
      <w:pPr>
        <w:numPr>
          <w:ilvl w:val="0"/>
          <w:numId w:val="12"/>
        </w:numPr>
        <w:spacing w:before="120"/>
        <w:rPr>
          <w:rFonts w:ascii="Arial" w:hAnsi="Arial" w:cs="Arial"/>
          <w:sz w:val="20"/>
          <w:szCs w:val="20"/>
        </w:rPr>
      </w:pPr>
      <w:r w:rsidRPr="009F46DC">
        <w:rPr>
          <w:rFonts w:ascii="Arial" w:hAnsi="Arial" w:cs="Arial"/>
          <w:sz w:val="20"/>
          <w:szCs w:val="20"/>
        </w:rPr>
        <w:t>Z razpisno dokumentacijo smo seznanjeni in se z njo v celoti strinjamo.</w:t>
      </w:r>
    </w:p>
    <w:p w14:paraId="42CD6864"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5D2A934D"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4561DC0C"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tblLayout w:type="fixed"/>
        <w:tblLook w:val="0000" w:firstRow="0" w:lastRow="0" w:firstColumn="0" w:lastColumn="0" w:noHBand="0" w:noVBand="0"/>
      </w:tblPr>
      <w:tblGrid>
        <w:gridCol w:w="1008"/>
        <w:gridCol w:w="2520"/>
        <w:gridCol w:w="2109"/>
        <w:gridCol w:w="3543"/>
      </w:tblGrid>
      <w:tr w:rsidR="007D3D2E" w:rsidRPr="009F46DC" w14:paraId="1F1B53DE" w14:textId="77777777" w:rsidTr="007D3D2E">
        <w:tc>
          <w:tcPr>
            <w:tcW w:w="1008" w:type="dxa"/>
          </w:tcPr>
          <w:p w14:paraId="5643817D" w14:textId="77777777" w:rsidR="007D3D2E" w:rsidRPr="009F46DC" w:rsidRDefault="007D3D2E" w:rsidP="007D3D2E">
            <w:pPr>
              <w:tabs>
                <w:tab w:val="left" w:pos="12758"/>
              </w:tabs>
              <w:rPr>
                <w:rFonts w:ascii="Arial" w:hAnsi="Arial" w:cs="Arial"/>
                <w:sz w:val="20"/>
                <w:szCs w:val="20"/>
              </w:rPr>
            </w:pPr>
            <w:r w:rsidRPr="009F46DC">
              <w:rPr>
                <w:rFonts w:ascii="Arial" w:hAnsi="Arial" w:cs="Arial"/>
                <w:sz w:val="20"/>
                <w:szCs w:val="20"/>
              </w:rPr>
              <w:t>Datum:</w:t>
            </w:r>
          </w:p>
        </w:tc>
        <w:tc>
          <w:tcPr>
            <w:tcW w:w="2520" w:type="dxa"/>
          </w:tcPr>
          <w:p w14:paraId="76CB7D09" w14:textId="77777777" w:rsidR="007D3D2E" w:rsidRPr="009F46DC" w:rsidRDefault="007D3D2E" w:rsidP="007D3D2E">
            <w:pPr>
              <w:tabs>
                <w:tab w:val="left" w:pos="12758"/>
              </w:tabs>
              <w:rPr>
                <w:rFonts w:ascii="Arial" w:hAnsi="Arial" w:cs="Arial"/>
                <w:sz w:val="20"/>
                <w:szCs w:val="20"/>
              </w:rPr>
            </w:pPr>
          </w:p>
        </w:tc>
        <w:tc>
          <w:tcPr>
            <w:tcW w:w="2109" w:type="dxa"/>
          </w:tcPr>
          <w:p w14:paraId="7788C04C" w14:textId="77777777" w:rsidR="007D3D2E" w:rsidRPr="009F46DC" w:rsidRDefault="007D3D2E" w:rsidP="007D3D2E">
            <w:pPr>
              <w:tabs>
                <w:tab w:val="left" w:pos="12758"/>
              </w:tabs>
              <w:rPr>
                <w:rFonts w:ascii="Arial" w:hAnsi="Arial" w:cs="Arial"/>
                <w:sz w:val="20"/>
                <w:szCs w:val="20"/>
              </w:rPr>
            </w:pPr>
          </w:p>
        </w:tc>
        <w:tc>
          <w:tcPr>
            <w:tcW w:w="3543" w:type="dxa"/>
          </w:tcPr>
          <w:p w14:paraId="54461187" w14:textId="77777777" w:rsidR="007D3D2E" w:rsidRPr="009F46DC" w:rsidRDefault="007D3D2E" w:rsidP="007D3D2E">
            <w:pPr>
              <w:tabs>
                <w:tab w:val="left" w:pos="12758"/>
              </w:tabs>
              <w:jc w:val="center"/>
              <w:rPr>
                <w:rFonts w:ascii="Arial" w:hAnsi="Arial" w:cs="Arial"/>
                <w:sz w:val="20"/>
                <w:szCs w:val="20"/>
              </w:rPr>
            </w:pPr>
          </w:p>
        </w:tc>
      </w:tr>
      <w:tr w:rsidR="00BA6B94" w:rsidRPr="009F46DC" w14:paraId="1123CEA3" w14:textId="77777777" w:rsidTr="007D3D2E">
        <w:trPr>
          <w:gridAfter w:val="1"/>
          <w:wAfter w:w="3543" w:type="dxa"/>
        </w:trPr>
        <w:tc>
          <w:tcPr>
            <w:tcW w:w="1008" w:type="dxa"/>
          </w:tcPr>
          <w:p w14:paraId="766D2DBB" w14:textId="77777777" w:rsidR="00BA6B94" w:rsidRPr="009F46DC" w:rsidRDefault="00BA6B94" w:rsidP="007D3D2E">
            <w:pPr>
              <w:tabs>
                <w:tab w:val="left" w:pos="12758"/>
              </w:tabs>
              <w:spacing w:before="120"/>
              <w:rPr>
                <w:rFonts w:ascii="Arial" w:hAnsi="Arial" w:cs="Arial"/>
                <w:sz w:val="20"/>
                <w:szCs w:val="20"/>
              </w:rPr>
            </w:pPr>
            <w:r w:rsidRPr="009F46DC">
              <w:rPr>
                <w:rFonts w:ascii="Arial" w:hAnsi="Arial" w:cs="Arial"/>
                <w:sz w:val="20"/>
                <w:szCs w:val="20"/>
              </w:rPr>
              <w:t>Kraj:</w:t>
            </w:r>
          </w:p>
        </w:tc>
        <w:tc>
          <w:tcPr>
            <w:tcW w:w="2520" w:type="dxa"/>
            <w:tcBorders>
              <w:top w:val="dashSmallGap" w:sz="4" w:space="0" w:color="auto"/>
              <w:bottom w:val="dashSmallGap" w:sz="4" w:space="0" w:color="auto"/>
            </w:tcBorders>
          </w:tcPr>
          <w:p w14:paraId="55806714" w14:textId="77777777" w:rsidR="00BA6B94" w:rsidRPr="009F46DC" w:rsidRDefault="00BA6B94" w:rsidP="007D3D2E">
            <w:pPr>
              <w:tabs>
                <w:tab w:val="left" w:pos="12758"/>
              </w:tabs>
              <w:spacing w:before="120"/>
              <w:rPr>
                <w:rFonts w:ascii="Arial" w:hAnsi="Arial" w:cs="Arial"/>
                <w:sz w:val="20"/>
                <w:szCs w:val="20"/>
              </w:rPr>
            </w:pPr>
          </w:p>
        </w:tc>
        <w:tc>
          <w:tcPr>
            <w:tcW w:w="2109" w:type="dxa"/>
          </w:tcPr>
          <w:p w14:paraId="39FF45C1" w14:textId="77777777" w:rsidR="00BA6B94" w:rsidRPr="009F46DC" w:rsidRDefault="00BA6B94" w:rsidP="007D3D2E">
            <w:pPr>
              <w:tabs>
                <w:tab w:val="left" w:pos="12758"/>
              </w:tabs>
              <w:spacing w:before="120"/>
              <w:jc w:val="center"/>
              <w:rPr>
                <w:rFonts w:ascii="Arial" w:hAnsi="Arial" w:cs="Arial"/>
                <w:sz w:val="20"/>
                <w:szCs w:val="20"/>
              </w:rPr>
            </w:pPr>
          </w:p>
        </w:tc>
      </w:tr>
      <w:tr w:rsidR="007D3D2E" w:rsidRPr="009F46DC" w14:paraId="36E62248" w14:textId="77777777" w:rsidTr="007D3D2E">
        <w:tc>
          <w:tcPr>
            <w:tcW w:w="1008" w:type="dxa"/>
          </w:tcPr>
          <w:p w14:paraId="25BB0EAB" w14:textId="77777777" w:rsidR="007D3D2E" w:rsidRPr="009F46DC" w:rsidRDefault="007D3D2E" w:rsidP="007D3D2E">
            <w:pPr>
              <w:tabs>
                <w:tab w:val="left" w:pos="12758"/>
              </w:tabs>
              <w:rPr>
                <w:rFonts w:ascii="Arial" w:hAnsi="Arial" w:cs="Arial"/>
                <w:sz w:val="20"/>
                <w:szCs w:val="20"/>
              </w:rPr>
            </w:pPr>
          </w:p>
        </w:tc>
        <w:tc>
          <w:tcPr>
            <w:tcW w:w="2520" w:type="dxa"/>
          </w:tcPr>
          <w:p w14:paraId="142E8C97" w14:textId="77777777" w:rsidR="007D3D2E" w:rsidRPr="009F46DC" w:rsidRDefault="007D3D2E" w:rsidP="007D3D2E">
            <w:pPr>
              <w:tabs>
                <w:tab w:val="left" w:pos="12758"/>
              </w:tabs>
              <w:rPr>
                <w:rFonts w:ascii="Arial" w:hAnsi="Arial" w:cs="Arial"/>
                <w:sz w:val="20"/>
                <w:szCs w:val="20"/>
              </w:rPr>
            </w:pPr>
          </w:p>
        </w:tc>
        <w:tc>
          <w:tcPr>
            <w:tcW w:w="2109" w:type="dxa"/>
          </w:tcPr>
          <w:p w14:paraId="58D447DC" w14:textId="77777777" w:rsidR="007D3D2E" w:rsidRPr="009F46DC" w:rsidRDefault="007D3D2E" w:rsidP="007D3D2E">
            <w:pPr>
              <w:tabs>
                <w:tab w:val="left" w:pos="12758"/>
              </w:tabs>
              <w:rPr>
                <w:rFonts w:ascii="Arial" w:hAnsi="Arial" w:cs="Arial"/>
                <w:sz w:val="20"/>
                <w:szCs w:val="20"/>
              </w:rPr>
            </w:pPr>
          </w:p>
        </w:tc>
        <w:tc>
          <w:tcPr>
            <w:tcW w:w="3543" w:type="dxa"/>
          </w:tcPr>
          <w:p w14:paraId="62D595F1" w14:textId="77777777" w:rsidR="007D3D2E" w:rsidRPr="009F46DC" w:rsidRDefault="007D3D2E" w:rsidP="007D3D2E">
            <w:pPr>
              <w:tabs>
                <w:tab w:val="left" w:pos="12758"/>
              </w:tabs>
              <w:jc w:val="center"/>
              <w:rPr>
                <w:rFonts w:ascii="Arial" w:hAnsi="Arial" w:cs="Arial"/>
                <w:sz w:val="20"/>
                <w:szCs w:val="20"/>
              </w:rPr>
            </w:pPr>
          </w:p>
        </w:tc>
      </w:tr>
      <w:tr w:rsidR="007D3D2E" w:rsidRPr="009F46DC" w14:paraId="76FC793B" w14:textId="77777777" w:rsidTr="007D3D2E">
        <w:tc>
          <w:tcPr>
            <w:tcW w:w="1008" w:type="dxa"/>
          </w:tcPr>
          <w:p w14:paraId="35BDF4EE" w14:textId="77777777" w:rsidR="007D3D2E" w:rsidRPr="009F46DC" w:rsidRDefault="007D3D2E" w:rsidP="007D3D2E">
            <w:pPr>
              <w:tabs>
                <w:tab w:val="left" w:pos="12758"/>
              </w:tabs>
              <w:rPr>
                <w:rFonts w:ascii="Arial" w:hAnsi="Arial" w:cs="Arial"/>
                <w:sz w:val="20"/>
                <w:szCs w:val="20"/>
              </w:rPr>
            </w:pPr>
          </w:p>
        </w:tc>
        <w:tc>
          <w:tcPr>
            <w:tcW w:w="2520" w:type="dxa"/>
          </w:tcPr>
          <w:p w14:paraId="536A20F5" w14:textId="77777777" w:rsidR="007D3D2E" w:rsidRPr="009F46DC" w:rsidRDefault="007D3D2E" w:rsidP="007D3D2E">
            <w:pPr>
              <w:tabs>
                <w:tab w:val="left" w:pos="12758"/>
              </w:tabs>
              <w:rPr>
                <w:rFonts w:ascii="Arial" w:hAnsi="Arial" w:cs="Arial"/>
                <w:sz w:val="20"/>
                <w:szCs w:val="20"/>
              </w:rPr>
            </w:pPr>
          </w:p>
        </w:tc>
        <w:tc>
          <w:tcPr>
            <w:tcW w:w="2109" w:type="dxa"/>
          </w:tcPr>
          <w:p w14:paraId="297F3052" w14:textId="77777777" w:rsidR="007D3D2E" w:rsidRPr="009F46DC" w:rsidRDefault="007D3D2E" w:rsidP="007D3D2E">
            <w:pPr>
              <w:tabs>
                <w:tab w:val="left" w:pos="12758"/>
              </w:tabs>
              <w:rPr>
                <w:rFonts w:ascii="Arial" w:hAnsi="Arial" w:cs="Arial"/>
                <w:sz w:val="20"/>
                <w:szCs w:val="20"/>
              </w:rPr>
            </w:pPr>
          </w:p>
        </w:tc>
        <w:tc>
          <w:tcPr>
            <w:tcW w:w="3543" w:type="dxa"/>
          </w:tcPr>
          <w:p w14:paraId="0F6D810D" w14:textId="77777777" w:rsidR="007D3D2E" w:rsidRPr="009F46DC" w:rsidRDefault="007D3D2E" w:rsidP="007D3D2E">
            <w:pPr>
              <w:tabs>
                <w:tab w:val="left" w:pos="12758"/>
              </w:tabs>
              <w:jc w:val="center"/>
              <w:rPr>
                <w:rFonts w:ascii="Arial" w:hAnsi="Arial" w:cs="Arial"/>
                <w:sz w:val="20"/>
                <w:szCs w:val="20"/>
              </w:rPr>
            </w:pPr>
          </w:p>
        </w:tc>
      </w:tr>
    </w:tbl>
    <w:p w14:paraId="4EC3BE66" w14:textId="77777777" w:rsidR="007D3D2E" w:rsidRPr="009F46DC" w:rsidRDefault="007D3D2E" w:rsidP="007D3D2E">
      <w:pPr>
        <w:jc w:val="both"/>
        <w:rPr>
          <w:rFonts w:ascii="Arial" w:hAnsi="Arial" w:cs="Arial"/>
          <w:sz w:val="20"/>
          <w:szCs w:val="20"/>
        </w:rPr>
      </w:pPr>
    </w:p>
    <w:p w14:paraId="466C3389" w14:textId="77777777" w:rsidR="00661311" w:rsidRPr="009F46DC" w:rsidRDefault="007D3D2E" w:rsidP="00661311">
      <w:pPr>
        <w:spacing w:after="60"/>
        <w:rPr>
          <w:rFonts w:ascii="Arial" w:hAnsi="Arial" w:cs="Arial"/>
          <w:b/>
          <w:bCs/>
          <w:sz w:val="20"/>
          <w:szCs w:val="20"/>
        </w:rPr>
      </w:pPr>
      <w:r w:rsidRPr="009F46DC">
        <w:rPr>
          <w:rFonts w:ascii="Arial" w:hAnsi="Arial" w:cs="Arial"/>
          <w:sz w:val="20"/>
          <w:szCs w:val="20"/>
        </w:rPr>
        <w:br w:type="page"/>
      </w:r>
      <w:r w:rsidR="00661311" w:rsidRPr="009F46DC">
        <w:rPr>
          <w:rFonts w:ascii="Arial" w:hAnsi="Arial" w:cs="Arial"/>
          <w:b/>
          <w:bCs/>
          <w:sz w:val="20"/>
          <w:szCs w:val="20"/>
        </w:rPr>
        <w:t>DODATEK K PONUDBI</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107"/>
        <w:gridCol w:w="3164"/>
      </w:tblGrid>
      <w:tr w:rsidR="00661311" w:rsidRPr="009F46DC" w14:paraId="576D4B0D" w14:textId="77777777" w:rsidTr="003C7186">
        <w:trPr>
          <w:trHeight w:val="20"/>
        </w:trPr>
        <w:tc>
          <w:tcPr>
            <w:tcW w:w="2059" w:type="dxa"/>
          </w:tcPr>
          <w:p w14:paraId="4001D880" w14:textId="77777777" w:rsidR="00661311" w:rsidRPr="009F46DC" w:rsidRDefault="00661311" w:rsidP="00FC228B">
            <w:pPr>
              <w:tabs>
                <w:tab w:val="left" w:pos="3402"/>
                <w:tab w:val="left" w:pos="8789"/>
              </w:tabs>
              <w:spacing w:before="120"/>
              <w:rPr>
                <w:rFonts w:ascii="Arial" w:hAnsi="Arial" w:cs="Arial"/>
                <w:sz w:val="20"/>
                <w:szCs w:val="20"/>
              </w:rPr>
            </w:pPr>
          </w:p>
        </w:tc>
        <w:tc>
          <w:tcPr>
            <w:tcW w:w="3107" w:type="dxa"/>
          </w:tcPr>
          <w:p w14:paraId="21DB7627"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Podčlen</w:t>
            </w:r>
          </w:p>
        </w:tc>
        <w:tc>
          <w:tcPr>
            <w:tcW w:w="3164" w:type="dxa"/>
          </w:tcPr>
          <w:p w14:paraId="7B506CDD"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74027C03" w14:textId="77777777" w:rsidTr="003C7186">
        <w:trPr>
          <w:trHeight w:val="20"/>
        </w:trPr>
        <w:tc>
          <w:tcPr>
            <w:tcW w:w="2059" w:type="dxa"/>
          </w:tcPr>
          <w:p w14:paraId="16E519CD"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naročnika</w:t>
            </w:r>
          </w:p>
        </w:tc>
        <w:tc>
          <w:tcPr>
            <w:tcW w:w="3107" w:type="dxa"/>
          </w:tcPr>
          <w:p w14:paraId="6E1B8C69"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1.1.2.2&amp;1.3</w:t>
            </w:r>
          </w:p>
        </w:tc>
        <w:tc>
          <w:tcPr>
            <w:tcW w:w="3164" w:type="dxa"/>
          </w:tcPr>
          <w:p w14:paraId="31E6882A"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Republika Slovenija, Ministrstvo za infrastrukturo, Direkcija RS za infrastrukturo, Tržaška 19, Ljubljana</w:t>
            </w:r>
          </w:p>
        </w:tc>
      </w:tr>
      <w:tr w:rsidR="00661311" w:rsidRPr="009F46DC" w14:paraId="5A1B92C2" w14:textId="77777777" w:rsidTr="003C7186">
        <w:trPr>
          <w:trHeight w:val="20"/>
        </w:trPr>
        <w:tc>
          <w:tcPr>
            <w:tcW w:w="2059" w:type="dxa"/>
          </w:tcPr>
          <w:p w14:paraId="1E5C673E"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izvajalca</w:t>
            </w:r>
          </w:p>
        </w:tc>
        <w:tc>
          <w:tcPr>
            <w:tcW w:w="3107" w:type="dxa"/>
          </w:tcPr>
          <w:p w14:paraId="59F17B95"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1.1.2.3&amp;1.3</w:t>
            </w:r>
          </w:p>
        </w:tc>
        <w:tc>
          <w:tcPr>
            <w:tcW w:w="3164" w:type="dxa"/>
          </w:tcPr>
          <w:p w14:paraId="201ED69A" w14:textId="77777777" w:rsidR="00661311" w:rsidRPr="009F46DC" w:rsidRDefault="00661311" w:rsidP="00FC228B">
            <w:pPr>
              <w:tabs>
                <w:tab w:val="left" w:pos="3402"/>
                <w:tab w:val="left" w:pos="8789"/>
              </w:tabs>
              <w:spacing w:before="120"/>
              <w:rPr>
                <w:rFonts w:ascii="Arial" w:hAnsi="Arial" w:cs="Arial"/>
                <w:sz w:val="20"/>
                <w:szCs w:val="20"/>
              </w:rPr>
            </w:pPr>
          </w:p>
        </w:tc>
      </w:tr>
      <w:tr w:rsidR="00661311" w:rsidRPr="009F46DC" w14:paraId="62D34F6B" w14:textId="77777777" w:rsidTr="003C7186">
        <w:trPr>
          <w:trHeight w:val="20"/>
        </w:trPr>
        <w:tc>
          <w:tcPr>
            <w:tcW w:w="2059" w:type="dxa"/>
          </w:tcPr>
          <w:p w14:paraId="6ED9FAE2" w14:textId="77777777" w:rsidR="00661311" w:rsidRPr="009F46DC" w:rsidRDefault="00661311" w:rsidP="00FC228B">
            <w:pPr>
              <w:tabs>
                <w:tab w:val="left" w:pos="3402"/>
                <w:tab w:val="left" w:pos="8789"/>
              </w:tabs>
              <w:spacing w:before="120"/>
              <w:rPr>
                <w:rFonts w:ascii="Arial" w:hAnsi="Arial" w:cs="Arial"/>
                <w:sz w:val="20"/>
                <w:szCs w:val="20"/>
              </w:rPr>
            </w:pPr>
            <w:r w:rsidRPr="009F46DC">
              <w:rPr>
                <w:rFonts w:ascii="Arial" w:hAnsi="Arial" w:cs="Arial"/>
                <w:sz w:val="20"/>
                <w:szCs w:val="20"/>
              </w:rPr>
              <w:t>Ime in naslov inženirja</w:t>
            </w:r>
          </w:p>
        </w:tc>
        <w:tc>
          <w:tcPr>
            <w:tcW w:w="3107" w:type="dxa"/>
          </w:tcPr>
          <w:p w14:paraId="3B7AAB36"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1.1.2.4&amp;1.3</w:t>
            </w:r>
          </w:p>
        </w:tc>
        <w:tc>
          <w:tcPr>
            <w:tcW w:w="3164" w:type="dxa"/>
          </w:tcPr>
          <w:p w14:paraId="6C06FAE0" w14:textId="1D1A61CE" w:rsidR="00661311" w:rsidRPr="009F46DC" w:rsidRDefault="00661311" w:rsidP="008A1E1A">
            <w:pPr>
              <w:tabs>
                <w:tab w:val="left" w:pos="3402"/>
                <w:tab w:val="left" w:pos="8789"/>
              </w:tabs>
              <w:spacing w:before="120"/>
              <w:rPr>
                <w:rFonts w:ascii="Arial" w:hAnsi="Arial" w:cs="Arial"/>
                <w:sz w:val="20"/>
                <w:szCs w:val="20"/>
              </w:rPr>
            </w:pPr>
          </w:p>
        </w:tc>
      </w:tr>
      <w:tr w:rsidR="00661311" w:rsidRPr="009F46DC" w14:paraId="549535ED" w14:textId="77777777" w:rsidTr="003C7186">
        <w:trPr>
          <w:trHeight w:val="20"/>
        </w:trPr>
        <w:tc>
          <w:tcPr>
            <w:tcW w:w="2059" w:type="dxa"/>
          </w:tcPr>
          <w:p w14:paraId="5F9AB960" w14:textId="77777777" w:rsidR="00661311" w:rsidRPr="009F46DC" w:rsidRDefault="00661311" w:rsidP="00FC228B">
            <w:pPr>
              <w:tabs>
                <w:tab w:val="left" w:pos="3402"/>
                <w:tab w:val="left" w:pos="8789"/>
              </w:tabs>
              <w:spacing w:before="120"/>
              <w:rPr>
                <w:rFonts w:ascii="Arial" w:hAnsi="Arial" w:cs="Arial"/>
                <w:strike/>
                <w:sz w:val="20"/>
                <w:szCs w:val="20"/>
              </w:rPr>
            </w:pPr>
            <w:r w:rsidRPr="009F46DC">
              <w:rPr>
                <w:rFonts w:ascii="Arial" w:hAnsi="Arial" w:cs="Arial"/>
                <w:sz w:val="20"/>
                <w:szCs w:val="20"/>
              </w:rPr>
              <w:t>Rok za dokončanje del</w:t>
            </w:r>
          </w:p>
        </w:tc>
        <w:tc>
          <w:tcPr>
            <w:tcW w:w="3107" w:type="dxa"/>
          </w:tcPr>
          <w:p w14:paraId="4DC67B3B" w14:textId="77777777" w:rsidR="00661311" w:rsidRPr="009F46DC" w:rsidRDefault="00661311" w:rsidP="00FC228B">
            <w:pPr>
              <w:tabs>
                <w:tab w:val="left" w:pos="3402"/>
                <w:tab w:val="left" w:pos="8789"/>
              </w:tabs>
              <w:spacing w:before="120"/>
              <w:jc w:val="center"/>
              <w:rPr>
                <w:rFonts w:ascii="Arial" w:hAnsi="Arial" w:cs="Arial"/>
                <w:sz w:val="20"/>
                <w:szCs w:val="20"/>
              </w:rPr>
            </w:pPr>
            <w:r w:rsidRPr="009F46DC">
              <w:rPr>
                <w:rFonts w:ascii="Arial" w:hAnsi="Arial" w:cs="Arial"/>
                <w:sz w:val="20"/>
                <w:szCs w:val="20"/>
              </w:rPr>
              <w:t>1.1.3.3</w:t>
            </w:r>
          </w:p>
        </w:tc>
        <w:tc>
          <w:tcPr>
            <w:tcW w:w="3164" w:type="dxa"/>
          </w:tcPr>
          <w:p w14:paraId="52725ABA" w14:textId="3AD45194" w:rsidR="001F73BA" w:rsidRPr="00046DFC" w:rsidRDefault="008B2D91" w:rsidP="001F73BA">
            <w:pPr>
              <w:pStyle w:val="Odstavekseznama"/>
              <w:ind w:left="0"/>
              <w:rPr>
                <w:rFonts w:ascii="Arial" w:hAnsi="Arial" w:cs="Arial"/>
                <w:i w:val="0"/>
                <w:sz w:val="20"/>
                <w:szCs w:val="20"/>
              </w:rPr>
            </w:pPr>
            <w:r w:rsidRPr="00A45C45">
              <w:rPr>
                <w:rFonts w:ascii="Arial" w:hAnsi="Arial"/>
                <w:i w:val="0"/>
                <w:sz w:val="20"/>
              </w:rPr>
              <w:t xml:space="preserve">Izvajalec se obvezuje </w:t>
            </w:r>
            <w:r w:rsidR="001F73BA" w:rsidRPr="00A45C45">
              <w:rPr>
                <w:rFonts w:ascii="Arial" w:hAnsi="Arial"/>
                <w:i w:val="0"/>
                <w:sz w:val="20"/>
              </w:rPr>
              <w:t>v roku 20 mesecev od uvedbe v delo</w:t>
            </w:r>
            <w:r w:rsidR="001F73BA" w:rsidRPr="00046DFC">
              <w:rPr>
                <w:rFonts w:ascii="Arial" w:hAnsi="Arial" w:cs="Arial"/>
                <w:i w:val="0"/>
                <w:sz w:val="20"/>
                <w:szCs w:val="20"/>
              </w:rPr>
              <w:t xml:space="preserve"> pridobiti potrdilo o izvedbi del.</w:t>
            </w:r>
          </w:p>
          <w:p w14:paraId="080F78AD" w14:textId="7541ADE7" w:rsidR="00661311" w:rsidRPr="009F46DC" w:rsidRDefault="00661311">
            <w:pPr>
              <w:jc w:val="both"/>
              <w:rPr>
                <w:rFonts w:ascii="Arial" w:hAnsi="Arial" w:cs="Arial"/>
                <w:sz w:val="20"/>
                <w:szCs w:val="20"/>
              </w:rPr>
            </w:pPr>
          </w:p>
        </w:tc>
      </w:tr>
      <w:tr w:rsidR="00664F18" w:rsidRPr="009F46DC" w14:paraId="5F98A385" w14:textId="77777777" w:rsidTr="003C7186">
        <w:trPr>
          <w:trHeight w:val="20"/>
        </w:trPr>
        <w:tc>
          <w:tcPr>
            <w:tcW w:w="2059" w:type="dxa"/>
          </w:tcPr>
          <w:p w14:paraId="7B429DF6"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Elektronski prenosni sistemi</w:t>
            </w:r>
          </w:p>
        </w:tc>
        <w:tc>
          <w:tcPr>
            <w:tcW w:w="3107" w:type="dxa"/>
          </w:tcPr>
          <w:p w14:paraId="45B2D08A"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1.3</w:t>
            </w:r>
          </w:p>
        </w:tc>
        <w:tc>
          <w:tcPr>
            <w:tcW w:w="3164" w:type="dxa"/>
          </w:tcPr>
          <w:p w14:paraId="77F726CE" w14:textId="77777777" w:rsidR="00664F18" w:rsidRPr="009F46DC" w:rsidRDefault="00664F18" w:rsidP="00664F18">
            <w:pPr>
              <w:jc w:val="both"/>
              <w:rPr>
                <w:rFonts w:ascii="Arial" w:eastAsia="Calibri" w:hAnsi="Arial" w:cs="Arial"/>
                <w:sz w:val="20"/>
                <w:szCs w:val="20"/>
              </w:rPr>
            </w:pPr>
            <w:r w:rsidRPr="009F46DC">
              <w:rPr>
                <w:rFonts w:ascii="Arial" w:hAnsi="Arial" w:cs="Arial"/>
                <w:sz w:val="20"/>
                <w:szCs w:val="20"/>
              </w:rPr>
              <w:t>gp.drsi@gov.si</w:t>
            </w:r>
          </w:p>
        </w:tc>
      </w:tr>
      <w:tr w:rsidR="00664F18" w:rsidRPr="009F46DC" w14:paraId="661381BD" w14:textId="77777777" w:rsidTr="003C7186">
        <w:trPr>
          <w:trHeight w:val="20"/>
        </w:trPr>
        <w:tc>
          <w:tcPr>
            <w:tcW w:w="2059" w:type="dxa"/>
          </w:tcPr>
          <w:p w14:paraId="7DC61ABA" w14:textId="77777777" w:rsidR="00664F18" w:rsidRPr="009F46DC" w:rsidRDefault="00664F18" w:rsidP="00664F18">
            <w:pPr>
              <w:rPr>
                <w:rFonts w:ascii="Arial" w:hAnsi="Arial" w:cs="Arial"/>
                <w:sz w:val="20"/>
                <w:szCs w:val="20"/>
              </w:rPr>
            </w:pPr>
            <w:r w:rsidRPr="009F46DC">
              <w:rPr>
                <w:rFonts w:ascii="Arial" w:hAnsi="Arial" w:cs="Arial"/>
                <w:sz w:val="20"/>
                <w:szCs w:val="20"/>
              </w:rPr>
              <w:t>Veljavno pravo</w:t>
            </w:r>
          </w:p>
        </w:tc>
        <w:tc>
          <w:tcPr>
            <w:tcW w:w="3107" w:type="dxa"/>
          </w:tcPr>
          <w:p w14:paraId="33FC439D"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6FBAA331" w14:textId="77777777" w:rsidR="00664F18" w:rsidRPr="009F46DC" w:rsidRDefault="00664F18" w:rsidP="00664F18">
            <w:pPr>
              <w:rPr>
                <w:rFonts w:ascii="Arial" w:hAnsi="Arial" w:cs="Arial"/>
                <w:sz w:val="20"/>
                <w:szCs w:val="20"/>
              </w:rPr>
            </w:pPr>
            <w:r w:rsidRPr="009F46DC">
              <w:rPr>
                <w:rFonts w:ascii="Arial" w:hAnsi="Arial" w:cs="Arial"/>
                <w:sz w:val="20"/>
                <w:szCs w:val="20"/>
              </w:rPr>
              <w:t>Republika Slovenija</w:t>
            </w:r>
          </w:p>
        </w:tc>
      </w:tr>
      <w:tr w:rsidR="00664F18" w:rsidRPr="009F46DC" w14:paraId="3ED92D9C" w14:textId="77777777" w:rsidTr="003C7186">
        <w:trPr>
          <w:trHeight w:val="20"/>
        </w:trPr>
        <w:tc>
          <w:tcPr>
            <w:tcW w:w="2059" w:type="dxa"/>
          </w:tcPr>
          <w:p w14:paraId="15652214" w14:textId="77777777" w:rsidR="00664F18" w:rsidRPr="009F46DC" w:rsidRDefault="00664F18" w:rsidP="00664F18">
            <w:pPr>
              <w:rPr>
                <w:rFonts w:ascii="Arial" w:hAnsi="Arial" w:cs="Arial"/>
                <w:sz w:val="20"/>
                <w:szCs w:val="20"/>
              </w:rPr>
            </w:pPr>
            <w:r w:rsidRPr="009F46DC">
              <w:rPr>
                <w:rFonts w:ascii="Arial" w:hAnsi="Arial" w:cs="Arial"/>
                <w:sz w:val="20"/>
                <w:szCs w:val="20"/>
              </w:rPr>
              <w:t>Prevladujoči in sporazumevalni jezik</w:t>
            </w:r>
          </w:p>
        </w:tc>
        <w:tc>
          <w:tcPr>
            <w:tcW w:w="3107" w:type="dxa"/>
          </w:tcPr>
          <w:p w14:paraId="63D91AC0" w14:textId="77777777" w:rsidR="00664F18" w:rsidRPr="009F46DC" w:rsidRDefault="00664F18" w:rsidP="00664F18">
            <w:pPr>
              <w:jc w:val="center"/>
              <w:rPr>
                <w:rFonts w:ascii="Arial" w:hAnsi="Arial" w:cs="Arial"/>
                <w:sz w:val="20"/>
                <w:szCs w:val="20"/>
              </w:rPr>
            </w:pPr>
            <w:r w:rsidRPr="009F46DC">
              <w:rPr>
                <w:rFonts w:ascii="Arial" w:hAnsi="Arial" w:cs="Arial"/>
                <w:sz w:val="20"/>
                <w:szCs w:val="20"/>
              </w:rPr>
              <w:t>1.4</w:t>
            </w:r>
          </w:p>
        </w:tc>
        <w:tc>
          <w:tcPr>
            <w:tcW w:w="3164" w:type="dxa"/>
          </w:tcPr>
          <w:p w14:paraId="1AE42E84" w14:textId="77777777" w:rsidR="00664F18" w:rsidRPr="009F46DC" w:rsidRDefault="00664F18" w:rsidP="00664F18">
            <w:pPr>
              <w:rPr>
                <w:rFonts w:ascii="Arial" w:hAnsi="Arial" w:cs="Arial"/>
                <w:sz w:val="20"/>
                <w:szCs w:val="20"/>
              </w:rPr>
            </w:pPr>
            <w:r w:rsidRPr="009F46DC">
              <w:rPr>
                <w:rFonts w:ascii="Arial" w:hAnsi="Arial" w:cs="Arial"/>
                <w:sz w:val="20"/>
                <w:szCs w:val="20"/>
              </w:rPr>
              <w:t>Slovenski jezik</w:t>
            </w:r>
          </w:p>
        </w:tc>
      </w:tr>
      <w:tr w:rsidR="00664F18" w:rsidRPr="009F46DC" w14:paraId="353E03AF" w14:textId="77777777" w:rsidTr="00A45C45">
        <w:trPr>
          <w:trHeight w:val="20"/>
        </w:trPr>
        <w:tc>
          <w:tcPr>
            <w:tcW w:w="2059" w:type="dxa"/>
          </w:tcPr>
          <w:p w14:paraId="2CB7813B"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dobro izvedbo ponudbenih del</w:t>
            </w:r>
          </w:p>
        </w:tc>
        <w:tc>
          <w:tcPr>
            <w:tcW w:w="3107" w:type="dxa"/>
          </w:tcPr>
          <w:p w14:paraId="16E579D2" w14:textId="77777777" w:rsidR="00664F18" w:rsidRPr="009F46DC" w:rsidRDefault="00664F18" w:rsidP="00664F18">
            <w:pPr>
              <w:tabs>
                <w:tab w:val="left" w:pos="3402"/>
                <w:tab w:val="left" w:pos="8789"/>
              </w:tabs>
              <w:spacing w:before="120"/>
              <w:jc w:val="center"/>
              <w:rPr>
                <w:rFonts w:ascii="Arial" w:hAnsi="Arial" w:cs="Arial"/>
                <w:sz w:val="20"/>
                <w:szCs w:val="20"/>
              </w:rPr>
            </w:pPr>
            <w:r w:rsidRPr="009F46DC">
              <w:rPr>
                <w:rFonts w:ascii="Arial" w:hAnsi="Arial" w:cs="Arial"/>
                <w:sz w:val="20"/>
                <w:szCs w:val="20"/>
              </w:rPr>
              <w:t>4.2</w:t>
            </w:r>
          </w:p>
        </w:tc>
        <w:tc>
          <w:tcPr>
            <w:tcW w:w="3164" w:type="dxa"/>
            <w:shd w:val="clear" w:color="auto" w:fill="auto"/>
          </w:tcPr>
          <w:p w14:paraId="7C7F2867" w14:textId="77777777" w:rsidR="00664F18" w:rsidRPr="0019060C" w:rsidRDefault="0021699C" w:rsidP="00664F18">
            <w:pPr>
              <w:tabs>
                <w:tab w:val="left" w:pos="3402"/>
                <w:tab w:val="left" w:pos="8789"/>
              </w:tabs>
              <w:spacing w:before="120"/>
              <w:rPr>
                <w:rFonts w:ascii="Arial" w:hAnsi="Arial" w:cs="Arial"/>
                <w:sz w:val="20"/>
                <w:szCs w:val="20"/>
              </w:rPr>
            </w:pPr>
            <w:r w:rsidRPr="0019060C">
              <w:rPr>
                <w:rFonts w:ascii="Arial" w:hAnsi="Arial" w:cs="Arial"/>
                <w:sz w:val="20"/>
                <w:szCs w:val="20"/>
              </w:rPr>
              <w:t>5</w:t>
            </w:r>
            <w:r w:rsidR="00664F18" w:rsidRPr="0019060C">
              <w:rPr>
                <w:rFonts w:ascii="Arial" w:hAnsi="Arial" w:cs="Arial"/>
                <w:sz w:val="20"/>
                <w:szCs w:val="20"/>
              </w:rPr>
              <w:t xml:space="preserve"> % pogodbene vrednosti za izvedbo z DDV</w:t>
            </w:r>
          </w:p>
        </w:tc>
      </w:tr>
      <w:tr w:rsidR="00664F18" w:rsidRPr="009F46DC" w14:paraId="5D13E2EA" w14:textId="77777777" w:rsidTr="00A45C45">
        <w:trPr>
          <w:trHeight w:val="20"/>
        </w:trPr>
        <w:tc>
          <w:tcPr>
            <w:tcW w:w="2059" w:type="dxa"/>
          </w:tcPr>
          <w:p w14:paraId="27202B9D" w14:textId="77777777" w:rsidR="00664F18" w:rsidRPr="009F46DC" w:rsidRDefault="00664F18" w:rsidP="00664F18">
            <w:pPr>
              <w:tabs>
                <w:tab w:val="left" w:pos="3402"/>
                <w:tab w:val="left" w:pos="8789"/>
              </w:tabs>
              <w:spacing w:before="120"/>
              <w:rPr>
                <w:rFonts w:ascii="Arial" w:hAnsi="Arial" w:cs="Arial"/>
                <w:sz w:val="20"/>
                <w:szCs w:val="20"/>
              </w:rPr>
            </w:pPr>
            <w:r w:rsidRPr="009F46DC">
              <w:rPr>
                <w:rFonts w:ascii="Arial" w:hAnsi="Arial" w:cs="Arial"/>
                <w:sz w:val="20"/>
                <w:szCs w:val="20"/>
              </w:rPr>
              <w:t>Znesek garancije za odpravo napak v garancijskem roku</w:t>
            </w:r>
          </w:p>
        </w:tc>
        <w:tc>
          <w:tcPr>
            <w:tcW w:w="3107" w:type="dxa"/>
          </w:tcPr>
          <w:p w14:paraId="1835F41D" w14:textId="77777777" w:rsidR="00664F18" w:rsidRPr="009F46DC" w:rsidRDefault="00664F18" w:rsidP="00664F18">
            <w:pPr>
              <w:tabs>
                <w:tab w:val="left" w:pos="3402"/>
                <w:tab w:val="left" w:pos="8789"/>
              </w:tabs>
              <w:spacing w:before="120"/>
              <w:jc w:val="center"/>
              <w:rPr>
                <w:rFonts w:ascii="Arial" w:hAnsi="Arial" w:cs="Arial"/>
                <w:sz w:val="20"/>
                <w:szCs w:val="20"/>
              </w:rPr>
            </w:pPr>
            <w:r>
              <w:rPr>
                <w:rFonts w:ascii="Arial" w:hAnsi="Arial" w:cs="Arial"/>
                <w:sz w:val="20"/>
                <w:szCs w:val="20"/>
              </w:rPr>
              <w:t>4.25</w:t>
            </w:r>
          </w:p>
        </w:tc>
        <w:tc>
          <w:tcPr>
            <w:tcW w:w="3164" w:type="dxa"/>
            <w:shd w:val="clear" w:color="auto" w:fill="auto"/>
          </w:tcPr>
          <w:p w14:paraId="68E2BA59" w14:textId="77777777" w:rsidR="00664F18" w:rsidRPr="0019060C" w:rsidRDefault="00664F18" w:rsidP="00664F18">
            <w:pPr>
              <w:tabs>
                <w:tab w:val="left" w:pos="3402"/>
                <w:tab w:val="left" w:pos="8789"/>
              </w:tabs>
              <w:spacing w:before="120"/>
              <w:rPr>
                <w:rFonts w:ascii="Arial" w:hAnsi="Arial" w:cs="Arial"/>
                <w:sz w:val="20"/>
                <w:szCs w:val="20"/>
              </w:rPr>
            </w:pPr>
            <w:r w:rsidRPr="0019060C">
              <w:rPr>
                <w:rFonts w:ascii="Arial" w:hAnsi="Arial" w:cs="Arial"/>
                <w:sz w:val="20"/>
                <w:szCs w:val="20"/>
              </w:rPr>
              <w:t>5 % pogodbene vrednosti za izvedbo z DDV</w:t>
            </w:r>
          </w:p>
        </w:tc>
      </w:tr>
      <w:tr w:rsidR="00664F18" w:rsidRPr="009F46DC" w14:paraId="5CA52CF2" w14:textId="77777777" w:rsidTr="00A45C45">
        <w:trPr>
          <w:trHeight w:val="20"/>
        </w:trPr>
        <w:tc>
          <w:tcPr>
            <w:tcW w:w="2059" w:type="dxa"/>
            <w:vAlign w:val="center"/>
          </w:tcPr>
          <w:p w14:paraId="5EF50B24" w14:textId="77777777" w:rsidR="00664F18" w:rsidRPr="00BD67E4" w:rsidRDefault="00664F18" w:rsidP="00664F18">
            <w:pPr>
              <w:tabs>
                <w:tab w:val="left" w:pos="3402"/>
                <w:tab w:val="left" w:pos="8789"/>
              </w:tabs>
              <w:rPr>
                <w:rFonts w:ascii="Arial" w:hAnsi="Arial" w:cs="Arial"/>
                <w:bCs/>
                <w:sz w:val="20"/>
                <w:szCs w:val="20"/>
              </w:rPr>
            </w:pPr>
            <w:r w:rsidRPr="00BD67E4">
              <w:rPr>
                <w:rFonts w:ascii="Arial" w:hAnsi="Arial" w:cs="Arial"/>
                <w:bCs/>
                <w:sz w:val="20"/>
                <w:szCs w:val="20"/>
              </w:rPr>
              <w:t>Rok za reklamacijo napak</w:t>
            </w:r>
          </w:p>
        </w:tc>
        <w:tc>
          <w:tcPr>
            <w:tcW w:w="3107" w:type="dxa"/>
            <w:vAlign w:val="center"/>
          </w:tcPr>
          <w:p w14:paraId="79B93FA3" w14:textId="77777777" w:rsidR="00664F18" w:rsidRPr="00BD67E4" w:rsidRDefault="00664F18" w:rsidP="00664F18">
            <w:pPr>
              <w:tabs>
                <w:tab w:val="left" w:pos="3402"/>
                <w:tab w:val="left" w:pos="8789"/>
              </w:tabs>
              <w:jc w:val="center"/>
              <w:rPr>
                <w:rFonts w:ascii="Arial" w:hAnsi="Arial" w:cs="Arial"/>
                <w:sz w:val="20"/>
                <w:szCs w:val="20"/>
              </w:rPr>
            </w:pPr>
            <w:r w:rsidRPr="00BD67E4">
              <w:rPr>
                <w:rFonts w:ascii="Arial" w:hAnsi="Arial" w:cs="Arial"/>
                <w:sz w:val="20"/>
                <w:szCs w:val="20"/>
              </w:rPr>
              <w:t>11.1</w:t>
            </w:r>
          </w:p>
        </w:tc>
        <w:tc>
          <w:tcPr>
            <w:tcW w:w="3164" w:type="dxa"/>
            <w:shd w:val="clear" w:color="auto" w:fill="auto"/>
            <w:vAlign w:val="center"/>
          </w:tcPr>
          <w:p w14:paraId="52CB4F11" w14:textId="77777777" w:rsidR="00664F18" w:rsidRPr="0019060C" w:rsidRDefault="00664F18" w:rsidP="00664F18">
            <w:pPr>
              <w:tabs>
                <w:tab w:val="left" w:pos="3402"/>
                <w:tab w:val="left" w:pos="8789"/>
              </w:tabs>
              <w:rPr>
                <w:rFonts w:ascii="Arial" w:hAnsi="Arial" w:cs="Arial"/>
                <w:sz w:val="20"/>
                <w:szCs w:val="20"/>
              </w:rPr>
            </w:pPr>
            <w:r w:rsidRPr="0019060C">
              <w:rPr>
                <w:rFonts w:ascii="Arial" w:hAnsi="Arial" w:cs="Arial"/>
                <w:sz w:val="20"/>
                <w:szCs w:val="20"/>
              </w:rPr>
              <w:t>4 mesece</w:t>
            </w:r>
          </w:p>
        </w:tc>
      </w:tr>
      <w:tr w:rsidR="00664F18" w:rsidRPr="009F46DC" w14:paraId="15CE1F1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47BA1DB9" w14:textId="77777777" w:rsidR="00664F18" w:rsidRPr="00BD67E4"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Zadržani znesek</w:t>
            </w:r>
          </w:p>
        </w:tc>
        <w:tc>
          <w:tcPr>
            <w:tcW w:w="3107" w:type="dxa"/>
            <w:tcBorders>
              <w:top w:val="single" w:sz="4" w:space="0" w:color="auto"/>
              <w:left w:val="single" w:sz="4" w:space="0" w:color="auto"/>
              <w:bottom w:val="single" w:sz="4" w:space="0" w:color="auto"/>
              <w:right w:val="single" w:sz="4" w:space="0" w:color="auto"/>
            </w:tcBorders>
          </w:tcPr>
          <w:p w14:paraId="4A132BEE"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1.1.4.11</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C892E9D" w14:textId="77777777" w:rsidR="00664F18" w:rsidRPr="0019060C" w:rsidRDefault="00664F18" w:rsidP="0021699C">
            <w:pPr>
              <w:tabs>
                <w:tab w:val="left" w:pos="3402"/>
                <w:tab w:val="left" w:pos="8789"/>
              </w:tabs>
              <w:spacing w:before="120"/>
              <w:rPr>
                <w:rFonts w:ascii="Arial" w:hAnsi="Arial" w:cs="Arial"/>
                <w:sz w:val="20"/>
                <w:szCs w:val="20"/>
                <w:lang w:val="pl-PL"/>
              </w:rPr>
            </w:pPr>
            <w:r w:rsidRPr="0019060C">
              <w:rPr>
                <w:rFonts w:ascii="Arial" w:hAnsi="Arial" w:cs="Arial"/>
                <w:sz w:val="20"/>
                <w:szCs w:val="20"/>
                <w:lang w:val="pl-PL"/>
              </w:rPr>
              <w:t>5 % od vsake situacije do max. 5% pogodbene vrednosti z DDV</w:t>
            </w:r>
          </w:p>
        </w:tc>
      </w:tr>
      <w:tr w:rsidR="00664F18" w:rsidRPr="009F46DC" w14:paraId="7DE5A64F"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1F8C92D3" w14:textId="77777777" w:rsidR="00664F18" w:rsidRPr="00607F48" w:rsidRDefault="00664F18" w:rsidP="00664F18">
            <w:pPr>
              <w:tabs>
                <w:tab w:val="left" w:pos="3402"/>
                <w:tab w:val="left" w:pos="8789"/>
              </w:tabs>
              <w:spacing w:before="120"/>
              <w:rPr>
                <w:rFonts w:ascii="Arial" w:hAnsi="Arial" w:cs="Arial"/>
                <w:sz w:val="20"/>
                <w:szCs w:val="20"/>
              </w:rPr>
            </w:pPr>
            <w:r w:rsidRPr="00BD67E4">
              <w:rPr>
                <w:rFonts w:ascii="Arial" w:hAnsi="Arial" w:cs="Arial"/>
                <w:sz w:val="20"/>
                <w:szCs w:val="20"/>
              </w:rPr>
              <w:t>Rok za predložit</w:t>
            </w:r>
            <w:r w:rsidRPr="00607F48">
              <w:rPr>
                <w:rFonts w:ascii="Arial" w:hAnsi="Arial" w:cs="Arial"/>
                <w:sz w:val="20"/>
                <w:szCs w:val="20"/>
              </w:rPr>
              <w:t>ev dokazil o sklenitvi zavarovanj</w:t>
            </w:r>
          </w:p>
        </w:tc>
        <w:tc>
          <w:tcPr>
            <w:tcW w:w="3107" w:type="dxa"/>
            <w:tcBorders>
              <w:top w:val="single" w:sz="4" w:space="0" w:color="auto"/>
              <w:left w:val="single" w:sz="4" w:space="0" w:color="auto"/>
              <w:bottom w:val="single" w:sz="4" w:space="0" w:color="auto"/>
              <w:right w:val="single" w:sz="4" w:space="0" w:color="auto"/>
            </w:tcBorders>
          </w:tcPr>
          <w:p w14:paraId="6EE962B8" w14:textId="77777777" w:rsidR="00664F18" w:rsidRPr="00BD67E4" w:rsidRDefault="00664F18" w:rsidP="00664F18">
            <w:pPr>
              <w:tabs>
                <w:tab w:val="left" w:pos="3402"/>
                <w:tab w:val="left" w:pos="8789"/>
              </w:tabs>
              <w:spacing w:before="120"/>
              <w:jc w:val="center"/>
              <w:rPr>
                <w:rFonts w:ascii="Arial" w:hAnsi="Arial" w:cs="Arial"/>
                <w:sz w:val="20"/>
                <w:szCs w:val="20"/>
              </w:rPr>
            </w:pPr>
            <w:r w:rsidRPr="00BD67E4">
              <w:rPr>
                <w:rFonts w:ascii="Arial" w:hAnsi="Arial" w:cs="Arial"/>
                <w:sz w:val="20"/>
                <w:szCs w:val="20"/>
              </w:rPr>
              <w:t>18</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0A7D2448" w14:textId="77777777" w:rsidR="00664F18" w:rsidRPr="0019060C" w:rsidRDefault="00664F18" w:rsidP="00664F18">
            <w:pPr>
              <w:tabs>
                <w:tab w:val="left" w:pos="3402"/>
                <w:tab w:val="left" w:pos="8789"/>
              </w:tabs>
              <w:spacing w:before="120"/>
              <w:rPr>
                <w:rFonts w:ascii="Arial" w:hAnsi="Arial" w:cs="Arial"/>
                <w:sz w:val="20"/>
                <w:szCs w:val="20"/>
              </w:rPr>
            </w:pPr>
            <w:r w:rsidRPr="0019060C">
              <w:rPr>
                <w:rFonts w:ascii="Arial" w:hAnsi="Arial" w:cs="Arial"/>
                <w:sz w:val="20"/>
                <w:szCs w:val="20"/>
                <w:lang w:val="pl-PL"/>
              </w:rPr>
              <w:t>vsaj 7 dni pred pričetkom del na gradbišču</w:t>
            </w:r>
          </w:p>
        </w:tc>
      </w:tr>
      <w:tr w:rsidR="00664F18" w14:paraId="7D904772" w14:textId="77777777" w:rsidTr="00A45C45">
        <w:trPr>
          <w:trHeight w:val="20"/>
        </w:trPr>
        <w:tc>
          <w:tcPr>
            <w:tcW w:w="2059" w:type="dxa"/>
            <w:tcBorders>
              <w:top w:val="single" w:sz="4" w:space="0" w:color="auto"/>
              <w:left w:val="single" w:sz="4" w:space="0" w:color="auto"/>
              <w:bottom w:val="single" w:sz="4" w:space="0" w:color="auto"/>
              <w:right w:val="single" w:sz="4" w:space="0" w:color="auto"/>
            </w:tcBorders>
          </w:tcPr>
          <w:p w14:paraId="6E2A21D4" w14:textId="77777777" w:rsidR="00664F18" w:rsidRPr="00843436" w:rsidRDefault="00664F18" w:rsidP="00664F18">
            <w:pPr>
              <w:tabs>
                <w:tab w:val="left" w:pos="3402"/>
                <w:tab w:val="left" w:pos="8789"/>
              </w:tabs>
              <w:spacing w:before="120"/>
              <w:rPr>
                <w:rFonts w:ascii="Arial" w:hAnsi="Arial" w:cs="Arial"/>
                <w:sz w:val="20"/>
                <w:szCs w:val="20"/>
              </w:rPr>
            </w:pPr>
            <w:r w:rsidRPr="00843436">
              <w:rPr>
                <w:rFonts w:ascii="Arial" w:hAnsi="Arial" w:cs="Arial"/>
                <w:sz w:val="20"/>
                <w:szCs w:val="20"/>
              </w:rPr>
              <w:t>Minimalni znesek za zavarovanje tretje osebe</w:t>
            </w:r>
          </w:p>
        </w:tc>
        <w:tc>
          <w:tcPr>
            <w:tcW w:w="3107" w:type="dxa"/>
            <w:tcBorders>
              <w:top w:val="single" w:sz="4" w:space="0" w:color="auto"/>
              <w:left w:val="single" w:sz="4" w:space="0" w:color="auto"/>
              <w:bottom w:val="single" w:sz="4" w:space="0" w:color="auto"/>
              <w:right w:val="single" w:sz="4" w:space="0" w:color="auto"/>
            </w:tcBorders>
          </w:tcPr>
          <w:p w14:paraId="6160A90A" w14:textId="77777777" w:rsidR="00664F18" w:rsidRPr="00843436" w:rsidRDefault="00664F18" w:rsidP="00664F18">
            <w:pPr>
              <w:tabs>
                <w:tab w:val="left" w:pos="3402"/>
                <w:tab w:val="left" w:pos="8789"/>
              </w:tabs>
              <w:spacing w:before="120"/>
              <w:jc w:val="center"/>
              <w:rPr>
                <w:rFonts w:ascii="Arial" w:hAnsi="Arial" w:cs="Arial"/>
                <w:sz w:val="20"/>
                <w:szCs w:val="20"/>
              </w:rPr>
            </w:pPr>
            <w:r w:rsidRPr="00843436">
              <w:rPr>
                <w:rFonts w:ascii="Arial" w:hAnsi="Arial" w:cs="Arial"/>
                <w:sz w:val="20"/>
                <w:szCs w:val="20"/>
              </w:rPr>
              <w:t>18.3</w:t>
            </w:r>
          </w:p>
        </w:tc>
        <w:tc>
          <w:tcPr>
            <w:tcW w:w="3164" w:type="dxa"/>
            <w:tcBorders>
              <w:top w:val="single" w:sz="4" w:space="0" w:color="auto"/>
              <w:left w:val="single" w:sz="4" w:space="0" w:color="auto"/>
              <w:bottom w:val="single" w:sz="4" w:space="0" w:color="auto"/>
              <w:right w:val="single" w:sz="4" w:space="0" w:color="auto"/>
            </w:tcBorders>
            <w:shd w:val="clear" w:color="auto" w:fill="auto"/>
          </w:tcPr>
          <w:p w14:paraId="5441DB8B" w14:textId="77777777" w:rsidR="00664F18" w:rsidRPr="00A45C45" w:rsidRDefault="00664F18" w:rsidP="00664F18">
            <w:pPr>
              <w:tabs>
                <w:tab w:val="left" w:pos="3402"/>
                <w:tab w:val="left" w:pos="8789"/>
              </w:tabs>
              <w:spacing w:before="120"/>
              <w:rPr>
                <w:rFonts w:ascii="Arial" w:hAnsi="Arial"/>
                <w:sz w:val="20"/>
                <w:lang w:val="pl-PL"/>
              </w:rPr>
            </w:pPr>
            <w:r w:rsidRPr="0019060C">
              <w:rPr>
                <w:rFonts w:ascii="Arial" w:hAnsi="Arial" w:cs="Arial"/>
                <w:sz w:val="20"/>
                <w:szCs w:val="20"/>
                <w:lang w:val="pl-PL"/>
              </w:rPr>
              <w:t>Znesek, ki ni manjši od 10 MIO EUR, pri čemer je maksimalno kritje za vse dogodke skupaj znaša 30 MIO EUR.</w:t>
            </w:r>
          </w:p>
        </w:tc>
      </w:tr>
    </w:tbl>
    <w:p w14:paraId="2311EC75" w14:textId="77777777" w:rsidR="00661311" w:rsidRPr="009F46DC" w:rsidRDefault="00661311" w:rsidP="007D3D2E">
      <w:pPr>
        <w:jc w:val="both"/>
        <w:rPr>
          <w:rFonts w:ascii="Arial" w:hAnsi="Arial" w:cs="Arial"/>
          <w:b/>
          <w:sz w:val="20"/>
          <w:szCs w:val="20"/>
        </w:rPr>
      </w:pPr>
    </w:p>
    <w:p w14:paraId="01A90AB7" w14:textId="77777777" w:rsidR="00661311" w:rsidRPr="009F46DC" w:rsidRDefault="00661311" w:rsidP="007D3D2E">
      <w:pPr>
        <w:jc w:val="both"/>
        <w:rPr>
          <w:rFonts w:ascii="Arial" w:hAnsi="Arial" w:cs="Arial"/>
          <w:b/>
          <w:sz w:val="20"/>
          <w:szCs w:val="20"/>
        </w:rPr>
      </w:pPr>
    </w:p>
    <w:p w14:paraId="4D0CC986" w14:textId="77777777" w:rsidR="00661311" w:rsidRDefault="00661311" w:rsidP="007D3D2E">
      <w:pPr>
        <w:jc w:val="both"/>
        <w:rPr>
          <w:rFonts w:ascii="Arial" w:hAnsi="Arial" w:cs="Arial"/>
          <w:b/>
          <w:sz w:val="20"/>
          <w:szCs w:val="20"/>
        </w:rPr>
      </w:pPr>
    </w:p>
    <w:p w14:paraId="7E9BF89D" w14:textId="77777777" w:rsidR="00050E22" w:rsidRDefault="00050E22" w:rsidP="007D3D2E">
      <w:pPr>
        <w:jc w:val="both"/>
        <w:rPr>
          <w:rFonts w:ascii="Arial" w:hAnsi="Arial" w:cs="Arial"/>
          <w:b/>
          <w:sz w:val="20"/>
          <w:szCs w:val="20"/>
        </w:rPr>
      </w:pPr>
    </w:p>
    <w:p w14:paraId="409D89A9" w14:textId="77777777" w:rsidR="00C96BDC" w:rsidRDefault="00C96BDC">
      <w:pPr>
        <w:rPr>
          <w:rFonts w:ascii="Arial" w:hAnsi="Arial" w:cs="Arial"/>
          <w:b/>
          <w:sz w:val="20"/>
          <w:szCs w:val="20"/>
        </w:rPr>
      </w:pPr>
      <w:r>
        <w:rPr>
          <w:rFonts w:ascii="Arial" w:hAnsi="Arial" w:cs="Arial"/>
          <w:b/>
          <w:sz w:val="20"/>
          <w:szCs w:val="20"/>
        </w:rPr>
        <w:br w:type="page"/>
      </w:r>
    </w:p>
    <w:p w14:paraId="76B6DE26" w14:textId="77777777" w:rsidR="00661311" w:rsidRPr="009F46DC" w:rsidRDefault="00661311" w:rsidP="007D3D2E">
      <w:pPr>
        <w:jc w:val="both"/>
        <w:rPr>
          <w:rFonts w:ascii="Arial" w:hAnsi="Arial" w:cs="Arial"/>
          <w:b/>
          <w:sz w:val="20"/>
          <w:szCs w:val="20"/>
        </w:rPr>
      </w:pPr>
    </w:p>
    <w:p w14:paraId="60755C20" w14:textId="77777777" w:rsidR="007D3D2E" w:rsidRPr="009F46DC" w:rsidRDefault="007D3D2E" w:rsidP="007D3D2E">
      <w:pPr>
        <w:jc w:val="both"/>
        <w:rPr>
          <w:rFonts w:ascii="Arial" w:hAnsi="Arial" w:cs="Arial"/>
          <w:b/>
          <w:sz w:val="20"/>
          <w:szCs w:val="20"/>
        </w:rPr>
      </w:pPr>
      <w:r w:rsidRPr="009F46DC">
        <w:rPr>
          <w:rFonts w:ascii="Arial" w:hAnsi="Arial" w:cs="Arial"/>
          <w:b/>
          <w:sz w:val="20"/>
          <w:szCs w:val="20"/>
        </w:rPr>
        <w:t>PODATKI O GOSPODARSKEM SUBJEKTU</w:t>
      </w:r>
    </w:p>
    <w:p w14:paraId="115C2F70" w14:textId="77777777" w:rsidR="007D3D2E" w:rsidRPr="009F46DC" w:rsidRDefault="007D3D2E" w:rsidP="007D3D2E">
      <w:pPr>
        <w:jc w:val="both"/>
        <w:rPr>
          <w:rFonts w:ascii="Arial" w:hAnsi="Arial" w:cs="Arial"/>
          <w:sz w:val="20"/>
          <w:szCs w:val="20"/>
        </w:rPr>
      </w:pPr>
    </w:p>
    <w:tbl>
      <w:tblPr>
        <w:tblW w:w="0" w:type="auto"/>
        <w:tblLook w:val="01E0" w:firstRow="1" w:lastRow="1" w:firstColumn="1" w:lastColumn="1" w:noHBand="0" w:noVBand="0"/>
      </w:tblPr>
      <w:tblGrid>
        <w:gridCol w:w="2770"/>
        <w:gridCol w:w="6584"/>
      </w:tblGrid>
      <w:tr w:rsidR="007D3D2E" w:rsidRPr="009F46DC" w14:paraId="3AF0DC08" w14:textId="77777777" w:rsidTr="007D3D2E">
        <w:tc>
          <w:tcPr>
            <w:tcW w:w="2802" w:type="dxa"/>
            <w:shd w:val="clear" w:color="auto" w:fill="auto"/>
            <w:vAlign w:val="center"/>
          </w:tcPr>
          <w:p w14:paraId="1894A02D" w14:textId="77777777" w:rsidR="007D3D2E" w:rsidRPr="009F46DC" w:rsidRDefault="007D3D2E" w:rsidP="007D3D2E">
            <w:pPr>
              <w:rPr>
                <w:rFonts w:ascii="Arial" w:hAnsi="Arial" w:cs="Arial"/>
                <w:sz w:val="20"/>
                <w:szCs w:val="20"/>
              </w:rPr>
            </w:pPr>
            <w:r w:rsidRPr="009F46DC">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14:paraId="18D19293" w14:textId="77777777" w:rsidR="007D3D2E" w:rsidRPr="009F46DC" w:rsidRDefault="007D3D2E" w:rsidP="007D3D2E">
            <w:pPr>
              <w:rPr>
                <w:rFonts w:ascii="Arial" w:hAnsi="Arial" w:cs="Arial"/>
                <w:sz w:val="20"/>
                <w:szCs w:val="20"/>
              </w:rPr>
            </w:pPr>
          </w:p>
        </w:tc>
      </w:tr>
      <w:tr w:rsidR="007D3D2E" w:rsidRPr="009F46DC" w14:paraId="6340AAA6" w14:textId="77777777" w:rsidTr="007D3D2E">
        <w:tc>
          <w:tcPr>
            <w:tcW w:w="2802" w:type="dxa"/>
            <w:shd w:val="clear" w:color="auto" w:fill="auto"/>
          </w:tcPr>
          <w:p w14:paraId="4535F573" w14:textId="77777777" w:rsidR="007D3D2E" w:rsidRPr="009F46DC" w:rsidRDefault="007D3D2E" w:rsidP="007D3D2E">
            <w:pPr>
              <w:jc w:val="both"/>
              <w:rPr>
                <w:rFonts w:ascii="Arial" w:hAnsi="Arial" w:cs="Arial"/>
                <w:sz w:val="20"/>
                <w:szCs w:val="20"/>
              </w:rPr>
            </w:pPr>
          </w:p>
        </w:tc>
        <w:tc>
          <w:tcPr>
            <w:tcW w:w="6692" w:type="dxa"/>
            <w:tcBorders>
              <w:top w:val="dashSmallGap" w:sz="4" w:space="0" w:color="auto"/>
            </w:tcBorders>
            <w:shd w:val="clear" w:color="auto" w:fill="auto"/>
          </w:tcPr>
          <w:p w14:paraId="42160EC0" w14:textId="77777777" w:rsidR="007D3D2E" w:rsidRPr="00C96BDC" w:rsidRDefault="007D3D2E" w:rsidP="007D3D2E">
            <w:pPr>
              <w:jc w:val="center"/>
              <w:rPr>
                <w:rFonts w:ascii="Arial" w:hAnsi="Arial" w:cs="Arial"/>
                <w:i/>
                <w:sz w:val="20"/>
                <w:szCs w:val="20"/>
              </w:rPr>
            </w:pPr>
            <w:r w:rsidRPr="00C96BDC">
              <w:rPr>
                <w:rFonts w:ascii="Arial" w:hAnsi="Arial" w:cs="Arial"/>
                <w:i/>
                <w:sz w:val="20"/>
                <w:szCs w:val="20"/>
              </w:rPr>
              <w:t>(samostojni) ponudnik,  (vodilni) partner, podizvajalec</w:t>
            </w:r>
            <w:r w:rsidR="00C96BDC" w:rsidRPr="00C96BDC">
              <w:rPr>
                <w:rFonts w:ascii="Arial" w:hAnsi="Arial" w:cs="Arial"/>
                <w:i/>
                <w:sz w:val="20"/>
                <w:szCs w:val="20"/>
              </w:rPr>
              <w:t xml:space="preserve">, </w:t>
            </w:r>
            <w:r w:rsidR="00C96BDC" w:rsidRPr="003C7186">
              <w:rPr>
                <w:rFonts w:ascii="Arial" w:hAnsi="Arial" w:cs="Arial"/>
                <w:i/>
                <w:sz w:val="20"/>
                <w:szCs w:val="20"/>
              </w:rPr>
              <w:t>drugi subjekt, na katerega zmogljivosti se ponudnik sklicuje</w:t>
            </w:r>
          </w:p>
        </w:tc>
      </w:tr>
    </w:tbl>
    <w:p w14:paraId="42DF8669" w14:textId="77777777" w:rsidR="007D3D2E" w:rsidRPr="009F46DC" w:rsidRDefault="007D3D2E" w:rsidP="007D3D2E">
      <w:pPr>
        <w:jc w:val="both"/>
        <w:rPr>
          <w:rFonts w:ascii="Arial" w:hAnsi="Arial" w:cs="Arial"/>
          <w:sz w:val="20"/>
          <w:szCs w:val="20"/>
        </w:rPr>
      </w:pPr>
    </w:p>
    <w:p w14:paraId="14343766" w14:textId="77777777" w:rsidR="007D3D2E" w:rsidRPr="009F46DC" w:rsidRDefault="007D3D2E" w:rsidP="007D3D2E">
      <w:pPr>
        <w:spacing w:after="60"/>
        <w:rPr>
          <w:rFonts w:ascii="Arial" w:hAnsi="Arial" w:cs="Arial"/>
          <w:sz w:val="20"/>
          <w:szCs w:val="20"/>
        </w:rPr>
      </w:pPr>
      <w:r w:rsidRPr="009F46DC">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7D3D2E" w:rsidRPr="009F46DC" w14:paraId="3EEECD75" w14:textId="77777777" w:rsidTr="007D3D2E">
        <w:trPr>
          <w:trHeight w:val="390"/>
          <w:tblHeader/>
        </w:trPr>
        <w:tc>
          <w:tcPr>
            <w:tcW w:w="3600" w:type="dxa"/>
            <w:vAlign w:val="center"/>
          </w:tcPr>
          <w:p w14:paraId="323E01F2"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Firma / ime  </w:t>
            </w:r>
          </w:p>
        </w:tc>
        <w:tc>
          <w:tcPr>
            <w:tcW w:w="5954" w:type="dxa"/>
            <w:vAlign w:val="center"/>
          </w:tcPr>
          <w:p w14:paraId="0FDD7C1B" w14:textId="77777777" w:rsidR="007D3D2E" w:rsidRPr="009F46DC" w:rsidRDefault="007D3D2E" w:rsidP="007D3D2E">
            <w:pPr>
              <w:ind w:right="-1492"/>
              <w:rPr>
                <w:rFonts w:ascii="Arial" w:hAnsi="Arial" w:cs="Arial"/>
                <w:sz w:val="20"/>
                <w:szCs w:val="20"/>
              </w:rPr>
            </w:pPr>
          </w:p>
        </w:tc>
      </w:tr>
      <w:tr w:rsidR="007D3D2E" w:rsidRPr="009F46DC" w14:paraId="787851E7" w14:textId="77777777" w:rsidTr="007D3D2E">
        <w:trPr>
          <w:trHeight w:val="390"/>
          <w:tblHeader/>
        </w:trPr>
        <w:tc>
          <w:tcPr>
            <w:tcW w:w="3600" w:type="dxa"/>
            <w:vAlign w:val="center"/>
          </w:tcPr>
          <w:p w14:paraId="6A4CDD70" w14:textId="77777777" w:rsidR="007D3D2E" w:rsidRPr="009F46DC" w:rsidRDefault="007D3D2E" w:rsidP="007D3D2E">
            <w:pPr>
              <w:rPr>
                <w:rFonts w:ascii="Arial" w:hAnsi="Arial" w:cs="Arial"/>
                <w:sz w:val="20"/>
                <w:szCs w:val="20"/>
              </w:rPr>
            </w:pPr>
            <w:r w:rsidRPr="009F46DC">
              <w:rPr>
                <w:rFonts w:ascii="Arial" w:hAnsi="Arial" w:cs="Arial"/>
                <w:sz w:val="20"/>
                <w:szCs w:val="20"/>
              </w:rPr>
              <w:t xml:space="preserve">Naslov </w:t>
            </w:r>
          </w:p>
        </w:tc>
        <w:tc>
          <w:tcPr>
            <w:tcW w:w="5954" w:type="dxa"/>
            <w:vAlign w:val="center"/>
          </w:tcPr>
          <w:p w14:paraId="21D80D06" w14:textId="77777777" w:rsidR="007D3D2E" w:rsidRPr="009F46DC" w:rsidRDefault="007D3D2E" w:rsidP="007D3D2E">
            <w:pPr>
              <w:ind w:right="-1492"/>
              <w:rPr>
                <w:rFonts w:ascii="Arial" w:hAnsi="Arial" w:cs="Arial"/>
                <w:sz w:val="20"/>
                <w:szCs w:val="20"/>
              </w:rPr>
            </w:pPr>
          </w:p>
        </w:tc>
      </w:tr>
      <w:tr w:rsidR="007D3D2E" w:rsidRPr="009F46DC" w14:paraId="1096F6DB" w14:textId="77777777" w:rsidTr="007D3D2E">
        <w:trPr>
          <w:cantSplit/>
          <w:trHeight w:val="617"/>
          <w:tblHeader/>
        </w:trPr>
        <w:tc>
          <w:tcPr>
            <w:tcW w:w="3600" w:type="dxa"/>
            <w:vAlign w:val="center"/>
          </w:tcPr>
          <w:p w14:paraId="3AEB09FF" w14:textId="77777777" w:rsidR="007D3D2E" w:rsidRPr="009F46DC" w:rsidRDefault="007D3D2E" w:rsidP="007D3D2E">
            <w:pPr>
              <w:rPr>
                <w:rFonts w:ascii="Arial" w:hAnsi="Arial" w:cs="Arial"/>
                <w:sz w:val="20"/>
                <w:szCs w:val="20"/>
              </w:rPr>
            </w:pPr>
            <w:r w:rsidRPr="009F46DC">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14:paraId="65EB57DF" w14:textId="77777777" w:rsidR="007D3D2E" w:rsidRPr="009F46DC" w:rsidRDefault="007D3D2E" w:rsidP="007D3D2E">
            <w:pPr>
              <w:ind w:right="-1492"/>
              <w:rPr>
                <w:rFonts w:ascii="Arial" w:hAnsi="Arial" w:cs="Arial"/>
                <w:sz w:val="20"/>
                <w:szCs w:val="20"/>
              </w:rPr>
            </w:pPr>
          </w:p>
        </w:tc>
      </w:tr>
      <w:tr w:rsidR="007D3D2E" w:rsidRPr="009F46DC" w14:paraId="114B3008" w14:textId="77777777" w:rsidTr="007D3D2E">
        <w:trPr>
          <w:trHeight w:val="405"/>
          <w:tblHeader/>
        </w:trPr>
        <w:tc>
          <w:tcPr>
            <w:tcW w:w="3600" w:type="dxa"/>
            <w:vAlign w:val="center"/>
          </w:tcPr>
          <w:p w14:paraId="0A88F82B" w14:textId="77777777" w:rsidR="007D3D2E" w:rsidRDefault="007D3D2E" w:rsidP="007D3D2E">
            <w:pPr>
              <w:rPr>
                <w:rFonts w:ascii="Arial" w:hAnsi="Arial" w:cs="Arial"/>
                <w:sz w:val="20"/>
                <w:szCs w:val="20"/>
              </w:rPr>
            </w:pPr>
            <w:r w:rsidRPr="009F46DC">
              <w:rPr>
                <w:rFonts w:ascii="Arial" w:hAnsi="Arial" w:cs="Arial"/>
                <w:sz w:val="20"/>
                <w:szCs w:val="20"/>
              </w:rPr>
              <w:t>Številke transakcijskih računov</w:t>
            </w:r>
          </w:p>
          <w:p w14:paraId="43A53D79" w14:textId="77777777" w:rsidR="00B9416F" w:rsidRPr="009F46DC" w:rsidRDefault="00B9416F" w:rsidP="007D3D2E">
            <w:pPr>
              <w:rPr>
                <w:rFonts w:ascii="Arial" w:hAnsi="Arial" w:cs="Arial"/>
                <w:sz w:val="20"/>
                <w:szCs w:val="20"/>
              </w:rPr>
            </w:pPr>
          </w:p>
        </w:tc>
        <w:tc>
          <w:tcPr>
            <w:tcW w:w="5954" w:type="dxa"/>
            <w:vAlign w:val="center"/>
          </w:tcPr>
          <w:p w14:paraId="3534191C" w14:textId="77777777" w:rsidR="007D3D2E" w:rsidRDefault="007D3D2E" w:rsidP="007D3D2E">
            <w:pPr>
              <w:ind w:right="-1492"/>
              <w:rPr>
                <w:rFonts w:ascii="Arial" w:hAnsi="Arial" w:cs="Arial"/>
                <w:sz w:val="20"/>
                <w:szCs w:val="20"/>
              </w:rPr>
            </w:pPr>
          </w:p>
          <w:p w14:paraId="2AB40BF5" w14:textId="77777777" w:rsidR="00B9416F" w:rsidRDefault="00B9416F" w:rsidP="007D3D2E">
            <w:pPr>
              <w:ind w:right="-1492"/>
              <w:rPr>
                <w:rFonts w:ascii="Arial" w:hAnsi="Arial" w:cs="Arial"/>
                <w:sz w:val="20"/>
                <w:szCs w:val="20"/>
              </w:rPr>
            </w:pPr>
          </w:p>
          <w:p w14:paraId="583B861A" w14:textId="77777777" w:rsidR="00B9416F" w:rsidRDefault="00B9416F" w:rsidP="007D3D2E">
            <w:pPr>
              <w:ind w:right="-1492"/>
              <w:rPr>
                <w:rFonts w:ascii="Arial" w:hAnsi="Arial" w:cs="Arial"/>
                <w:sz w:val="20"/>
                <w:szCs w:val="20"/>
              </w:rPr>
            </w:pPr>
          </w:p>
          <w:p w14:paraId="7E9473F3" w14:textId="77777777" w:rsidR="00B9416F" w:rsidRDefault="00B9416F" w:rsidP="007D3D2E">
            <w:pPr>
              <w:ind w:right="-1492"/>
              <w:rPr>
                <w:rFonts w:ascii="Arial" w:hAnsi="Arial" w:cs="Arial"/>
                <w:sz w:val="20"/>
                <w:szCs w:val="20"/>
              </w:rPr>
            </w:pPr>
          </w:p>
          <w:p w14:paraId="20312FAF" w14:textId="77777777" w:rsidR="00B9416F" w:rsidRDefault="00B9416F" w:rsidP="007D3D2E">
            <w:pPr>
              <w:ind w:right="-1492"/>
              <w:rPr>
                <w:rFonts w:ascii="Arial" w:hAnsi="Arial" w:cs="Arial"/>
                <w:sz w:val="20"/>
                <w:szCs w:val="20"/>
              </w:rPr>
            </w:pPr>
          </w:p>
          <w:p w14:paraId="19FF1089" w14:textId="77777777" w:rsidR="00B9416F" w:rsidRDefault="00B9416F" w:rsidP="007D3D2E">
            <w:pPr>
              <w:ind w:right="-1492"/>
              <w:rPr>
                <w:rFonts w:ascii="Arial" w:hAnsi="Arial" w:cs="Arial"/>
                <w:sz w:val="20"/>
                <w:szCs w:val="20"/>
              </w:rPr>
            </w:pPr>
          </w:p>
          <w:p w14:paraId="692A27F1" w14:textId="77777777" w:rsidR="00B9416F" w:rsidRPr="009F46DC" w:rsidRDefault="00B9416F" w:rsidP="007D3D2E">
            <w:pPr>
              <w:ind w:right="-1492"/>
              <w:rPr>
                <w:rFonts w:ascii="Arial" w:hAnsi="Arial" w:cs="Arial"/>
                <w:sz w:val="20"/>
                <w:szCs w:val="20"/>
              </w:rPr>
            </w:pPr>
          </w:p>
        </w:tc>
      </w:tr>
      <w:tr w:rsidR="007D3D2E" w:rsidRPr="009F46DC" w14:paraId="40300C75" w14:textId="77777777" w:rsidTr="007D3D2E">
        <w:trPr>
          <w:trHeight w:val="405"/>
          <w:tblHeader/>
        </w:trPr>
        <w:tc>
          <w:tcPr>
            <w:tcW w:w="3600" w:type="dxa"/>
            <w:vAlign w:val="center"/>
          </w:tcPr>
          <w:p w14:paraId="0C7E5077" w14:textId="77777777" w:rsidR="007D3D2E" w:rsidRPr="009F46DC" w:rsidRDefault="007D3D2E" w:rsidP="007D3D2E">
            <w:pPr>
              <w:rPr>
                <w:rFonts w:ascii="Arial" w:hAnsi="Arial" w:cs="Arial"/>
                <w:sz w:val="20"/>
                <w:szCs w:val="20"/>
              </w:rPr>
            </w:pPr>
            <w:r w:rsidRPr="009F46DC">
              <w:rPr>
                <w:rFonts w:ascii="Arial" w:hAnsi="Arial" w:cs="Arial"/>
                <w:sz w:val="20"/>
                <w:szCs w:val="20"/>
              </w:rPr>
              <w:t>Telefon</w:t>
            </w:r>
          </w:p>
        </w:tc>
        <w:tc>
          <w:tcPr>
            <w:tcW w:w="5954" w:type="dxa"/>
            <w:vAlign w:val="center"/>
          </w:tcPr>
          <w:p w14:paraId="64E1A97D" w14:textId="77777777" w:rsidR="007D3D2E" w:rsidRPr="009F46DC" w:rsidRDefault="007D3D2E" w:rsidP="007D3D2E">
            <w:pPr>
              <w:ind w:right="-1492"/>
              <w:rPr>
                <w:rFonts w:ascii="Arial" w:hAnsi="Arial" w:cs="Arial"/>
                <w:sz w:val="20"/>
                <w:szCs w:val="20"/>
              </w:rPr>
            </w:pPr>
          </w:p>
        </w:tc>
      </w:tr>
      <w:tr w:rsidR="007D3D2E" w:rsidRPr="009F46DC" w14:paraId="76CF401F" w14:textId="77777777" w:rsidTr="007D3D2E">
        <w:trPr>
          <w:trHeight w:val="405"/>
          <w:tblHeader/>
        </w:trPr>
        <w:tc>
          <w:tcPr>
            <w:tcW w:w="3600" w:type="dxa"/>
            <w:vAlign w:val="center"/>
          </w:tcPr>
          <w:p w14:paraId="0E5ABB80" w14:textId="77777777" w:rsidR="007D3D2E" w:rsidRPr="009F46DC" w:rsidRDefault="007D3D2E" w:rsidP="007D3D2E">
            <w:pPr>
              <w:rPr>
                <w:rFonts w:ascii="Arial" w:hAnsi="Arial" w:cs="Arial"/>
                <w:sz w:val="20"/>
                <w:szCs w:val="20"/>
              </w:rPr>
            </w:pPr>
            <w:r w:rsidRPr="009F46DC">
              <w:rPr>
                <w:rFonts w:ascii="Arial" w:hAnsi="Arial" w:cs="Arial"/>
                <w:sz w:val="20"/>
                <w:szCs w:val="20"/>
              </w:rPr>
              <w:t>Elektronska pošta</w:t>
            </w:r>
          </w:p>
        </w:tc>
        <w:tc>
          <w:tcPr>
            <w:tcW w:w="5954" w:type="dxa"/>
            <w:vAlign w:val="center"/>
          </w:tcPr>
          <w:p w14:paraId="49D7CC8E" w14:textId="77777777" w:rsidR="007D3D2E" w:rsidRPr="009F46DC" w:rsidRDefault="007D3D2E" w:rsidP="007D3D2E">
            <w:pPr>
              <w:ind w:right="-1492"/>
              <w:rPr>
                <w:rFonts w:ascii="Arial" w:hAnsi="Arial" w:cs="Arial"/>
                <w:sz w:val="20"/>
                <w:szCs w:val="20"/>
              </w:rPr>
            </w:pPr>
          </w:p>
        </w:tc>
      </w:tr>
      <w:tr w:rsidR="007D3D2E" w:rsidRPr="009F46DC" w14:paraId="43CE9DC5" w14:textId="77777777" w:rsidTr="007D3D2E">
        <w:trPr>
          <w:trHeight w:val="405"/>
          <w:tblHeader/>
        </w:trPr>
        <w:tc>
          <w:tcPr>
            <w:tcW w:w="3600" w:type="dxa"/>
            <w:vAlign w:val="center"/>
          </w:tcPr>
          <w:p w14:paraId="07DBCB9E" w14:textId="77777777" w:rsidR="007D3D2E" w:rsidRPr="009F46DC" w:rsidRDefault="007D3D2E" w:rsidP="007D3D2E">
            <w:pPr>
              <w:rPr>
                <w:rFonts w:ascii="Arial" w:hAnsi="Arial" w:cs="Arial"/>
                <w:sz w:val="20"/>
                <w:szCs w:val="20"/>
              </w:rPr>
            </w:pPr>
            <w:r w:rsidRPr="009F46DC">
              <w:rPr>
                <w:rFonts w:ascii="Arial" w:hAnsi="Arial" w:cs="Arial"/>
                <w:sz w:val="20"/>
                <w:szCs w:val="20"/>
              </w:rPr>
              <w:t>Pooblaščena oseba za vročanje v Republiki Sloveniji</w:t>
            </w:r>
          </w:p>
        </w:tc>
        <w:tc>
          <w:tcPr>
            <w:tcW w:w="5954" w:type="dxa"/>
            <w:vAlign w:val="center"/>
          </w:tcPr>
          <w:p w14:paraId="161F24AC" w14:textId="77777777" w:rsidR="007D3D2E" w:rsidRPr="009F46DC" w:rsidRDefault="007D3D2E" w:rsidP="007D3D2E">
            <w:pPr>
              <w:ind w:right="-1492"/>
              <w:rPr>
                <w:rFonts w:ascii="Arial" w:hAnsi="Arial" w:cs="Arial"/>
                <w:sz w:val="20"/>
                <w:szCs w:val="20"/>
              </w:rPr>
            </w:pPr>
          </w:p>
        </w:tc>
      </w:tr>
    </w:tbl>
    <w:p w14:paraId="68876CC0" w14:textId="77777777" w:rsidR="007D3D2E" w:rsidRPr="009F46DC" w:rsidRDefault="007D3D2E" w:rsidP="007D3D2E">
      <w:pPr>
        <w:rPr>
          <w:rFonts w:ascii="Arial" w:hAnsi="Arial" w:cs="Arial"/>
          <w:sz w:val="20"/>
          <w:szCs w:val="20"/>
        </w:rPr>
      </w:pPr>
    </w:p>
    <w:p w14:paraId="2E63E7F4" w14:textId="77777777" w:rsidR="007D3D2E" w:rsidRPr="009F46DC" w:rsidRDefault="007D3D2E" w:rsidP="007D3D2E">
      <w:pPr>
        <w:rPr>
          <w:rFonts w:ascii="Arial" w:hAnsi="Arial" w:cs="Arial"/>
          <w:sz w:val="20"/>
          <w:szCs w:val="20"/>
        </w:rPr>
      </w:pPr>
    </w:p>
    <w:p w14:paraId="49C64C30" w14:textId="77777777" w:rsidR="007D3D2E" w:rsidRPr="009F46DC" w:rsidRDefault="007D3D2E" w:rsidP="007D3D2E">
      <w:pPr>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7D3D2E" w:rsidRPr="009F46DC" w14:paraId="13D1037B" w14:textId="77777777" w:rsidTr="007D3D2E">
        <w:tc>
          <w:tcPr>
            <w:tcW w:w="7479" w:type="dxa"/>
            <w:tcBorders>
              <w:bottom w:val="double" w:sz="4" w:space="0" w:color="auto"/>
            </w:tcBorders>
            <w:shd w:val="clear" w:color="auto" w:fill="auto"/>
            <w:vAlign w:val="center"/>
          </w:tcPr>
          <w:p w14:paraId="5765B164" w14:textId="77777777" w:rsidR="007D3D2E" w:rsidRPr="009F46DC" w:rsidRDefault="007D3D2E" w:rsidP="007D3D2E">
            <w:pPr>
              <w:rPr>
                <w:rFonts w:ascii="Arial" w:hAnsi="Arial" w:cs="Arial"/>
                <w:sz w:val="20"/>
                <w:szCs w:val="20"/>
              </w:rPr>
            </w:pPr>
            <w:r w:rsidRPr="009F46DC">
              <w:rPr>
                <w:rFonts w:ascii="Arial" w:hAnsi="Arial" w:cs="Arial"/>
                <w:sz w:val="20"/>
                <w:szCs w:val="20"/>
              </w:rPr>
              <w:t>Prevzeti posel</w:t>
            </w:r>
          </w:p>
          <w:p w14:paraId="73532F01" w14:textId="77777777" w:rsidR="007D3D2E" w:rsidRPr="009F46DC" w:rsidRDefault="007D3D2E" w:rsidP="007D3D2E">
            <w:pPr>
              <w:rPr>
                <w:rFonts w:ascii="Arial" w:hAnsi="Arial" w:cs="Arial"/>
                <w:sz w:val="20"/>
                <w:szCs w:val="20"/>
              </w:rPr>
            </w:pPr>
          </w:p>
        </w:tc>
        <w:tc>
          <w:tcPr>
            <w:tcW w:w="2127" w:type="dxa"/>
            <w:tcBorders>
              <w:bottom w:val="double" w:sz="4" w:space="0" w:color="auto"/>
            </w:tcBorders>
            <w:shd w:val="clear" w:color="auto" w:fill="auto"/>
          </w:tcPr>
          <w:p w14:paraId="593F25DC" w14:textId="77777777" w:rsidR="007D3D2E" w:rsidRPr="009F46DC" w:rsidRDefault="007D3D2E" w:rsidP="007D3D2E">
            <w:pPr>
              <w:spacing w:before="60"/>
              <w:jc w:val="center"/>
              <w:rPr>
                <w:rFonts w:ascii="Arial" w:hAnsi="Arial" w:cs="Arial"/>
                <w:sz w:val="20"/>
                <w:szCs w:val="20"/>
              </w:rPr>
            </w:pPr>
            <w:r w:rsidRPr="009F46DC">
              <w:rPr>
                <w:rFonts w:ascii="Arial" w:hAnsi="Arial" w:cs="Arial"/>
                <w:sz w:val="20"/>
                <w:szCs w:val="20"/>
              </w:rPr>
              <w:t>Ponudbena vrednost</w:t>
            </w:r>
          </w:p>
          <w:p w14:paraId="669C435C" w14:textId="77777777" w:rsidR="007D3D2E" w:rsidRPr="009F46DC" w:rsidRDefault="007D3D2E" w:rsidP="007D3D2E">
            <w:pPr>
              <w:spacing w:after="60"/>
              <w:jc w:val="center"/>
              <w:rPr>
                <w:rFonts w:ascii="Arial" w:hAnsi="Arial" w:cs="Arial"/>
                <w:sz w:val="20"/>
                <w:szCs w:val="20"/>
              </w:rPr>
            </w:pPr>
            <w:r w:rsidRPr="009F46DC">
              <w:rPr>
                <w:rFonts w:ascii="Arial" w:hAnsi="Arial" w:cs="Arial"/>
                <w:sz w:val="20"/>
                <w:szCs w:val="20"/>
              </w:rPr>
              <w:t>(brez DDV)</w:t>
            </w:r>
          </w:p>
        </w:tc>
      </w:tr>
      <w:tr w:rsidR="007D3D2E" w:rsidRPr="009F46DC" w14:paraId="7BA9FFD8" w14:textId="77777777" w:rsidTr="007D3D2E">
        <w:trPr>
          <w:trHeight w:val="401"/>
        </w:trPr>
        <w:tc>
          <w:tcPr>
            <w:tcW w:w="7479" w:type="dxa"/>
            <w:tcBorders>
              <w:top w:val="double" w:sz="4" w:space="0" w:color="auto"/>
            </w:tcBorders>
            <w:shd w:val="clear" w:color="auto" w:fill="auto"/>
          </w:tcPr>
          <w:p w14:paraId="547F3E1B" w14:textId="77777777" w:rsidR="007D3D2E" w:rsidRPr="009F46DC" w:rsidRDefault="007D3D2E" w:rsidP="007D3D2E">
            <w:pPr>
              <w:rPr>
                <w:rFonts w:ascii="Arial" w:hAnsi="Arial" w:cs="Arial"/>
                <w:sz w:val="20"/>
                <w:szCs w:val="20"/>
              </w:rPr>
            </w:pPr>
          </w:p>
        </w:tc>
        <w:tc>
          <w:tcPr>
            <w:tcW w:w="2127" w:type="dxa"/>
            <w:tcBorders>
              <w:top w:val="double" w:sz="4" w:space="0" w:color="auto"/>
            </w:tcBorders>
            <w:shd w:val="clear" w:color="auto" w:fill="auto"/>
          </w:tcPr>
          <w:p w14:paraId="307E6308" w14:textId="77777777" w:rsidR="007D3D2E" w:rsidRPr="009F46DC" w:rsidRDefault="007D3D2E" w:rsidP="007D3D2E">
            <w:pPr>
              <w:rPr>
                <w:rFonts w:ascii="Arial" w:hAnsi="Arial" w:cs="Arial"/>
                <w:sz w:val="20"/>
                <w:szCs w:val="20"/>
              </w:rPr>
            </w:pPr>
          </w:p>
        </w:tc>
      </w:tr>
      <w:tr w:rsidR="007D3D2E" w:rsidRPr="009F46DC" w14:paraId="725EFB86" w14:textId="77777777" w:rsidTr="007D3D2E">
        <w:trPr>
          <w:trHeight w:val="413"/>
        </w:trPr>
        <w:tc>
          <w:tcPr>
            <w:tcW w:w="7479" w:type="dxa"/>
            <w:shd w:val="clear" w:color="auto" w:fill="auto"/>
          </w:tcPr>
          <w:p w14:paraId="43C90EC9" w14:textId="77777777" w:rsidR="007D3D2E" w:rsidRPr="009F46DC" w:rsidRDefault="007D3D2E" w:rsidP="007D3D2E">
            <w:pPr>
              <w:rPr>
                <w:rFonts w:ascii="Arial" w:hAnsi="Arial" w:cs="Arial"/>
                <w:sz w:val="20"/>
                <w:szCs w:val="20"/>
              </w:rPr>
            </w:pPr>
          </w:p>
        </w:tc>
        <w:tc>
          <w:tcPr>
            <w:tcW w:w="2127" w:type="dxa"/>
            <w:shd w:val="clear" w:color="auto" w:fill="auto"/>
          </w:tcPr>
          <w:p w14:paraId="1348FEAD" w14:textId="77777777" w:rsidR="007D3D2E" w:rsidRPr="009F46DC" w:rsidRDefault="007D3D2E" w:rsidP="007D3D2E">
            <w:pPr>
              <w:rPr>
                <w:rFonts w:ascii="Arial" w:hAnsi="Arial" w:cs="Arial"/>
                <w:sz w:val="20"/>
                <w:szCs w:val="20"/>
              </w:rPr>
            </w:pPr>
          </w:p>
        </w:tc>
      </w:tr>
      <w:tr w:rsidR="007D3D2E" w:rsidRPr="009F46DC" w14:paraId="15C11C7A" w14:textId="77777777" w:rsidTr="007D3D2E">
        <w:trPr>
          <w:trHeight w:val="419"/>
        </w:trPr>
        <w:tc>
          <w:tcPr>
            <w:tcW w:w="7479" w:type="dxa"/>
            <w:shd w:val="clear" w:color="auto" w:fill="auto"/>
          </w:tcPr>
          <w:p w14:paraId="40E44B3A" w14:textId="77777777" w:rsidR="007D3D2E" w:rsidRPr="009F46DC" w:rsidRDefault="007D3D2E" w:rsidP="007D3D2E">
            <w:pPr>
              <w:rPr>
                <w:rFonts w:ascii="Arial" w:hAnsi="Arial" w:cs="Arial"/>
                <w:sz w:val="20"/>
                <w:szCs w:val="20"/>
              </w:rPr>
            </w:pPr>
          </w:p>
        </w:tc>
        <w:tc>
          <w:tcPr>
            <w:tcW w:w="2127" w:type="dxa"/>
            <w:shd w:val="clear" w:color="auto" w:fill="auto"/>
          </w:tcPr>
          <w:p w14:paraId="1126BA2D" w14:textId="77777777" w:rsidR="007D3D2E" w:rsidRPr="009F46DC" w:rsidRDefault="007D3D2E" w:rsidP="007D3D2E">
            <w:pPr>
              <w:rPr>
                <w:rFonts w:ascii="Arial" w:hAnsi="Arial" w:cs="Arial"/>
                <w:sz w:val="20"/>
                <w:szCs w:val="20"/>
              </w:rPr>
            </w:pPr>
          </w:p>
        </w:tc>
      </w:tr>
      <w:tr w:rsidR="007D3D2E" w:rsidRPr="009F46DC" w14:paraId="55EB396E" w14:textId="77777777" w:rsidTr="007D3D2E">
        <w:trPr>
          <w:trHeight w:val="411"/>
        </w:trPr>
        <w:tc>
          <w:tcPr>
            <w:tcW w:w="7479" w:type="dxa"/>
            <w:shd w:val="clear" w:color="auto" w:fill="auto"/>
          </w:tcPr>
          <w:p w14:paraId="2C6E3CC7" w14:textId="77777777" w:rsidR="007D3D2E" w:rsidRPr="009F46DC" w:rsidRDefault="007D3D2E" w:rsidP="007D3D2E">
            <w:pPr>
              <w:rPr>
                <w:rFonts w:ascii="Arial" w:hAnsi="Arial" w:cs="Arial"/>
                <w:sz w:val="20"/>
                <w:szCs w:val="20"/>
              </w:rPr>
            </w:pPr>
          </w:p>
        </w:tc>
        <w:tc>
          <w:tcPr>
            <w:tcW w:w="2127" w:type="dxa"/>
            <w:shd w:val="clear" w:color="auto" w:fill="auto"/>
          </w:tcPr>
          <w:p w14:paraId="1C1E6A93" w14:textId="77777777" w:rsidR="007D3D2E" w:rsidRPr="009F46DC" w:rsidRDefault="007D3D2E" w:rsidP="007D3D2E">
            <w:pPr>
              <w:rPr>
                <w:rFonts w:ascii="Arial" w:hAnsi="Arial" w:cs="Arial"/>
                <w:sz w:val="20"/>
                <w:szCs w:val="20"/>
              </w:rPr>
            </w:pPr>
          </w:p>
        </w:tc>
      </w:tr>
      <w:tr w:rsidR="007D3D2E" w:rsidRPr="009F46DC" w14:paraId="6D11CAAA" w14:textId="77777777" w:rsidTr="007D3D2E">
        <w:trPr>
          <w:trHeight w:val="411"/>
        </w:trPr>
        <w:tc>
          <w:tcPr>
            <w:tcW w:w="7479" w:type="dxa"/>
            <w:shd w:val="clear" w:color="auto" w:fill="auto"/>
          </w:tcPr>
          <w:p w14:paraId="3C071B5C" w14:textId="77777777" w:rsidR="007D3D2E" w:rsidRPr="009F46DC" w:rsidRDefault="007D3D2E" w:rsidP="007D3D2E">
            <w:pPr>
              <w:rPr>
                <w:rFonts w:ascii="Arial" w:hAnsi="Arial" w:cs="Arial"/>
                <w:sz w:val="20"/>
                <w:szCs w:val="20"/>
              </w:rPr>
            </w:pPr>
          </w:p>
        </w:tc>
        <w:tc>
          <w:tcPr>
            <w:tcW w:w="2127" w:type="dxa"/>
            <w:shd w:val="clear" w:color="auto" w:fill="auto"/>
          </w:tcPr>
          <w:p w14:paraId="77B16F8F" w14:textId="77777777" w:rsidR="007D3D2E" w:rsidRPr="009F46DC" w:rsidRDefault="007D3D2E" w:rsidP="007D3D2E">
            <w:pPr>
              <w:rPr>
                <w:rFonts w:ascii="Arial" w:hAnsi="Arial" w:cs="Arial"/>
                <w:sz w:val="20"/>
                <w:szCs w:val="20"/>
              </w:rPr>
            </w:pPr>
          </w:p>
        </w:tc>
      </w:tr>
    </w:tbl>
    <w:p w14:paraId="5E98D690" w14:textId="77777777" w:rsidR="007D3D2E" w:rsidRPr="009F46DC" w:rsidRDefault="007D3D2E" w:rsidP="007D3D2E">
      <w:pPr>
        <w:rPr>
          <w:rFonts w:ascii="Arial" w:hAnsi="Arial" w:cs="Arial"/>
          <w:sz w:val="20"/>
          <w:szCs w:val="20"/>
        </w:rPr>
      </w:pPr>
    </w:p>
    <w:p w14:paraId="286C476D" w14:textId="77777777" w:rsidR="007D3D2E" w:rsidRPr="009F46DC" w:rsidRDefault="007D3D2E" w:rsidP="007D3D2E">
      <w:pPr>
        <w:rPr>
          <w:rFonts w:ascii="Arial" w:hAnsi="Arial" w:cs="Arial"/>
          <w:sz w:val="20"/>
          <w:szCs w:val="20"/>
        </w:rPr>
      </w:pPr>
    </w:p>
    <w:p w14:paraId="5CFCF6C4" w14:textId="77777777" w:rsidR="007D3D2E" w:rsidRPr="009F46DC" w:rsidRDefault="007D3D2E" w:rsidP="007D3D2E">
      <w:pPr>
        <w:rPr>
          <w:rFonts w:ascii="Arial" w:hAnsi="Arial" w:cs="Arial"/>
          <w:sz w:val="20"/>
          <w:szCs w:val="20"/>
        </w:rPr>
      </w:pPr>
    </w:p>
    <w:p w14:paraId="6F9392B2" w14:textId="77777777" w:rsidR="007D3D2E" w:rsidRPr="009F46DC" w:rsidRDefault="007D3D2E" w:rsidP="007D3D2E">
      <w:pPr>
        <w:tabs>
          <w:tab w:val="center" w:pos="4536"/>
          <w:tab w:val="right" w:pos="9072"/>
          <w:tab w:val="left" w:pos="12758"/>
        </w:tabs>
        <w:jc w:val="both"/>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7D3D2E" w:rsidRPr="009F46DC" w14:paraId="14D69B0F" w14:textId="77777777" w:rsidTr="007D3D2E">
        <w:trPr>
          <w:cantSplit/>
          <w:jc w:val="right"/>
        </w:trPr>
        <w:tc>
          <w:tcPr>
            <w:tcW w:w="2109" w:type="dxa"/>
            <w:vMerge w:val="restart"/>
            <w:vAlign w:val="center"/>
          </w:tcPr>
          <w:p w14:paraId="0B6F9A2C"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žig</w:t>
            </w:r>
          </w:p>
        </w:tc>
        <w:tc>
          <w:tcPr>
            <w:tcW w:w="3543" w:type="dxa"/>
          </w:tcPr>
          <w:p w14:paraId="537A45DA"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gospodarski subjekt</w:t>
            </w:r>
          </w:p>
        </w:tc>
      </w:tr>
      <w:tr w:rsidR="007D3D2E" w:rsidRPr="009F46DC" w14:paraId="55F92F5C" w14:textId="77777777" w:rsidTr="007D3D2E">
        <w:trPr>
          <w:cantSplit/>
          <w:jc w:val="right"/>
        </w:trPr>
        <w:tc>
          <w:tcPr>
            <w:tcW w:w="2109" w:type="dxa"/>
            <w:vMerge/>
          </w:tcPr>
          <w:p w14:paraId="08074048"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1939B59E"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63CA4979" w14:textId="77777777" w:rsidTr="007D3D2E">
        <w:trPr>
          <w:cantSplit/>
          <w:jc w:val="right"/>
        </w:trPr>
        <w:tc>
          <w:tcPr>
            <w:tcW w:w="2109" w:type="dxa"/>
            <w:vMerge/>
          </w:tcPr>
          <w:p w14:paraId="539AC8C4" w14:textId="77777777" w:rsidR="007D3D2E" w:rsidRPr="009F46DC" w:rsidRDefault="007D3D2E" w:rsidP="007D3D2E">
            <w:pPr>
              <w:tabs>
                <w:tab w:val="left" w:pos="12758"/>
              </w:tabs>
              <w:rPr>
                <w:rFonts w:ascii="Arial" w:hAnsi="Arial" w:cs="Arial"/>
                <w:sz w:val="20"/>
                <w:szCs w:val="20"/>
              </w:rPr>
            </w:pPr>
          </w:p>
        </w:tc>
        <w:tc>
          <w:tcPr>
            <w:tcW w:w="3543" w:type="dxa"/>
          </w:tcPr>
          <w:p w14:paraId="7414FA11"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7D3D2E" w:rsidRPr="009F46DC" w14:paraId="20A472ED" w14:textId="77777777" w:rsidTr="007D3D2E">
        <w:trPr>
          <w:cantSplit/>
          <w:jc w:val="right"/>
        </w:trPr>
        <w:tc>
          <w:tcPr>
            <w:tcW w:w="2109" w:type="dxa"/>
            <w:vMerge/>
          </w:tcPr>
          <w:p w14:paraId="627184FE" w14:textId="77777777" w:rsidR="007D3D2E" w:rsidRPr="009F46DC" w:rsidRDefault="007D3D2E" w:rsidP="007D3D2E">
            <w:pPr>
              <w:tabs>
                <w:tab w:val="left" w:pos="12758"/>
              </w:tabs>
              <w:spacing w:before="120"/>
              <w:jc w:val="center"/>
              <w:rPr>
                <w:rFonts w:ascii="Arial" w:hAnsi="Arial" w:cs="Arial"/>
                <w:sz w:val="20"/>
                <w:szCs w:val="20"/>
              </w:rPr>
            </w:pPr>
          </w:p>
        </w:tc>
        <w:tc>
          <w:tcPr>
            <w:tcW w:w="3543" w:type="dxa"/>
            <w:tcBorders>
              <w:bottom w:val="dashSmallGap" w:sz="4" w:space="0" w:color="auto"/>
            </w:tcBorders>
          </w:tcPr>
          <w:p w14:paraId="3807DC8A" w14:textId="77777777" w:rsidR="007D3D2E" w:rsidRPr="009F46DC" w:rsidRDefault="007D3D2E" w:rsidP="007D3D2E">
            <w:pPr>
              <w:tabs>
                <w:tab w:val="left" w:pos="12758"/>
              </w:tabs>
              <w:spacing w:before="120"/>
              <w:jc w:val="center"/>
              <w:rPr>
                <w:rFonts w:ascii="Arial" w:hAnsi="Arial" w:cs="Arial"/>
                <w:sz w:val="20"/>
                <w:szCs w:val="20"/>
              </w:rPr>
            </w:pPr>
          </w:p>
        </w:tc>
      </w:tr>
      <w:tr w:rsidR="007D3D2E" w:rsidRPr="009F46DC" w14:paraId="080CA4A1" w14:textId="77777777" w:rsidTr="007D3D2E">
        <w:trPr>
          <w:cantSplit/>
          <w:jc w:val="right"/>
        </w:trPr>
        <w:tc>
          <w:tcPr>
            <w:tcW w:w="2109" w:type="dxa"/>
            <w:vMerge/>
          </w:tcPr>
          <w:p w14:paraId="5FD9AAF0" w14:textId="77777777" w:rsidR="007D3D2E" w:rsidRPr="009F46DC" w:rsidRDefault="007D3D2E" w:rsidP="007D3D2E">
            <w:pPr>
              <w:tabs>
                <w:tab w:val="left" w:pos="12758"/>
              </w:tabs>
              <w:rPr>
                <w:rFonts w:ascii="Arial" w:hAnsi="Arial" w:cs="Arial"/>
                <w:sz w:val="20"/>
                <w:szCs w:val="20"/>
              </w:rPr>
            </w:pPr>
          </w:p>
        </w:tc>
        <w:tc>
          <w:tcPr>
            <w:tcW w:w="3543" w:type="dxa"/>
          </w:tcPr>
          <w:p w14:paraId="3C7FA5E9" w14:textId="77777777" w:rsidR="007D3D2E" w:rsidRPr="009F46DC" w:rsidRDefault="007D3D2E" w:rsidP="007D3D2E">
            <w:pPr>
              <w:tabs>
                <w:tab w:val="left" w:pos="12758"/>
              </w:tabs>
              <w:jc w:val="center"/>
              <w:rPr>
                <w:rFonts w:ascii="Arial" w:hAnsi="Arial" w:cs="Arial"/>
                <w:sz w:val="20"/>
                <w:szCs w:val="20"/>
              </w:rPr>
            </w:pPr>
            <w:r w:rsidRPr="009F46DC">
              <w:rPr>
                <w:rFonts w:ascii="Arial" w:hAnsi="Arial" w:cs="Arial"/>
                <w:sz w:val="20"/>
                <w:szCs w:val="20"/>
              </w:rPr>
              <w:t>(podpis)</w:t>
            </w:r>
          </w:p>
        </w:tc>
      </w:tr>
    </w:tbl>
    <w:p w14:paraId="681464D1" w14:textId="77777777" w:rsidR="007D3D2E" w:rsidRPr="009F46DC" w:rsidRDefault="007D3D2E" w:rsidP="007D3D2E">
      <w:pPr>
        <w:tabs>
          <w:tab w:val="center" w:pos="4536"/>
          <w:tab w:val="right" w:pos="9072"/>
          <w:tab w:val="left" w:pos="12758"/>
        </w:tabs>
        <w:jc w:val="both"/>
        <w:rPr>
          <w:rFonts w:ascii="Arial" w:hAnsi="Arial" w:cs="Arial"/>
          <w:sz w:val="20"/>
          <w:szCs w:val="20"/>
        </w:rPr>
      </w:pPr>
    </w:p>
    <w:p w14:paraId="716C85D5" w14:textId="77777777" w:rsidR="007D3D2E" w:rsidRPr="009F46DC" w:rsidRDefault="007D3D2E" w:rsidP="007D3D2E">
      <w:pPr>
        <w:tabs>
          <w:tab w:val="left" w:pos="851"/>
        </w:tabs>
        <w:ind w:left="851" w:hanging="851"/>
        <w:jc w:val="both"/>
        <w:rPr>
          <w:rFonts w:ascii="Arial" w:hAnsi="Arial" w:cs="Arial"/>
          <w:sz w:val="20"/>
          <w:szCs w:val="20"/>
        </w:rPr>
      </w:pPr>
    </w:p>
    <w:p w14:paraId="6B572966" w14:textId="77777777" w:rsidR="007D3D2E" w:rsidRPr="009F46DC" w:rsidRDefault="007D3D2E" w:rsidP="007D3D2E">
      <w:pPr>
        <w:tabs>
          <w:tab w:val="left" w:pos="851"/>
        </w:tabs>
        <w:ind w:left="851" w:hanging="851"/>
        <w:jc w:val="both"/>
        <w:rPr>
          <w:rFonts w:ascii="Arial" w:hAnsi="Arial" w:cs="Arial"/>
          <w:sz w:val="20"/>
          <w:szCs w:val="20"/>
        </w:rPr>
      </w:pPr>
    </w:p>
    <w:p w14:paraId="09DC12FD" w14:textId="77777777" w:rsidR="00811F84" w:rsidRPr="009F46DC" w:rsidRDefault="007D3D2E"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Priloga: </w:t>
      </w:r>
      <w:r w:rsidR="00811F84" w:rsidRPr="009F46DC">
        <w:rPr>
          <w:rFonts w:ascii="Arial" w:hAnsi="Arial" w:cs="Arial"/>
          <w:sz w:val="20"/>
          <w:szCs w:val="20"/>
        </w:rPr>
        <w:t xml:space="preserve">Lastna izjava </w:t>
      </w:r>
      <w:r w:rsidR="00024640" w:rsidRPr="009F46DC">
        <w:rPr>
          <w:rFonts w:ascii="Arial" w:hAnsi="Arial" w:cs="Arial"/>
          <w:sz w:val="20"/>
          <w:szCs w:val="20"/>
        </w:rPr>
        <w:t xml:space="preserve">podizvajalca </w:t>
      </w:r>
      <w:r w:rsidR="00811F84" w:rsidRPr="009F46DC">
        <w:rPr>
          <w:rFonts w:ascii="Arial" w:hAnsi="Arial" w:cs="Arial"/>
          <w:sz w:val="20"/>
          <w:szCs w:val="20"/>
        </w:rPr>
        <w:t>za neposredno plačilo</w:t>
      </w:r>
    </w:p>
    <w:p w14:paraId="5AD11ACC" w14:textId="77777777" w:rsidR="007D3D2E" w:rsidRPr="009F46DC" w:rsidRDefault="00811F84" w:rsidP="007D3D2E">
      <w:pPr>
        <w:tabs>
          <w:tab w:val="left" w:pos="851"/>
        </w:tabs>
        <w:ind w:left="851" w:hanging="851"/>
        <w:jc w:val="both"/>
        <w:rPr>
          <w:rFonts w:ascii="Arial" w:hAnsi="Arial" w:cs="Arial"/>
          <w:sz w:val="20"/>
          <w:szCs w:val="20"/>
        </w:rPr>
      </w:pPr>
      <w:r w:rsidRPr="009F46DC">
        <w:rPr>
          <w:rFonts w:ascii="Arial" w:hAnsi="Arial" w:cs="Arial"/>
          <w:sz w:val="20"/>
          <w:szCs w:val="20"/>
        </w:rPr>
        <w:t xml:space="preserve"> </w:t>
      </w:r>
      <w:r w:rsidR="007D3D2E" w:rsidRPr="009F46DC">
        <w:rPr>
          <w:rFonts w:ascii="Arial" w:hAnsi="Arial" w:cs="Arial"/>
          <w:sz w:val="20"/>
          <w:szCs w:val="20"/>
        </w:rPr>
        <w:t>(</w:t>
      </w:r>
      <w:r w:rsidR="007D3D2E" w:rsidRPr="009F46DC">
        <w:rPr>
          <w:rFonts w:ascii="Arial" w:hAnsi="Arial" w:cs="Arial"/>
          <w:i/>
          <w:sz w:val="20"/>
          <w:szCs w:val="20"/>
        </w:rPr>
        <w:t>priloži se le, kadar podizvajalec zahteva naročnikovo neposredno plačilo</w:t>
      </w:r>
      <w:r w:rsidR="007D3D2E" w:rsidRPr="009F46DC">
        <w:rPr>
          <w:rFonts w:ascii="Arial" w:hAnsi="Arial" w:cs="Arial"/>
          <w:sz w:val="20"/>
          <w:szCs w:val="20"/>
        </w:rPr>
        <w:t>)</w:t>
      </w:r>
    </w:p>
    <w:p w14:paraId="22FDE85E" w14:textId="77777777" w:rsidR="007D3D2E" w:rsidRPr="009F46DC" w:rsidRDefault="007D3D2E" w:rsidP="007D3D2E">
      <w:pPr>
        <w:tabs>
          <w:tab w:val="left" w:pos="993"/>
        </w:tabs>
        <w:ind w:left="360"/>
        <w:jc w:val="both"/>
        <w:rPr>
          <w:rFonts w:ascii="Arial" w:hAnsi="Arial" w:cs="Arial"/>
          <w:sz w:val="20"/>
          <w:szCs w:val="20"/>
        </w:rPr>
      </w:pPr>
    </w:p>
    <w:p w14:paraId="01C812FA" w14:textId="77777777" w:rsidR="007D3D2E" w:rsidRPr="009F46DC" w:rsidRDefault="007D3D2E" w:rsidP="007D3D2E">
      <w:pPr>
        <w:tabs>
          <w:tab w:val="left" w:pos="851"/>
        </w:tabs>
        <w:ind w:left="851" w:hanging="851"/>
        <w:jc w:val="both"/>
        <w:rPr>
          <w:rFonts w:ascii="Arial" w:hAnsi="Arial" w:cs="Arial"/>
          <w:sz w:val="20"/>
          <w:szCs w:val="20"/>
        </w:rPr>
      </w:pPr>
    </w:p>
    <w:p w14:paraId="738CB677" w14:textId="77777777" w:rsidR="00024640" w:rsidRPr="009F46DC" w:rsidRDefault="00024640" w:rsidP="001F5D8C">
      <w:pPr>
        <w:tabs>
          <w:tab w:val="left" w:pos="851"/>
        </w:tabs>
        <w:ind w:left="851" w:hanging="851"/>
        <w:jc w:val="both"/>
        <w:rPr>
          <w:rFonts w:ascii="Arial" w:hAnsi="Arial" w:cs="Arial"/>
          <w:b/>
          <w:sz w:val="20"/>
          <w:szCs w:val="20"/>
        </w:rPr>
        <w:sectPr w:rsidR="00024640" w:rsidRPr="009F46DC" w:rsidSect="005F2B31">
          <w:headerReference w:type="even" r:id="rId16"/>
          <w:headerReference w:type="default" r:id="rId17"/>
          <w:footerReference w:type="default" r:id="rId18"/>
          <w:headerReference w:type="first" r:id="rId19"/>
          <w:pgSz w:w="11906" w:h="16838" w:code="9"/>
          <w:pgMar w:top="1276" w:right="1134" w:bottom="993" w:left="1418" w:header="284" w:footer="284" w:gutter="0"/>
          <w:cols w:space="708"/>
          <w:docGrid w:linePitch="299"/>
        </w:sectPr>
      </w:pPr>
    </w:p>
    <w:p w14:paraId="7840F588" w14:textId="7E4A5B5A" w:rsidR="007D3D2E" w:rsidRPr="009F46DC" w:rsidRDefault="007D3D2E" w:rsidP="00751160">
      <w:pPr>
        <w:tabs>
          <w:tab w:val="left" w:pos="851"/>
        </w:tabs>
        <w:ind w:left="851" w:hanging="851"/>
        <w:jc w:val="both"/>
        <w:rPr>
          <w:rFonts w:ascii="Arial" w:hAnsi="Arial" w:cs="Arial"/>
          <w:sz w:val="20"/>
          <w:szCs w:val="20"/>
        </w:rPr>
      </w:pPr>
    </w:p>
    <w:p w14:paraId="6F184E60" w14:textId="77777777" w:rsidR="00B35A64" w:rsidRPr="009F46DC" w:rsidRDefault="00B35A64" w:rsidP="00B35A64">
      <w:pPr>
        <w:rPr>
          <w:rFonts w:ascii="Arial" w:hAnsi="Arial" w:cs="Arial"/>
          <w:b/>
          <w:sz w:val="20"/>
          <w:szCs w:val="20"/>
        </w:rPr>
      </w:pPr>
      <w:r w:rsidRPr="009F46DC">
        <w:rPr>
          <w:rFonts w:ascii="Arial" w:hAnsi="Arial" w:cs="Arial"/>
          <w:b/>
          <w:sz w:val="20"/>
          <w:szCs w:val="20"/>
          <w:u w:val="single"/>
        </w:rPr>
        <w:t>Seznam ključnih kadrov</w:t>
      </w:r>
      <w:r w:rsidRPr="009F46DC">
        <w:rPr>
          <w:rFonts w:ascii="Arial" w:hAnsi="Arial" w:cs="Arial"/>
          <w:b/>
          <w:sz w:val="20"/>
          <w:szCs w:val="20"/>
        </w:rPr>
        <w:t>, s katerimi namerava</w:t>
      </w:r>
      <w:r w:rsidR="003679F4" w:rsidRPr="009F46DC">
        <w:rPr>
          <w:rFonts w:ascii="Arial" w:hAnsi="Arial" w:cs="Arial"/>
          <w:b/>
          <w:sz w:val="20"/>
          <w:szCs w:val="20"/>
        </w:rPr>
        <w:t>mo</w:t>
      </w:r>
      <w:r w:rsidRPr="009F46DC">
        <w:rPr>
          <w:rFonts w:ascii="Arial" w:hAnsi="Arial" w:cs="Arial"/>
          <w:b/>
          <w:sz w:val="20"/>
          <w:szCs w:val="20"/>
        </w:rPr>
        <w:t xml:space="preserve"> izvesti predmetno javno naročilo: </w:t>
      </w:r>
    </w:p>
    <w:p w14:paraId="1283AF57" w14:textId="77777777" w:rsidR="00B35A64" w:rsidRPr="009F46DC" w:rsidRDefault="00B35A64" w:rsidP="00B35A64">
      <w:pPr>
        <w:rPr>
          <w:rFonts w:ascii="Arial" w:hAnsi="Arial" w:cs="Arial"/>
          <w:sz w:val="20"/>
          <w:szCs w:val="20"/>
        </w:rPr>
      </w:pPr>
    </w:p>
    <w:tbl>
      <w:tblPr>
        <w:tblW w:w="14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6"/>
        <w:gridCol w:w="2225"/>
        <w:gridCol w:w="3070"/>
        <w:gridCol w:w="5389"/>
      </w:tblGrid>
      <w:tr w:rsidR="00B35A64" w:rsidRPr="009F46DC" w14:paraId="58592885" w14:textId="77777777" w:rsidTr="00A45C45">
        <w:trPr>
          <w:trHeight w:val="90"/>
          <w:jc w:val="center"/>
        </w:trPr>
        <w:tc>
          <w:tcPr>
            <w:tcW w:w="4096" w:type="dxa"/>
          </w:tcPr>
          <w:p w14:paraId="60EA56D3" w14:textId="77777777" w:rsidR="00B35A64" w:rsidRPr="009F46DC" w:rsidRDefault="00B35A64" w:rsidP="00FC228B">
            <w:pPr>
              <w:rPr>
                <w:rFonts w:ascii="Arial" w:hAnsi="Arial" w:cs="Arial"/>
                <w:b/>
                <w:bCs/>
                <w:sz w:val="20"/>
                <w:szCs w:val="20"/>
              </w:rPr>
            </w:pPr>
          </w:p>
        </w:tc>
        <w:tc>
          <w:tcPr>
            <w:tcW w:w="10684" w:type="dxa"/>
            <w:gridSpan w:val="3"/>
            <w:vAlign w:val="center"/>
          </w:tcPr>
          <w:p w14:paraId="1911BBAA" w14:textId="77777777" w:rsidR="00B35A64" w:rsidRPr="009F46DC" w:rsidRDefault="00B35A64" w:rsidP="00FC228B">
            <w:pPr>
              <w:jc w:val="center"/>
              <w:rPr>
                <w:rFonts w:ascii="Arial" w:hAnsi="Arial" w:cs="Arial"/>
                <w:sz w:val="20"/>
                <w:szCs w:val="20"/>
              </w:rPr>
            </w:pPr>
            <w:r w:rsidRPr="009F46DC">
              <w:rPr>
                <w:rFonts w:ascii="Arial" w:hAnsi="Arial" w:cs="Arial"/>
                <w:b/>
                <w:bCs/>
                <w:sz w:val="20"/>
                <w:szCs w:val="20"/>
              </w:rPr>
              <w:t>Kader, ki izpolnjuje zahtevo glede kadrov iz razpisne dokumentacije</w:t>
            </w:r>
          </w:p>
        </w:tc>
      </w:tr>
      <w:tr w:rsidR="00B35A64" w:rsidRPr="009F46DC" w14:paraId="6FA1A115" w14:textId="77777777" w:rsidTr="00A45C45">
        <w:trPr>
          <w:trHeight w:val="90"/>
          <w:jc w:val="center"/>
        </w:trPr>
        <w:tc>
          <w:tcPr>
            <w:tcW w:w="4096" w:type="dxa"/>
          </w:tcPr>
          <w:p w14:paraId="6F746642" w14:textId="77777777" w:rsidR="005A6720" w:rsidRDefault="005A6720" w:rsidP="00FC228B">
            <w:pPr>
              <w:rPr>
                <w:rFonts w:ascii="Arial" w:hAnsi="Arial" w:cs="Arial"/>
                <w:sz w:val="20"/>
                <w:szCs w:val="20"/>
              </w:rPr>
            </w:pPr>
          </w:p>
          <w:p w14:paraId="5F83DA0D" w14:textId="77777777" w:rsidR="00717E80" w:rsidRPr="005D7A2B" w:rsidRDefault="00664F18" w:rsidP="00FC228B">
            <w:pPr>
              <w:rPr>
                <w:rFonts w:ascii="Arial" w:hAnsi="Arial" w:cs="Arial"/>
                <w:sz w:val="20"/>
                <w:szCs w:val="20"/>
              </w:rPr>
            </w:pPr>
            <w:r>
              <w:rPr>
                <w:rFonts w:ascii="Arial" w:hAnsi="Arial" w:cs="Arial"/>
                <w:sz w:val="20"/>
                <w:szCs w:val="20"/>
              </w:rPr>
              <w:t>Funkcija:</w:t>
            </w:r>
          </w:p>
        </w:tc>
        <w:tc>
          <w:tcPr>
            <w:tcW w:w="2225" w:type="dxa"/>
            <w:vAlign w:val="center"/>
          </w:tcPr>
          <w:p w14:paraId="60510A19" w14:textId="77777777" w:rsidR="00664F18" w:rsidRDefault="00664F18">
            <w:pPr>
              <w:ind w:left="-1168" w:firstLine="1168"/>
              <w:rPr>
                <w:rFonts w:ascii="Arial" w:hAnsi="Arial" w:cs="Arial"/>
                <w:sz w:val="20"/>
                <w:szCs w:val="20"/>
              </w:rPr>
            </w:pPr>
            <w:r>
              <w:rPr>
                <w:rFonts w:ascii="Arial" w:hAnsi="Arial" w:cs="Arial"/>
                <w:sz w:val="20"/>
                <w:szCs w:val="20"/>
              </w:rPr>
              <w:t xml:space="preserve">Ime, priimek, </w:t>
            </w:r>
          </w:p>
          <w:p w14:paraId="1FFD5812" w14:textId="77777777" w:rsidR="00B35A64" w:rsidRPr="009F46DC" w:rsidRDefault="00664F18">
            <w:pPr>
              <w:ind w:left="-1168" w:firstLine="1168"/>
              <w:rPr>
                <w:rFonts w:ascii="Arial" w:hAnsi="Arial" w:cs="Arial"/>
                <w:sz w:val="20"/>
                <w:szCs w:val="20"/>
              </w:rPr>
            </w:pPr>
            <w:r>
              <w:rPr>
                <w:rFonts w:ascii="Arial" w:hAnsi="Arial" w:cs="Arial"/>
                <w:sz w:val="20"/>
                <w:szCs w:val="20"/>
              </w:rPr>
              <w:t>izobrazba, številka IZS</w:t>
            </w:r>
          </w:p>
        </w:tc>
        <w:tc>
          <w:tcPr>
            <w:tcW w:w="3070" w:type="dxa"/>
          </w:tcPr>
          <w:p w14:paraId="55286F19" w14:textId="77777777" w:rsidR="00664F18" w:rsidRPr="009F46DC" w:rsidRDefault="00653F8E">
            <w:pPr>
              <w:rPr>
                <w:rFonts w:ascii="Arial" w:hAnsi="Arial" w:cs="Arial"/>
                <w:sz w:val="20"/>
                <w:szCs w:val="20"/>
              </w:rPr>
            </w:pPr>
            <w:r>
              <w:rPr>
                <w:rFonts w:ascii="Arial" w:hAnsi="Arial" w:cs="Arial"/>
                <w:sz w:val="20"/>
                <w:szCs w:val="20"/>
              </w:rPr>
              <w:t>Zaposlen pri</w:t>
            </w:r>
          </w:p>
        </w:tc>
        <w:tc>
          <w:tcPr>
            <w:tcW w:w="5389" w:type="dxa"/>
            <w:vAlign w:val="center"/>
          </w:tcPr>
          <w:p w14:paraId="0B3AF3A4" w14:textId="146E6983" w:rsidR="00B35A64" w:rsidRPr="009F46DC" w:rsidRDefault="005A6720" w:rsidP="00FC228B">
            <w:pPr>
              <w:rPr>
                <w:rFonts w:ascii="Arial" w:hAnsi="Arial" w:cs="Arial"/>
                <w:sz w:val="20"/>
                <w:szCs w:val="20"/>
              </w:rPr>
            </w:pPr>
            <w:r w:rsidRPr="009F46DC">
              <w:rPr>
                <w:rFonts w:ascii="Arial" w:hAnsi="Arial" w:cs="Arial"/>
                <w:sz w:val="20"/>
                <w:szCs w:val="20"/>
              </w:rPr>
              <w:t>Referenčni projekti (kratek opis v</w:t>
            </w:r>
            <w:r w:rsidR="00131B07">
              <w:rPr>
                <w:rFonts w:ascii="Arial" w:hAnsi="Arial" w:cs="Arial"/>
                <w:sz w:val="20"/>
                <w:szCs w:val="20"/>
              </w:rPr>
              <w:t xml:space="preserve"> skladu z zahtevo iz točke 3.2.4</w:t>
            </w:r>
            <w:r w:rsidRPr="009F46DC">
              <w:rPr>
                <w:rFonts w:ascii="Arial" w:hAnsi="Arial" w:cs="Arial"/>
                <w:sz w:val="20"/>
                <w:szCs w:val="20"/>
              </w:rPr>
              <w:t>.2 navodil)</w:t>
            </w:r>
          </w:p>
        </w:tc>
      </w:tr>
      <w:tr w:rsidR="00664F18" w:rsidRPr="009F46DC" w14:paraId="1D596E66" w14:textId="77777777" w:rsidTr="00A45C45">
        <w:trPr>
          <w:trHeight w:val="90"/>
          <w:jc w:val="center"/>
        </w:trPr>
        <w:tc>
          <w:tcPr>
            <w:tcW w:w="4096" w:type="dxa"/>
          </w:tcPr>
          <w:p w14:paraId="26AD9FE9" w14:textId="77777777" w:rsidR="00664F18" w:rsidRPr="00DA76A7" w:rsidRDefault="00664F18" w:rsidP="00664F18">
            <w:pPr>
              <w:rPr>
                <w:rFonts w:ascii="Arial" w:hAnsi="Arial" w:cs="Arial"/>
                <w:sz w:val="20"/>
                <w:szCs w:val="20"/>
              </w:rPr>
            </w:pPr>
            <w:r>
              <w:rPr>
                <w:rFonts w:ascii="Arial" w:hAnsi="Arial" w:cs="Arial"/>
                <w:sz w:val="20"/>
                <w:szCs w:val="20"/>
              </w:rPr>
              <w:t>1</w:t>
            </w:r>
            <w:r w:rsidRPr="00DA76A7">
              <w:rPr>
                <w:rFonts w:ascii="Arial" w:hAnsi="Arial" w:cs="Arial"/>
                <w:sz w:val="20"/>
                <w:szCs w:val="20"/>
              </w:rPr>
              <w:t>.) Vodja del za gradbena dela</w:t>
            </w:r>
          </w:p>
          <w:p w14:paraId="6DDC7C18" w14:textId="77777777" w:rsidR="00664F18" w:rsidRDefault="00664F18" w:rsidP="00664F18">
            <w:pPr>
              <w:rPr>
                <w:rFonts w:ascii="Arial" w:hAnsi="Arial" w:cs="Arial"/>
                <w:sz w:val="20"/>
                <w:szCs w:val="20"/>
              </w:rPr>
            </w:pPr>
          </w:p>
          <w:p w14:paraId="3E918560" w14:textId="77777777" w:rsidR="00664F18" w:rsidRPr="005D7A2B" w:rsidRDefault="00664F18" w:rsidP="00664F18">
            <w:pPr>
              <w:rPr>
                <w:rFonts w:ascii="Arial" w:hAnsi="Arial" w:cs="Arial"/>
                <w:sz w:val="20"/>
                <w:szCs w:val="20"/>
              </w:rPr>
            </w:pPr>
          </w:p>
          <w:p w14:paraId="6FB69A00" w14:textId="77777777" w:rsidR="00664F18" w:rsidRDefault="00664F18" w:rsidP="00664F18">
            <w:pPr>
              <w:rPr>
                <w:rFonts w:ascii="Arial" w:hAnsi="Arial" w:cs="Arial"/>
                <w:sz w:val="20"/>
                <w:szCs w:val="20"/>
              </w:rPr>
            </w:pPr>
          </w:p>
        </w:tc>
        <w:tc>
          <w:tcPr>
            <w:tcW w:w="2225" w:type="dxa"/>
            <w:vAlign w:val="center"/>
          </w:tcPr>
          <w:p w14:paraId="4B3EE1F1" w14:textId="77777777" w:rsidR="00664F18" w:rsidRPr="009F46DC" w:rsidRDefault="00664F18" w:rsidP="00664F18">
            <w:pPr>
              <w:ind w:left="-1168" w:firstLine="1168"/>
              <w:rPr>
                <w:rFonts w:ascii="Arial" w:hAnsi="Arial" w:cs="Arial"/>
                <w:sz w:val="20"/>
                <w:szCs w:val="20"/>
              </w:rPr>
            </w:pPr>
          </w:p>
        </w:tc>
        <w:tc>
          <w:tcPr>
            <w:tcW w:w="3070" w:type="dxa"/>
          </w:tcPr>
          <w:p w14:paraId="466EC2C7" w14:textId="77777777" w:rsidR="00664F18" w:rsidRPr="009F46DC" w:rsidRDefault="00664F18" w:rsidP="00664F18">
            <w:pPr>
              <w:rPr>
                <w:rFonts w:ascii="Arial" w:hAnsi="Arial" w:cs="Arial"/>
                <w:sz w:val="20"/>
                <w:szCs w:val="20"/>
              </w:rPr>
            </w:pPr>
          </w:p>
        </w:tc>
        <w:tc>
          <w:tcPr>
            <w:tcW w:w="5389" w:type="dxa"/>
            <w:vAlign w:val="center"/>
          </w:tcPr>
          <w:p w14:paraId="2233192C" w14:textId="77777777" w:rsidR="00664F18" w:rsidRPr="009F46DC" w:rsidRDefault="00664F18" w:rsidP="00664F18">
            <w:pPr>
              <w:rPr>
                <w:rFonts w:ascii="Arial" w:hAnsi="Arial" w:cs="Arial"/>
                <w:sz w:val="20"/>
                <w:szCs w:val="20"/>
              </w:rPr>
            </w:pPr>
          </w:p>
        </w:tc>
      </w:tr>
      <w:tr w:rsidR="00664F18" w:rsidRPr="001F6118" w14:paraId="016D24C9" w14:textId="77777777" w:rsidTr="00A45C45">
        <w:trPr>
          <w:trHeight w:val="90"/>
          <w:jc w:val="center"/>
        </w:trPr>
        <w:tc>
          <w:tcPr>
            <w:tcW w:w="4096" w:type="dxa"/>
          </w:tcPr>
          <w:p w14:paraId="0AED087D" w14:textId="77777777" w:rsidR="00664F18" w:rsidRPr="005D7A2B" w:rsidRDefault="00664F18" w:rsidP="00664F18">
            <w:pPr>
              <w:rPr>
                <w:rFonts w:ascii="Arial" w:hAnsi="Arial" w:cs="Arial"/>
                <w:sz w:val="20"/>
                <w:szCs w:val="20"/>
              </w:rPr>
            </w:pPr>
            <w:r>
              <w:rPr>
                <w:rFonts w:ascii="Arial" w:hAnsi="Arial" w:cs="Arial"/>
                <w:sz w:val="20"/>
                <w:szCs w:val="20"/>
              </w:rPr>
              <w:t>2</w:t>
            </w:r>
            <w:r w:rsidRPr="005D7A2B">
              <w:rPr>
                <w:rFonts w:ascii="Arial" w:hAnsi="Arial" w:cs="Arial"/>
                <w:sz w:val="20"/>
                <w:szCs w:val="20"/>
              </w:rPr>
              <w:t>.)</w:t>
            </w:r>
            <w:r w:rsidRPr="005D7A2B">
              <w:t xml:space="preserve"> </w:t>
            </w:r>
            <w:r>
              <w:rPr>
                <w:rFonts w:ascii="Arial" w:hAnsi="Arial" w:cs="Arial"/>
                <w:sz w:val="20"/>
                <w:szCs w:val="20"/>
              </w:rPr>
              <w:t>Strokovnjak za zgornji ustroj železniške proge</w:t>
            </w:r>
          </w:p>
          <w:p w14:paraId="426B5730" w14:textId="77777777" w:rsidR="00664F18" w:rsidRDefault="00664F18" w:rsidP="00664F18">
            <w:pPr>
              <w:rPr>
                <w:rFonts w:ascii="Arial" w:hAnsi="Arial" w:cs="Arial"/>
                <w:sz w:val="20"/>
                <w:szCs w:val="20"/>
              </w:rPr>
            </w:pPr>
          </w:p>
          <w:p w14:paraId="2AFC939F" w14:textId="77777777" w:rsidR="00664F18" w:rsidRPr="005D7A2B" w:rsidRDefault="00664F18" w:rsidP="00664F18">
            <w:pPr>
              <w:rPr>
                <w:rFonts w:ascii="Arial" w:hAnsi="Arial" w:cs="Arial"/>
                <w:sz w:val="20"/>
                <w:szCs w:val="20"/>
              </w:rPr>
            </w:pPr>
          </w:p>
        </w:tc>
        <w:tc>
          <w:tcPr>
            <w:tcW w:w="2225" w:type="dxa"/>
            <w:vAlign w:val="center"/>
          </w:tcPr>
          <w:p w14:paraId="36B803AB" w14:textId="77777777" w:rsidR="00664F18" w:rsidRPr="001F6118" w:rsidRDefault="00664F18" w:rsidP="00664F18">
            <w:pPr>
              <w:rPr>
                <w:rFonts w:ascii="Arial" w:hAnsi="Arial" w:cs="Arial"/>
                <w:sz w:val="20"/>
                <w:szCs w:val="20"/>
                <w:highlight w:val="yellow"/>
              </w:rPr>
            </w:pPr>
          </w:p>
        </w:tc>
        <w:tc>
          <w:tcPr>
            <w:tcW w:w="3070" w:type="dxa"/>
          </w:tcPr>
          <w:p w14:paraId="4C7186D8" w14:textId="77777777" w:rsidR="00664F18" w:rsidRPr="001F6118" w:rsidRDefault="00664F18" w:rsidP="00664F18">
            <w:pPr>
              <w:rPr>
                <w:rFonts w:ascii="Arial" w:hAnsi="Arial" w:cs="Arial"/>
                <w:sz w:val="20"/>
                <w:szCs w:val="20"/>
                <w:highlight w:val="yellow"/>
              </w:rPr>
            </w:pPr>
          </w:p>
        </w:tc>
        <w:tc>
          <w:tcPr>
            <w:tcW w:w="5389" w:type="dxa"/>
            <w:vAlign w:val="center"/>
          </w:tcPr>
          <w:p w14:paraId="3A4EF080" w14:textId="77777777" w:rsidR="00664F18" w:rsidRPr="001F6118" w:rsidRDefault="00664F18" w:rsidP="00664F18">
            <w:pPr>
              <w:rPr>
                <w:rFonts w:ascii="Arial" w:hAnsi="Arial" w:cs="Arial"/>
                <w:sz w:val="20"/>
                <w:szCs w:val="20"/>
                <w:highlight w:val="yellow"/>
              </w:rPr>
            </w:pPr>
          </w:p>
        </w:tc>
      </w:tr>
      <w:tr w:rsidR="00664F18" w:rsidRPr="001F6118" w14:paraId="35EE1012" w14:textId="77777777" w:rsidTr="00A45C45">
        <w:trPr>
          <w:trHeight w:val="90"/>
          <w:jc w:val="center"/>
        </w:trPr>
        <w:tc>
          <w:tcPr>
            <w:tcW w:w="4096" w:type="dxa"/>
          </w:tcPr>
          <w:p w14:paraId="5328F508" w14:textId="77777777" w:rsidR="00664F18" w:rsidRPr="005D7A2B" w:rsidRDefault="00664F18" w:rsidP="00664F18">
            <w:pPr>
              <w:rPr>
                <w:rFonts w:ascii="Arial" w:hAnsi="Arial" w:cs="Arial"/>
                <w:sz w:val="20"/>
                <w:szCs w:val="20"/>
              </w:rPr>
            </w:pPr>
            <w:r>
              <w:rPr>
                <w:rFonts w:ascii="Arial" w:hAnsi="Arial" w:cs="Arial"/>
                <w:sz w:val="20"/>
                <w:szCs w:val="20"/>
              </w:rPr>
              <w:t>3</w:t>
            </w:r>
            <w:r w:rsidRPr="005D7A2B">
              <w:rPr>
                <w:rFonts w:ascii="Arial" w:hAnsi="Arial" w:cs="Arial"/>
                <w:sz w:val="20"/>
                <w:szCs w:val="20"/>
              </w:rPr>
              <w:t>.)</w:t>
            </w:r>
            <w:r w:rsidRPr="005D7A2B">
              <w:t xml:space="preserve"> </w:t>
            </w:r>
            <w:r>
              <w:rPr>
                <w:rFonts w:ascii="Arial" w:hAnsi="Arial" w:cs="Arial"/>
                <w:sz w:val="20"/>
                <w:szCs w:val="20"/>
              </w:rPr>
              <w:t>Strokovnjak za spodnji ustroj železniške proge</w:t>
            </w:r>
          </w:p>
          <w:p w14:paraId="654D0EB8" w14:textId="77777777" w:rsidR="00664F18" w:rsidRPr="005D7A2B" w:rsidRDefault="00664F18" w:rsidP="00664F18">
            <w:pPr>
              <w:rPr>
                <w:rFonts w:ascii="Arial" w:hAnsi="Arial" w:cs="Arial"/>
                <w:sz w:val="20"/>
                <w:szCs w:val="20"/>
              </w:rPr>
            </w:pPr>
          </w:p>
          <w:p w14:paraId="583A93D7" w14:textId="77777777" w:rsidR="00664F18" w:rsidRPr="005D7A2B" w:rsidRDefault="00664F18" w:rsidP="00664F18">
            <w:pPr>
              <w:rPr>
                <w:rFonts w:ascii="Arial" w:hAnsi="Arial" w:cs="Arial"/>
                <w:sz w:val="20"/>
                <w:szCs w:val="20"/>
              </w:rPr>
            </w:pPr>
          </w:p>
        </w:tc>
        <w:tc>
          <w:tcPr>
            <w:tcW w:w="2225" w:type="dxa"/>
            <w:vAlign w:val="center"/>
          </w:tcPr>
          <w:p w14:paraId="5A4687A1" w14:textId="77777777" w:rsidR="00664F18" w:rsidRPr="001F6118" w:rsidRDefault="00664F18" w:rsidP="00664F18">
            <w:pPr>
              <w:rPr>
                <w:rFonts w:ascii="Arial" w:hAnsi="Arial" w:cs="Arial"/>
                <w:sz w:val="20"/>
                <w:szCs w:val="20"/>
                <w:highlight w:val="yellow"/>
              </w:rPr>
            </w:pPr>
          </w:p>
        </w:tc>
        <w:tc>
          <w:tcPr>
            <w:tcW w:w="3070" w:type="dxa"/>
          </w:tcPr>
          <w:p w14:paraId="5ECE143D" w14:textId="77777777" w:rsidR="00664F18" w:rsidRPr="001F6118" w:rsidRDefault="00664F18" w:rsidP="00664F18">
            <w:pPr>
              <w:rPr>
                <w:rFonts w:ascii="Arial" w:hAnsi="Arial" w:cs="Arial"/>
                <w:sz w:val="20"/>
                <w:szCs w:val="20"/>
                <w:highlight w:val="yellow"/>
              </w:rPr>
            </w:pPr>
          </w:p>
        </w:tc>
        <w:tc>
          <w:tcPr>
            <w:tcW w:w="5389" w:type="dxa"/>
            <w:vAlign w:val="center"/>
          </w:tcPr>
          <w:p w14:paraId="22EB3F74" w14:textId="77777777" w:rsidR="00664F18" w:rsidRPr="001F6118" w:rsidRDefault="00664F18" w:rsidP="00664F18">
            <w:pPr>
              <w:rPr>
                <w:rFonts w:ascii="Arial" w:hAnsi="Arial" w:cs="Arial"/>
                <w:sz w:val="20"/>
                <w:szCs w:val="20"/>
                <w:highlight w:val="yellow"/>
              </w:rPr>
            </w:pPr>
          </w:p>
        </w:tc>
      </w:tr>
      <w:tr w:rsidR="00664F18" w:rsidRPr="001F6118" w14:paraId="7CFC6682" w14:textId="77777777" w:rsidTr="00A45C45">
        <w:trPr>
          <w:trHeight w:val="90"/>
          <w:jc w:val="center"/>
        </w:trPr>
        <w:tc>
          <w:tcPr>
            <w:tcW w:w="4096" w:type="dxa"/>
            <w:tcBorders>
              <w:top w:val="single" w:sz="4" w:space="0" w:color="auto"/>
              <w:left w:val="single" w:sz="4" w:space="0" w:color="auto"/>
              <w:bottom w:val="single" w:sz="4" w:space="0" w:color="auto"/>
              <w:right w:val="single" w:sz="4" w:space="0" w:color="auto"/>
            </w:tcBorders>
          </w:tcPr>
          <w:p w14:paraId="08EB4E98" w14:textId="77777777" w:rsidR="00664F18" w:rsidRPr="005D7A2B" w:rsidRDefault="00664F18" w:rsidP="00664F18">
            <w:pPr>
              <w:rPr>
                <w:rFonts w:ascii="Arial" w:hAnsi="Arial" w:cs="Arial"/>
                <w:sz w:val="20"/>
                <w:szCs w:val="20"/>
              </w:rPr>
            </w:pPr>
            <w:r>
              <w:rPr>
                <w:rFonts w:ascii="Arial" w:hAnsi="Arial" w:cs="Arial"/>
                <w:sz w:val="20"/>
                <w:szCs w:val="20"/>
              </w:rPr>
              <w:t>4</w:t>
            </w:r>
            <w:r w:rsidRPr="005D7A2B">
              <w:rPr>
                <w:rFonts w:ascii="Arial" w:hAnsi="Arial" w:cs="Arial"/>
                <w:sz w:val="20"/>
                <w:szCs w:val="20"/>
              </w:rPr>
              <w:t>.)</w:t>
            </w:r>
            <w:r w:rsidRPr="005D7A2B">
              <w:t xml:space="preserve"> </w:t>
            </w:r>
            <w:r>
              <w:rPr>
                <w:rFonts w:ascii="Arial" w:hAnsi="Arial" w:cs="Arial"/>
                <w:sz w:val="20"/>
                <w:szCs w:val="20"/>
              </w:rPr>
              <w:t>Strokovnjak za vozno omrežje</w:t>
            </w:r>
          </w:p>
          <w:p w14:paraId="4632DEB5" w14:textId="77777777" w:rsidR="00664F18" w:rsidRDefault="00664F18" w:rsidP="00664F18">
            <w:pPr>
              <w:rPr>
                <w:rFonts w:ascii="Arial" w:hAnsi="Arial" w:cs="Arial"/>
                <w:sz w:val="20"/>
                <w:szCs w:val="20"/>
              </w:rPr>
            </w:pPr>
          </w:p>
          <w:p w14:paraId="28969627" w14:textId="77777777" w:rsidR="00664F18" w:rsidRPr="005D7A2B" w:rsidRDefault="00664F18" w:rsidP="00664F18">
            <w:pPr>
              <w:rPr>
                <w:rFonts w:ascii="Arial" w:hAnsi="Arial" w:cs="Arial"/>
                <w:sz w:val="20"/>
                <w:szCs w:val="20"/>
              </w:rPr>
            </w:pPr>
          </w:p>
          <w:p w14:paraId="340B2C30" w14:textId="77777777" w:rsidR="00664F18" w:rsidRPr="005D7A2B" w:rsidRDefault="00664F18" w:rsidP="00664F18">
            <w:pPr>
              <w:rPr>
                <w:rFonts w:ascii="Arial" w:hAnsi="Arial" w:cs="Arial"/>
                <w:sz w:val="20"/>
                <w:szCs w:val="20"/>
              </w:rPr>
            </w:pPr>
          </w:p>
        </w:tc>
        <w:tc>
          <w:tcPr>
            <w:tcW w:w="2225" w:type="dxa"/>
            <w:tcBorders>
              <w:top w:val="single" w:sz="4" w:space="0" w:color="auto"/>
              <w:left w:val="single" w:sz="4" w:space="0" w:color="auto"/>
              <w:bottom w:val="single" w:sz="4" w:space="0" w:color="auto"/>
              <w:right w:val="single" w:sz="4" w:space="0" w:color="auto"/>
            </w:tcBorders>
            <w:vAlign w:val="center"/>
          </w:tcPr>
          <w:p w14:paraId="2BAAF4FF" w14:textId="77777777" w:rsidR="00664F18" w:rsidRPr="001F6118" w:rsidRDefault="00664F18" w:rsidP="00664F18">
            <w:pPr>
              <w:rPr>
                <w:rFonts w:ascii="Arial" w:hAnsi="Arial" w:cs="Arial"/>
                <w:sz w:val="20"/>
                <w:szCs w:val="20"/>
                <w:highlight w:val="yellow"/>
              </w:rPr>
            </w:pPr>
          </w:p>
        </w:tc>
        <w:tc>
          <w:tcPr>
            <w:tcW w:w="3070" w:type="dxa"/>
            <w:tcBorders>
              <w:top w:val="single" w:sz="4" w:space="0" w:color="auto"/>
              <w:left w:val="single" w:sz="4" w:space="0" w:color="auto"/>
              <w:bottom w:val="single" w:sz="4" w:space="0" w:color="auto"/>
              <w:right w:val="single" w:sz="4" w:space="0" w:color="auto"/>
            </w:tcBorders>
          </w:tcPr>
          <w:p w14:paraId="5885A005" w14:textId="77777777" w:rsidR="00664F18" w:rsidRPr="001F6118" w:rsidRDefault="00664F18" w:rsidP="00664F18">
            <w:pPr>
              <w:rPr>
                <w:rFonts w:ascii="Arial" w:hAnsi="Arial" w:cs="Arial"/>
                <w:sz w:val="20"/>
                <w:szCs w:val="20"/>
                <w:highlight w:val="yellow"/>
              </w:rPr>
            </w:pPr>
          </w:p>
        </w:tc>
        <w:tc>
          <w:tcPr>
            <w:tcW w:w="5389" w:type="dxa"/>
            <w:tcBorders>
              <w:top w:val="single" w:sz="4" w:space="0" w:color="auto"/>
              <w:left w:val="single" w:sz="4" w:space="0" w:color="auto"/>
              <w:bottom w:val="single" w:sz="4" w:space="0" w:color="auto"/>
              <w:right w:val="single" w:sz="4" w:space="0" w:color="auto"/>
            </w:tcBorders>
            <w:vAlign w:val="center"/>
          </w:tcPr>
          <w:p w14:paraId="1958C14D" w14:textId="77777777" w:rsidR="00664F18" w:rsidRPr="001F6118" w:rsidRDefault="00664F18" w:rsidP="00664F18">
            <w:pPr>
              <w:rPr>
                <w:rFonts w:ascii="Arial" w:hAnsi="Arial" w:cs="Arial"/>
                <w:sz w:val="20"/>
                <w:szCs w:val="20"/>
                <w:highlight w:val="yellow"/>
              </w:rPr>
            </w:pPr>
          </w:p>
        </w:tc>
      </w:tr>
      <w:tr w:rsidR="0019060C" w:rsidRPr="001F6118" w14:paraId="11D53C07" w14:textId="77777777" w:rsidTr="00B74676">
        <w:trPr>
          <w:trHeight w:val="90"/>
          <w:jc w:val="center"/>
        </w:trPr>
        <w:tc>
          <w:tcPr>
            <w:tcW w:w="4096" w:type="dxa"/>
            <w:tcBorders>
              <w:top w:val="single" w:sz="4" w:space="0" w:color="auto"/>
              <w:left w:val="single" w:sz="4" w:space="0" w:color="auto"/>
              <w:bottom w:val="single" w:sz="4" w:space="0" w:color="auto"/>
              <w:right w:val="single" w:sz="4" w:space="0" w:color="auto"/>
            </w:tcBorders>
          </w:tcPr>
          <w:p w14:paraId="6B166DA5" w14:textId="059F7B91" w:rsidR="0019060C" w:rsidRPr="005D7A2B" w:rsidRDefault="0019060C" w:rsidP="0019060C">
            <w:pPr>
              <w:rPr>
                <w:rFonts w:ascii="Arial" w:hAnsi="Arial" w:cs="Arial"/>
                <w:sz w:val="20"/>
                <w:szCs w:val="20"/>
              </w:rPr>
            </w:pPr>
            <w:r>
              <w:rPr>
                <w:rFonts w:ascii="Arial" w:hAnsi="Arial" w:cs="Arial"/>
                <w:sz w:val="20"/>
                <w:szCs w:val="20"/>
              </w:rPr>
              <w:t>5</w:t>
            </w:r>
            <w:r w:rsidRPr="005D7A2B">
              <w:rPr>
                <w:rFonts w:ascii="Arial" w:hAnsi="Arial" w:cs="Arial"/>
                <w:sz w:val="20"/>
                <w:szCs w:val="20"/>
              </w:rPr>
              <w:t>.)</w:t>
            </w:r>
            <w:r w:rsidRPr="00A45C45">
              <w:t xml:space="preserve"> </w:t>
            </w:r>
            <w:r>
              <w:rPr>
                <w:rFonts w:ascii="Arial" w:hAnsi="Arial" w:cs="Arial"/>
                <w:sz w:val="20"/>
                <w:szCs w:val="20"/>
              </w:rPr>
              <w:t>Strokovnjak za protihrupne ograje</w:t>
            </w:r>
          </w:p>
          <w:p w14:paraId="56794296" w14:textId="77777777" w:rsidR="0019060C" w:rsidRDefault="0019060C" w:rsidP="0019060C">
            <w:pPr>
              <w:rPr>
                <w:rFonts w:ascii="Arial" w:hAnsi="Arial" w:cs="Arial"/>
                <w:sz w:val="20"/>
                <w:szCs w:val="20"/>
              </w:rPr>
            </w:pPr>
          </w:p>
          <w:p w14:paraId="04FC4C3D" w14:textId="77777777" w:rsidR="0019060C" w:rsidRPr="005D7A2B" w:rsidRDefault="0019060C" w:rsidP="0019060C">
            <w:pPr>
              <w:rPr>
                <w:rFonts w:ascii="Arial" w:hAnsi="Arial" w:cs="Arial"/>
                <w:sz w:val="20"/>
                <w:szCs w:val="20"/>
              </w:rPr>
            </w:pPr>
          </w:p>
          <w:p w14:paraId="052C1976" w14:textId="77777777" w:rsidR="0019060C" w:rsidRDefault="0019060C" w:rsidP="0019060C">
            <w:pPr>
              <w:rPr>
                <w:rFonts w:ascii="Arial" w:hAnsi="Arial" w:cs="Arial"/>
                <w:sz w:val="20"/>
                <w:szCs w:val="20"/>
              </w:rPr>
            </w:pPr>
          </w:p>
        </w:tc>
        <w:tc>
          <w:tcPr>
            <w:tcW w:w="2225" w:type="dxa"/>
            <w:tcBorders>
              <w:top w:val="single" w:sz="4" w:space="0" w:color="auto"/>
              <w:left w:val="single" w:sz="4" w:space="0" w:color="auto"/>
              <w:bottom w:val="single" w:sz="4" w:space="0" w:color="auto"/>
              <w:right w:val="single" w:sz="4" w:space="0" w:color="auto"/>
            </w:tcBorders>
            <w:vAlign w:val="center"/>
          </w:tcPr>
          <w:p w14:paraId="07D969EF" w14:textId="77777777" w:rsidR="0019060C" w:rsidRPr="001F6118" w:rsidRDefault="0019060C" w:rsidP="0019060C">
            <w:pPr>
              <w:rPr>
                <w:rFonts w:ascii="Arial" w:hAnsi="Arial" w:cs="Arial"/>
                <w:sz w:val="20"/>
                <w:szCs w:val="20"/>
                <w:highlight w:val="yellow"/>
              </w:rPr>
            </w:pPr>
          </w:p>
        </w:tc>
        <w:tc>
          <w:tcPr>
            <w:tcW w:w="3070" w:type="dxa"/>
            <w:tcBorders>
              <w:top w:val="single" w:sz="4" w:space="0" w:color="auto"/>
              <w:left w:val="single" w:sz="4" w:space="0" w:color="auto"/>
              <w:bottom w:val="single" w:sz="4" w:space="0" w:color="auto"/>
              <w:right w:val="single" w:sz="4" w:space="0" w:color="auto"/>
            </w:tcBorders>
          </w:tcPr>
          <w:p w14:paraId="3AC1B3CA" w14:textId="77777777" w:rsidR="0019060C" w:rsidRPr="001F6118" w:rsidRDefault="0019060C" w:rsidP="0019060C">
            <w:pPr>
              <w:rPr>
                <w:rFonts w:ascii="Arial" w:hAnsi="Arial" w:cs="Arial"/>
                <w:sz w:val="20"/>
                <w:szCs w:val="20"/>
                <w:highlight w:val="yellow"/>
              </w:rPr>
            </w:pPr>
          </w:p>
        </w:tc>
        <w:tc>
          <w:tcPr>
            <w:tcW w:w="5389" w:type="dxa"/>
            <w:tcBorders>
              <w:top w:val="single" w:sz="4" w:space="0" w:color="auto"/>
              <w:left w:val="single" w:sz="4" w:space="0" w:color="auto"/>
              <w:bottom w:val="single" w:sz="4" w:space="0" w:color="auto"/>
              <w:right w:val="single" w:sz="4" w:space="0" w:color="auto"/>
            </w:tcBorders>
            <w:vAlign w:val="center"/>
          </w:tcPr>
          <w:p w14:paraId="341B2E8A" w14:textId="77777777" w:rsidR="0019060C" w:rsidRPr="001F6118" w:rsidRDefault="0019060C" w:rsidP="0019060C">
            <w:pPr>
              <w:rPr>
                <w:rFonts w:ascii="Arial" w:hAnsi="Arial" w:cs="Arial"/>
                <w:sz w:val="20"/>
                <w:szCs w:val="20"/>
                <w:highlight w:val="yellow"/>
              </w:rPr>
            </w:pPr>
          </w:p>
        </w:tc>
      </w:tr>
    </w:tbl>
    <w:p w14:paraId="79F58AA0" w14:textId="5254247E" w:rsidR="001F73BA" w:rsidRPr="00D011C5" w:rsidRDefault="001F73BA" w:rsidP="001F73BA">
      <w:pPr>
        <w:rPr>
          <w:rFonts w:ascii="Arial" w:hAnsi="Arial"/>
          <w:sz w:val="20"/>
        </w:rPr>
      </w:pPr>
      <w:r w:rsidRPr="009F46DC">
        <w:rPr>
          <w:rFonts w:ascii="Arial" w:hAnsi="Arial" w:cs="Arial"/>
          <w:sz w:val="20"/>
          <w:szCs w:val="20"/>
        </w:rPr>
        <w:t xml:space="preserve">Izjavljamo, da navedeni </w:t>
      </w:r>
      <w:r>
        <w:rPr>
          <w:rFonts w:ascii="Arial" w:hAnsi="Arial" w:cs="Arial"/>
          <w:sz w:val="20"/>
          <w:szCs w:val="20"/>
        </w:rPr>
        <w:t>strokovnjaki</w:t>
      </w:r>
      <w:r w:rsidRPr="009F46DC">
        <w:rPr>
          <w:rFonts w:ascii="Arial" w:hAnsi="Arial" w:cs="Arial"/>
          <w:sz w:val="20"/>
          <w:szCs w:val="20"/>
        </w:rPr>
        <w:t xml:space="preserve"> izpolnjujejo predpisane pogoje za vpis v imenik </w:t>
      </w:r>
      <w:r w:rsidRPr="005D7A2B">
        <w:rPr>
          <w:rFonts w:ascii="Arial" w:hAnsi="Arial" w:cs="Arial"/>
          <w:sz w:val="20"/>
          <w:szCs w:val="20"/>
        </w:rPr>
        <w:t>pooblaščenih inženirjev z aktivnim poklicnim nazivom</w:t>
      </w:r>
      <w:r>
        <w:rPr>
          <w:rFonts w:ascii="Arial" w:hAnsi="Arial" w:cs="Arial"/>
          <w:sz w:val="20"/>
          <w:szCs w:val="20"/>
        </w:rPr>
        <w:t xml:space="preserve"> (Pi) / </w:t>
      </w:r>
      <w:r w:rsidRPr="005D7A2B">
        <w:rPr>
          <w:rFonts w:ascii="Arial" w:hAnsi="Arial" w:cs="Arial"/>
          <w:sz w:val="20"/>
          <w:szCs w:val="20"/>
        </w:rPr>
        <w:t>imenik aktivnih vodij del</w:t>
      </w:r>
      <w:r>
        <w:rPr>
          <w:rFonts w:ascii="Arial" w:hAnsi="Arial" w:cs="Arial"/>
          <w:sz w:val="20"/>
          <w:szCs w:val="20"/>
        </w:rPr>
        <w:t xml:space="preserve"> (Vz)</w:t>
      </w:r>
      <w:r w:rsidRPr="005D7A2B">
        <w:rPr>
          <w:rFonts w:ascii="Arial" w:hAnsi="Arial" w:cs="Arial"/>
          <w:sz w:val="20"/>
          <w:szCs w:val="20"/>
        </w:rPr>
        <w:t xml:space="preserve"> pristojne poklicne zbornice v Republiki Sloveniji (IZS)</w:t>
      </w:r>
      <w:r>
        <w:rPr>
          <w:rFonts w:ascii="Arial" w:hAnsi="Arial" w:cs="Arial"/>
          <w:sz w:val="20"/>
          <w:szCs w:val="20"/>
        </w:rPr>
        <w:t xml:space="preserve">. </w:t>
      </w:r>
      <w:r w:rsidRPr="00D011C5">
        <w:rPr>
          <w:rFonts w:ascii="Arial" w:hAnsi="Arial"/>
          <w:sz w:val="20"/>
        </w:rPr>
        <w:t xml:space="preserve">Če bomo izbrani, bomo najkasneje </w:t>
      </w:r>
      <w:r w:rsidRPr="00862547">
        <w:rPr>
          <w:rFonts w:ascii="Arial" w:hAnsi="Arial" w:cs="Arial"/>
          <w:sz w:val="20"/>
          <w:szCs w:val="20"/>
        </w:rPr>
        <w:t xml:space="preserve">v roku 15 delovnih </w:t>
      </w:r>
      <w:r w:rsidR="00067811" w:rsidRPr="00070188">
        <w:rPr>
          <w:rFonts w:ascii="Arial" w:hAnsi="Arial" w:cs="Arial"/>
          <w:sz w:val="20"/>
          <w:szCs w:val="20"/>
        </w:rPr>
        <w:t>dni od prejema poziva k podpisu pogodbe o izvedbi predmetnega javnega naročila</w:t>
      </w:r>
      <w:r w:rsidR="00067811" w:rsidRPr="00862547">
        <w:rPr>
          <w:rFonts w:ascii="Arial" w:hAnsi="Arial" w:cs="Arial"/>
          <w:sz w:val="20"/>
          <w:szCs w:val="20"/>
        </w:rPr>
        <w:t xml:space="preserve"> </w:t>
      </w:r>
      <w:r w:rsidRPr="00862547">
        <w:rPr>
          <w:rFonts w:ascii="Arial" w:hAnsi="Arial" w:cs="Arial"/>
          <w:sz w:val="20"/>
          <w:szCs w:val="20"/>
        </w:rPr>
        <w:t>izkazali vpise v imenik</w:t>
      </w:r>
      <w:r>
        <w:rPr>
          <w:rFonts w:ascii="Arial" w:hAnsi="Arial" w:cs="Arial"/>
          <w:sz w:val="20"/>
          <w:szCs w:val="20"/>
        </w:rPr>
        <w:t xml:space="preserve"> IZS</w:t>
      </w:r>
      <w:r w:rsidRPr="00862547">
        <w:rPr>
          <w:rFonts w:ascii="Arial" w:hAnsi="Arial" w:cs="Arial"/>
          <w:sz w:val="20"/>
          <w:szCs w:val="20"/>
        </w:rPr>
        <w:t xml:space="preserve"> po veljavni gradbeni zakonodaji za vse ključne kadre za katere je tako določeno v razpisni dokumentaciji in jih predložil v kopiji naročniku</w:t>
      </w:r>
      <w:r w:rsidRPr="00D35A5B">
        <w:rPr>
          <w:rFonts w:ascii="Arial" w:hAnsi="Arial" w:cs="Arial"/>
          <w:sz w:val="20"/>
          <w:szCs w:val="20"/>
        </w:rPr>
        <w:t>.</w:t>
      </w:r>
    </w:p>
    <w:p w14:paraId="718F286F" w14:textId="77777777" w:rsidR="002C274D" w:rsidRPr="009F46DC" w:rsidRDefault="002C274D" w:rsidP="00024640">
      <w:pPr>
        <w:rPr>
          <w:rFonts w:ascii="Arial" w:hAnsi="Arial" w:cs="Arial"/>
          <w:sz w:val="20"/>
          <w:szCs w:val="20"/>
        </w:rPr>
      </w:pPr>
    </w:p>
    <w:p w14:paraId="1C0F27C2" w14:textId="77777777" w:rsidR="00024640" w:rsidRPr="009F46DC" w:rsidRDefault="00024640" w:rsidP="00024640">
      <w:pPr>
        <w:rPr>
          <w:rFonts w:ascii="Arial" w:hAnsi="Arial" w:cs="Arial"/>
          <w:sz w:val="20"/>
          <w:szCs w:val="20"/>
        </w:rPr>
      </w:pPr>
      <w:r w:rsidRPr="009F46DC">
        <w:rPr>
          <w:rFonts w:ascii="Arial" w:hAnsi="Arial" w:cs="Arial"/>
          <w:sz w:val="20"/>
          <w:szCs w:val="20"/>
        </w:rPr>
        <w:t xml:space="preserve">* Izjava velja za primer, ko </w:t>
      </w:r>
      <w:r w:rsidR="006D6E51">
        <w:rPr>
          <w:rFonts w:ascii="Arial" w:hAnsi="Arial" w:cs="Arial"/>
          <w:sz w:val="20"/>
          <w:szCs w:val="20"/>
        </w:rPr>
        <w:t>kader</w:t>
      </w:r>
      <w:r w:rsidR="00D859B6">
        <w:rPr>
          <w:rFonts w:ascii="Arial" w:hAnsi="Arial" w:cs="Arial"/>
          <w:sz w:val="20"/>
          <w:szCs w:val="20"/>
        </w:rPr>
        <w:t xml:space="preserve"> </w:t>
      </w:r>
      <w:r w:rsidRPr="009F46DC">
        <w:rPr>
          <w:rFonts w:ascii="Arial" w:hAnsi="Arial" w:cs="Arial"/>
          <w:sz w:val="20"/>
          <w:szCs w:val="20"/>
        </w:rPr>
        <w:t>ob oddaji ponudbe še ni vpisan v imenik IZS, izpolnjuje pa pogoje za vpis.</w:t>
      </w:r>
    </w:p>
    <w:p w14:paraId="0C74F3A7" w14:textId="77777777" w:rsidR="002C274D" w:rsidRPr="009F46DC" w:rsidRDefault="002C274D" w:rsidP="00B35A64">
      <w:pPr>
        <w:pStyle w:val="Glava"/>
        <w:tabs>
          <w:tab w:val="left" w:pos="12758"/>
        </w:tabs>
        <w:rPr>
          <w:rFonts w:ascii="Arial" w:hAnsi="Arial" w:cs="Arial"/>
          <w:sz w:val="20"/>
          <w:szCs w:val="20"/>
        </w:rPr>
      </w:pPr>
    </w:p>
    <w:p w14:paraId="7DB40DA7" w14:textId="77777777" w:rsidR="002C274D" w:rsidRPr="009F46DC" w:rsidRDefault="002C274D" w:rsidP="00B35A64">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1980"/>
        <w:gridCol w:w="1980"/>
        <w:gridCol w:w="3780"/>
      </w:tblGrid>
      <w:tr w:rsidR="00B35A64" w:rsidRPr="009F46DC" w14:paraId="1D14E95E" w14:textId="77777777" w:rsidTr="00FC228B">
        <w:trPr>
          <w:cantSplit/>
          <w:jc w:val="right"/>
        </w:trPr>
        <w:tc>
          <w:tcPr>
            <w:tcW w:w="1980" w:type="dxa"/>
          </w:tcPr>
          <w:p w14:paraId="7F7CC483" w14:textId="77777777" w:rsidR="00B35A64" w:rsidRPr="009F46DC" w:rsidRDefault="00B35A64" w:rsidP="00FC228B">
            <w:pPr>
              <w:tabs>
                <w:tab w:val="left" w:pos="12758"/>
              </w:tabs>
              <w:rPr>
                <w:rFonts w:ascii="Arial" w:hAnsi="Arial" w:cs="Arial"/>
                <w:sz w:val="20"/>
                <w:szCs w:val="20"/>
              </w:rPr>
            </w:pPr>
          </w:p>
        </w:tc>
        <w:tc>
          <w:tcPr>
            <w:tcW w:w="1980" w:type="dxa"/>
            <w:vMerge w:val="restart"/>
            <w:vAlign w:val="center"/>
          </w:tcPr>
          <w:p w14:paraId="708BD7BD" w14:textId="77777777" w:rsidR="00B35A64" w:rsidRPr="009F46DC" w:rsidRDefault="00B35A64" w:rsidP="00FC228B">
            <w:pPr>
              <w:tabs>
                <w:tab w:val="left" w:pos="12758"/>
              </w:tabs>
              <w:jc w:val="center"/>
              <w:rPr>
                <w:rFonts w:ascii="Arial" w:hAnsi="Arial" w:cs="Arial"/>
                <w:sz w:val="20"/>
                <w:szCs w:val="20"/>
              </w:rPr>
            </w:pPr>
          </w:p>
        </w:tc>
        <w:tc>
          <w:tcPr>
            <w:tcW w:w="3780" w:type="dxa"/>
          </w:tcPr>
          <w:p w14:paraId="3FE05B21" w14:textId="77777777" w:rsidR="00B35A64" w:rsidRPr="009F46DC" w:rsidRDefault="00B35A64" w:rsidP="00FC228B">
            <w:pPr>
              <w:tabs>
                <w:tab w:val="left" w:pos="12758"/>
              </w:tabs>
              <w:jc w:val="center"/>
              <w:rPr>
                <w:rFonts w:ascii="Arial" w:hAnsi="Arial" w:cs="Arial"/>
                <w:sz w:val="20"/>
                <w:szCs w:val="20"/>
              </w:rPr>
            </w:pPr>
            <w:r w:rsidRPr="009F46DC">
              <w:rPr>
                <w:rFonts w:ascii="Arial" w:hAnsi="Arial" w:cs="Arial"/>
                <w:sz w:val="20"/>
                <w:szCs w:val="20"/>
              </w:rPr>
              <w:t>ponudnik</w:t>
            </w:r>
          </w:p>
        </w:tc>
      </w:tr>
      <w:tr w:rsidR="00B35A64" w:rsidRPr="009F46DC" w14:paraId="6CC9775C" w14:textId="77777777" w:rsidTr="00FC228B">
        <w:trPr>
          <w:cantSplit/>
          <w:jc w:val="right"/>
        </w:trPr>
        <w:tc>
          <w:tcPr>
            <w:tcW w:w="1980" w:type="dxa"/>
          </w:tcPr>
          <w:p w14:paraId="46496F99" w14:textId="77777777" w:rsidR="00B35A64" w:rsidRPr="009F46DC" w:rsidRDefault="00B35A64" w:rsidP="00FC228B">
            <w:pPr>
              <w:tabs>
                <w:tab w:val="left" w:pos="12758"/>
              </w:tabs>
              <w:spacing w:before="120"/>
              <w:jc w:val="center"/>
              <w:rPr>
                <w:rFonts w:ascii="Arial" w:hAnsi="Arial" w:cs="Arial"/>
                <w:sz w:val="20"/>
                <w:szCs w:val="20"/>
              </w:rPr>
            </w:pPr>
          </w:p>
        </w:tc>
        <w:tc>
          <w:tcPr>
            <w:tcW w:w="1980" w:type="dxa"/>
            <w:vMerge/>
          </w:tcPr>
          <w:p w14:paraId="0A4B201F" w14:textId="77777777" w:rsidR="00B35A64" w:rsidRPr="009F46DC" w:rsidRDefault="00B35A64" w:rsidP="00FC228B">
            <w:pPr>
              <w:tabs>
                <w:tab w:val="left" w:pos="12758"/>
              </w:tabs>
              <w:spacing w:before="120"/>
              <w:jc w:val="center"/>
              <w:rPr>
                <w:rFonts w:ascii="Arial" w:hAnsi="Arial" w:cs="Arial"/>
                <w:sz w:val="20"/>
                <w:szCs w:val="20"/>
              </w:rPr>
            </w:pPr>
          </w:p>
        </w:tc>
        <w:tc>
          <w:tcPr>
            <w:tcW w:w="3780" w:type="dxa"/>
            <w:tcBorders>
              <w:bottom w:val="dashSmallGap" w:sz="2" w:space="0" w:color="auto"/>
            </w:tcBorders>
          </w:tcPr>
          <w:p w14:paraId="7F1BE913" w14:textId="77777777" w:rsidR="00B35A64" w:rsidRPr="009F46DC" w:rsidRDefault="00B35A64" w:rsidP="00FC228B">
            <w:pPr>
              <w:tabs>
                <w:tab w:val="left" w:pos="12758"/>
              </w:tabs>
              <w:spacing w:before="120"/>
              <w:jc w:val="center"/>
              <w:rPr>
                <w:rFonts w:ascii="Arial" w:hAnsi="Arial" w:cs="Arial"/>
                <w:sz w:val="20"/>
                <w:szCs w:val="20"/>
              </w:rPr>
            </w:pPr>
          </w:p>
        </w:tc>
      </w:tr>
      <w:tr w:rsidR="00B35A64" w:rsidRPr="009F46DC" w14:paraId="7878229F" w14:textId="77777777" w:rsidTr="00FC228B">
        <w:trPr>
          <w:cantSplit/>
          <w:jc w:val="right"/>
        </w:trPr>
        <w:tc>
          <w:tcPr>
            <w:tcW w:w="1980" w:type="dxa"/>
          </w:tcPr>
          <w:p w14:paraId="07F4EF33" w14:textId="77777777" w:rsidR="00B35A64" w:rsidRPr="009F46DC" w:rsidRDefault="00B35A64" w:rsidP="00FC228B">
            <w:pPr>
              <w:tabs>
                <w:tab w:val="left" w:pos="12758"/>
              </w:tabs>
              <w:rPr>
                <w:rFonts w:ascii="Arial" w:hAnsi="Arial" w:cs="Arial"/>
                <w:sz w:val="20"/>
                <w:szCs w:val="20"/>
              </w:rPr>
            </w:pPr>
          </w:p>
        </w:tc>
        <w:tc>
          <w:tcPr>
            <w:tcW w:w="1980" w:type="dxa"/>
            <w:vMerge/>
          </w:tcPr>
          <w:p w14:paraId="5A8924DC" w14:textId="77777777" w:rsidR="00B35A64" w:rsidRPr="009F46DC" w:rsidRDefault="00B35A64" w:rsidP="00FC228B">
            <w:pPr>
              <w:tabs>
                <w:tab w:val="left" w:pos="12758"/>
              </w:tabs>
              <w:rPr>
                <w:rFonts w:ascii="Arial" w:hAnsi="Arial" w:cs="Arial"/>
                <w:sz w:val="20"/>
                <w:szCs w:val="20"/>
              </w:rPr>
            </w:pPr>
          </w:p>
        </w:tc>
        <w:tc>
          <w:tcPr>
            <w:tcW w:w="3780" w:type="dxa"/>
          </w:tcPr>
          <w:p w14:paraId="5A57E1A3" w14:textId="77777777" w:rsidR="00B35A64" w:rsidRPr="009F46DC" w:rsidRDefault="00B35A64" w:rsidP="00FC228B">
            <w:pPr>
              <w:tabs>
                <w:tab w:val="left" w:pos="12758"/>
              </w:tabs>
              <w:jc w:val="center"/>
              <w:rPr>
                <w:rFonts w:ascii="Arial" w:hAnsi="Arial" w:cs="Arial"/>
                <w:sz w:val="20"/>
                <w:szCs w:val="20"/>
              </w:rPr>
            </w:pPr>
            <w:r w:rsidRPr="009F46DC">
              <w:rPr>
                <w:rFonts w:ascii="Arial" w:hAnsi="Arial" w:cs="Arial"/>
                <w:sz w:val="20"/>
                <w:szCs w:val="20"/>
              </w:rPr>
              <w:t>(ime in priimek pooblaščene osebe)</w:t>
            </w:r>
          </w:p>
        </w:tc>
      </w:tr>
      <w:tr w:rsidR="00B35A64" w:rsidRPr="009F46DC" w14:paraId="09955276" w14:textId="77777777" w:rsidTr="00FC228B">
        <w:trPr>
          <w:cantSplit/>
          <w:jc w:val="right"/>
        </w:trPr>
        <w:tc>
          <w:tcPr>
            <w:tcW w:w="1980" w:type="dxa"/>
          </w:tcPr>
          <w:p w14:paraId="33D529FE" w14:textId="77777777" w:rsidR="00B35A64" w:rsidRPr="009F46DC" w:rsidRDefault="00B35A64" w:rsidP="00FC228B">
            <w:pPr>
              <w:tabs>
                <w:tab w:val="left" w:pos="12758"/>
              </w:tabs>
              <w:rPr>
                <w:rFonts w:ascii="Arial" w:hAnsi="Arial" w:cs="Arial"/>
                <w:sz w:val="20"/>
                <w:szCs w:val="20"/>
              </w:rPr>
            </w:pPr>
          </w:p>
        </w:tc>
        <w:tc>
          <w:tcPr>
            <w:tcW w:w="1980" w:type="dxa"/>
            <w:vMerge/>
          </w:tcPr>
          <w:p w14:paraId="13B8D569" w14:textId="77777777" w:rsidR="00B35A64" w:rsidRPr="009F46DC" w:rsidRDefault="00B35A64" w:rsidP="00FC228B">
            <w:pPr>
              <w:tabs>
                <w:tab w:val="left" w:pos="12758"/>
              </w:tabs>
              <w:rPr>
                <w:rFonts w:ascii="Arial" w:hAnsi="Arial" w:cs="Arial"/>
                <w:sz w:val="20"/>
                <w:szCs w:val="20"/>
              </w:rPr>
            </w:pPr>
          </w:p>
        </w:tc>
        <w:tc>
          <w:tcPr>
            <w:tcW w:w="3780" w:type="dxa"/>
          </w:tcPr>
          <w:p w14:paraId="34DFD258" w14:textId="77777777" w:rsidR="00B35A64" w:rsidRPr="009F46DC" w:rsidRDefault="00B35A64" w:rsidP="00FC228B">
            <w:pPr>
              <w:tabs>
                <w:tab w:val="left" w:pos="12758"/>
              </w:tabs>
              <w:jc w:val="center"/>
              <w:rPr>
                <w:rFonts w:ascii="Arial" w:hAnsi="Arial" w:cs="Arial"/>
                <w:sz w:val="20"/>
                <w:szCs w:val="20"/>
              </w:rPr>
            </w:pPr>
          </w:p>
        </w:tc>
      </w:tr>
      <w:tr w:rsidR="00B35A64" w:rsidRPr="009F46DC" w14:paraId="5A06DF33" w14:textId="77777777" w:rsidTr="00FC228B">
        <w:trPr>
          <w:cantSplit/>
          <w:jc w:val="right"/>
        </w:trPr>
        <w:tc>
          <w:tcPr>
            <w:tcW w:w="1980" w:type="dxa"/>
          </w:tcPr>
          <w:p w14:paraId="40894033" w14:textId="77777777" w:rsidR="00B35A64" w:rsidRPr="009F46DC" w:rsidRDefault="00B35A64" w:rsidP="00FC228B">
            <w:pPr>
              <w:tabs>
                <w:tab w:val="left" w:pos="12758"/>
              </w:tabs>
              <w:rPr>
                <w:rFonts w:ascii="Arial" w:hAnsi="Arial" w:cs="Arial"/>
                <w:sz w:val="20"/>
                <w:szCs w:val="20"/>
              </w:rPr>
            </w:pPr>
          </w:p>
        </w:tc>
        <w:tc>
          <w:tcPr>
            <w:tcW w:w="1980" w:type="dxa"/>
            <w:vMerge/>
          </w:tcPr>
          <w:p w14:paraId="6C70BB5E" w14:textId="77777777" w:rsidR="00B35A64" w:rsidRPr="009F46DC" w:rsidRDefault="00B35A64" w:rsidP="00FC228B">
            <w:pPr>
              <w:tabs>
                <w:tab w:val="left" w:pos="12758"/>
              </w:tabs>
              <w:rPr>
                <w:rFonts w:ascii="Arial" w:hAnsi="Arial" w:cs="Arial"/>
                <w:sz w:val="20"/>
                <w:szCs w:val="20"/>
              </w:rPr>
            </w:pPr>
          </w:p>
        </w:tc>
        <w:tc>
          <w:tcPr>
            <w:tcW w:w="3780" w:type="dxa"/>
            <w:tcBorders>
              <w:top w:val="dashSmallGap" w:sz="4" w:space="0" w:color="auto"/>
            </w:tcBorders>
          </w:tcPr>
          <w:p w14:paraId="3BD0F2FE" w14:textId="77777777" w:rsidR="00B35A64" w:rsidRPr="009F46DC" w:rsidRDefault="00B35A64" w:rsidP="00FC228B">
            <w:pPr>
              <w:tabs>
                <w:tab w:val="left" w:pos="12758"/>
              </w:tabs>
              <w:jc w:val="center"/>
              <w:rPr>
                <w:rFonts w:ascii="Arial" w:hAnsi="Arial" w:cs="Arial"/>
                <w:sz w:val="20"/>
                <w:szCs w:val="20"/>
              </w:rPr>
            </w:pPr>
            <w:r w:rsidRPr="009F46DC">
              <w:rPr>
                <w:rFonts w:ascii="Arial" w:hAnsi="Arial" w:cs="Arial"/>
                <w:sz w:val="20"/>
                <w:szCs w:val="20"/>
              </w:rPr>
              <w:t>( podpis )</w:t>
            </w:r>
          </w:p>
        </w:tc>
      </w:tr>
    </w:tbl>
    <w:p w14:paraId="54AD9B11" w14:textId="77777777" w:rsidR="00024640" w:rsidRPr="009F46DC" w:rsidRDefault="00024640" w:rsidP="007D3D2E">
      <w:pPr>
        <w:jc w:val="both"/>
        <w:rPr>
          <w:rFonts w:ascii="Arial" w:hAnsi="Arial" w:cs="Arial"/>
          <w:b/>
          <w:sz w:val="20"/>
          <w:szCs w:val="20"/>
        </w:rPr>
        <w:sectPr w:rsidR="00024640" w:rsidRPr="009F46DC" w:rsidSect="00751160">
          <w:pgSz w:w="16838" w:h="11906" w:orient="landscape" w:code="9"/>
          <w:pgMar w:top="1418" w:right="1418" w:bottom="1134" w:left="709" w:header="284" w:footer="284" w:gutter="0"/>
          <w:cols w:space="708"/>
          <w:docGrid w:linePitch="326"/>
        </w:sectPr>
      </w:pPr>
    </w:p>
    <w:p w14:paraId="2322B877" w14:textId="77777777" w:rsidR="005838B6" w:rsidRPr="009F46DC" w:rsidRDefault="005838B6" w:rsidP="005838B6">
      <w:pPr>
        <w:pStyle w:val="Telobesedila"/>
        <w:tabs>
          <w:tab w:val="num" w:pos="360"/>
        </w:tabs>
        <w:spacing w:before="60" w:after="60"/>
        <w:ind w:left="357" w:hanging="357"/>
        <w:rPr>
          <w:rFonts w:ascii="Arial" w:hAnsi="Arial" w:cs="Arial"/>
          <w:b/>
          <w:sz w:val="20"/>
          <w:szCs w:val="20"/>
          <w:lang w:val="sl-SI"/>
        </w:rPr>
      </w:pPr>
      <w:r>
        <w:rPr>
          <w:rFonts w:ascii="Arial" w:hAnsi="Arial" w:cs="Arial"/>
          <w:b/>
          <w:sz w:val="20"/>
          <w:szCs w:val="20"/>
          <w:lang w:val="sl-SI"/>
        </w:rPr>
        <w:t>REFERENČNO POTRDILO KADRA</w:t>
      </w:r>
    </w:p>
    <w:p w14:paraId="060B662E" w14:textId="77777777" w:rsidR="005838B6" w:rsidRPr="009F46DC" w:rsidRDefault="005838B6" w:rsidP="005838B6">
      <w:pPr>
        <w:pStyle w:val="Telobesedila"/>
        <w:tabs>
          <w:tab w:val="num" w:pos="360"/>
        </w:tabs>
        <w:ind w:left="357" w:hanging="357"/>
        <w:jc w:val="left"/>
        <w:rPr>
          <w:rFonts w:ascii="Arial" w:hAnsi="Arial" w:cs="Arial"/>
          <w:sz w:val="20"/>
          <w:szCs w:val="20"/>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tblGrid>
      <w:tr w:rsidR="00C71CBA" w:rsidRPr="009F46DC" w14:paraId="1D484E02" w14:textId="77777777" w:rsidTr="00664F18">
        <w:tc>
          <w:tcPr>
            <w:tcW w:w="2235" w:type="dxa"/>
            <w:tcBorders>
              <w:top w:val="nil"/>
              <w:bottom w:val="nil"/>
            </w:tcBorders>
          </w:tcPr>
          <w:p w14:paraId="7E5BA7FB" w14:textId="77777777" w:rsidR="00C71CBA" w:rsidRPr="009F46DC" w:rsidRDefault="00C71CBA" w:rsidP="00664F18">
            <w:pPr>
              <w:rPr>
                <w:rFonts w:ascii="Arial" w:hAnsi="Arial" w:cs="Arial"/>
                <w:sz w:val="20"/>
                <w:szCs w:val="20"/>
              </w:rPr>
            </w:pPr>
          </w:p>
        </w:tc>
      </w:tr>
    </w:tbl>
    <w:p w14:paraId="79E56615" w14:textId="77777777" w:rsidR="005838B6" w:rsidRPr="009F46DC" w:rsidRDefault="005838B6" w:rsidP="005838B6">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7513"/>
      </w:tblGrid>
      <w:tr w:rsidR="005838B6" w:rsidRPr="009F46DC" w14:paraId="1B14B56C" w14:textId="77777777" w:rsidTr="00664F18">
        <w:trPr>
          <w:trHeight w:val="310"/>
        </w:trPr>
        <w:tc>
          <w:tcPr>
            <w:tcW w:w="2079" w:type="dxa"/>
          </w:tcPr>
          <w:p w14:paraId="708A3F25" w14:textId="77777777" w:rsidR="005838B6" w:rsidRPr="009F46DC" w:rsidRDefault="005838B6" w:rsidP="00664F18">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Naziv referenčnega dela:</w:t>
            </w:r>
          </w:p>
        </w:tc>
        <w:tc>
          <w:tcPr>
            <w:tcW w:w="7513" w:type="dxa"/>
          </w:tcPr>
          <w:p w14:paraId="02A550AD" w14:textId="77777777" w:rsidR="005838B6" w:rsidRPr="009F46DC" w:rsidRDefault="005838B6" w:rsidP="00664F18">
            <w:pPr>
              <w:pStyle w:val="Telobesedila"/>
              <w:spacing w:before="120"/>
              <w:rPr>
                <w:rFonts w:ascii="Arial" w:hAnsi="Arial" w:cs="Arial"/>
                <w:sz w:val="20"/>
                <w:szCs w:val="20"/>
                <w:lang w:val="sl-SI"/>
              </w:rPr>
            </w:pPr>
          </w:p>
        </w:tc>
      </w:tr>
      <w:tr w:rsidR="005838B6" w:rsidRPr="009F46DC" w14:paraId="23764B4F" w14:textId="77777777" w:rsidTr="00664F18">
        <w:trPr>
          <w:trHeight w:val="375"/>
        </w:trPr>
        <w:tc>
          <w:tcPr>
            <w:tcW w:w="2079" w:type="dxa"/>
          </w:tcPr>
          <w:p w14:paraId="0480A909" w14:textId="77777777" w:rsidR="005838B6" w:rsidRPr="009F46DC" w:rsidRDefault="005838B6" w:rsidP="00664F18">
            <w:pPr>
              <w:pStyle w:val="Telobesedila"/>
              <w:spacing w:before="60" w:after="60"/>
              <w:jc w:val="right"/>
              <w:rPr>
                <w:rFonts w:ascii="Arial" w:hAnsi="Arial" w:cs="Arial"/>
                <w:sz w:val="20"/>
                <w:szCs w:val="20"/>
                <w:lang w:val="sl-SI"/>
              </w:rPr>
            </w:pPr>
            <w:r>
              <w:rPr>
                <w:rFonts w:ascii="Arial" w:hAnsi="Arial" w:cs="Arial"/>
                <w:sz w:val="20"/>
                <w:szCs w:val="20"/>
                <w:lang w:val="sl-SI"/>
              </w:rPr>
              <w:t>Naročnik</w:t>
            </w:r>
            <w:r w:rsidRPr="009F46DC">
              <w:rPr>
                <w:rFonts w:ascii="Arial" w:hAnsi="Arial" w:cs="Arial"/>
                <w:sz w:val="20"/>
                <w:szCs w:val="20"/>
                <w:lang w:val="sl-SI"/>
              </w:rPr>
              <w:t>:</w:t>
            </w:r>
          </w:p>
        </w:tc>
        <w:tc>
          <w:tcPr>
            <w:tcW w:w="7513" w:type="dxa"/>
          </w:tcPr>
          <w:p w14:paraId="56E17C9C" w14:textId="77777777" w:rsidR="005838B6" w:rsidRPr="009F46DC" w:rsidRDefault="005838B6" w:rsidP="00664F18">
            <w:pPr>
              <w:pStyle w:val="Telobesedila"/>
              <w:spacing w:before="60" w:after="60"/>
              <w:rPr>
                <w:rFonts w:ascii="Arial" w:hAnsi="Arial" w:cs="Arial"/>
                <w:sz w:val="20"/>
                <w:szCs w:val="20"/>
                <w:lang w:val="sl-SI"/>
              </w:rPr>
            </w:pPr>
          </w:p>
        </w:tc>
      </w:tr>
      <w:tr w:rsidR="005838B6" w:rsidRPr="009F46DC" w14:paraId="03A00124" w14:textId="77777777" w:rsidTr="00664F18">
        <w:trPr>
          <w:trHeight w:val="745"/>
        </w:trPr>
        <w:tc>
          <w:tcPr>
            <w:tcW w:w="2079" w:type="dxa"/>
            <w:vAlign w:val="center"/>
          </w:tcPr>
          <w:p w14:paraId="0C33D8FD" w14:textId="77777777" w:rsidR="005838B6" w:rsidRPr="009F46DC" w:rsidRDefault="005838B6" w:rsidP="00664F18">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 xml:space="preserve">Kontaktna oseba </w:t>
            </w:r>
            <w:r>
              <w:rPr>
                <w:rFonts w:ascii="Arial" w:hAnsi="Arial" w:cs="Arial"/>
                <w:sz w:val="20"/>
                <w:szCs w:val="20"/>
                <w:lang w:val="sl-SI"/>
              </w:rPr>
              <w:t>naročnika</w:t>
            </w:r>
            <w:r w:rsidRPr="009F46DC">
              <w:rPr>
                <w:rFonts w:ascii="Arial" w:hAnsi="Arial" w:cs="Arial"/>
                <w:sz w:val="20"/>
                <w:szCs w:val="20"/>
                <w:lang w:val="sl-SI"/>
              </w:rPr>
              <w:t xml:space="preserve"> (ime, priimek, telefon, e-mail)</w:t>
            </w:r>
          </w:p>
        </w:tc>
        <w:tc>
          <w:tcPr>
            <w:tcW w:w="7513" w:type="dxa"/>
          </w:tcPr>
          <w:p w14:paraId="3C1819BB" w14:textId="77777777" w:rsidR="005838B6" w:rsidRPr="009F46DC" w:rsidRDefault="005838B6" w:rsidP="00664F18">
            <w:pPr>
              <w:pStyle w:val="Telobesedila"/>
              <w:spacing w:before="60" w:after="60"/>
              <w:rPr>
                <w:rFonts w:ascii="Arial" w:hAnsi="Arial" w:cs="Arial"/>
                <w:sz w:val="20"/>
                <w:szCs w:val="20"/>
                <w:lang w:val="sl-SI"/>
              </w:rPr>
            </w:pPr>
          </w:p>
        </w:tc>
      </w:tr>
      <w:tr w:rsidR="005838B6" w:rsidRPr="009F46DC" w14:paraId="06E964ED" w14:textId="77777777" w:rsidTr="00664F18">
        <w:trPr>
          <w:trHeight w:val="745"/>
        </w:trPr>
        <w:tc>
          <w:tcPr>
            <w:tcW w:w="2079" w:type="dxa"/>
            <w:vAlign w:val="center"/>
          </w:tcPr>
          <w:p w14:paraId="2C586C44" w14:textId="77777777" w:rsidR="005838B6" w:rsidRPr="009F46DC" w:rsidRDefault="00C71CBA" w:rsidP="00664F18">
            <w:pPr>
              <w:pStyle w:val="Telobesedila"/>
              <w:spacing w:before="60" w:after="60"/>
              <w:jc w:val="right"/>
              <w:rPr>
                <w:rFonts w:ascii="Arial" w:hAnsi="Arial" w:cs="Arial"/>
                <w:sz w:val="20"/>
                <w:szCs w:val="20"/>
                <w:lang w:val="sl-SI"/>
              </w:rPr>
            </w:pPr>
            <w:r>
              <w:rPr>
                <w:rFonts w:ascii="Arial" w:hAnsi="Arial" w:cs="Arial"/>
                <w:sz w:val="20"/>
                <w:szCs w:val="20"/>
                <w:lang w:val="sl-SI"/>
              </w:rPr>
              <w:t>Ime, priimek in izobrazba kadra</w:t>
            </w:r>
            <w:r w:rsidR="005838B6" w:rsidRPr="009F46DC">
              <w:rPr>
                <w:rFonts w:ascii="Arial" w:hAnsi="Arial" w:cs="Arial"/>
                <w:sz w:val="20"/>
                <w:szCs w:val="20"/>
                <w:lang w:val="sl-SI"/>
              </w:rPr>
              <w:t>:</w:t>
            </w:r>
          </w:p>
        </w:tc>
        <w:tc>
          <w:tcPr>
            <w:tcW w:w="7513" w:type="dxa"/>
          </w:tcPr>
          <w:p w14:paraId="573E2A4B" w14:textId="77777777" w:rsidR="005838B6" w:rsidRPr="009F46DC" w:rsidRDefault="005838B6" w:rsidP="00664F18">
            <w:pPr>
              <w:pStyle w:val="Telobesedila"/>
              <w:spacing w:before="60" w:after="60"/>
              <w:rPr>
                <w:rFonts w:ascii="Arial" w:hAnsi="Arial" w:cs="Arial"/>
                <w:sz w:val="20"/>
                <w:szCs w:val="20"/>
                <w:lang w:val="sl-SI"/>
              </w:rPr>
            </w:pPr>
          </w:p>
        </w:tc>
      </w:tr>
      <w:tr w:rsidR="00C71CBA" w:rsidRPr="009F46DC" w14:paraId="4490A911" w14:textId="77777777" w:rsidTr="00664F18">
        <w:trPr>
          <w:trHeight w:val="745"/>
        </w:trPr>
        <w:tc>
          <w:tcPr>
            <w:tcW w:w="2079" w:type="dxa"/>
            <w:vAlign w:val="center"/>
          </w:tcPr>
          <w:p w14:paraId="42D19E3B" w14:textId="77777777" w:rsidR="00C71CBA" w:rsidRDefault="00C71CBA" w:rsidP="00664F18">
            <w:pPr>
              <w:pStyle w:val="Telobesedila"/>
              <w:spacing w:before="60" w:after="60"/>
              <w:jc w:val="right"/>
              <w:rPr>
                <w:rFonts w:ascii="Arial" w:hAnsi="Arial" w:cs="Arial"/>
                <w:sz w:val="20"/>
                <w:szCs w:val="20"/>
                <w:lang w:val="sl-SI"/>
              </w:rPr>
            </w:pPr>
            <w:r>
              <w:rPr>
                <w:rFonts w:ascii="Arial" w:hAnsi="Arial" w:cs="Arial"/>
                <w:sz w:val="20"/>
                <w:szCs w:val="20"/>
                <w:lang w:val="sl-SI"/>
              </w:rPr>
              <w:t>Vloga kadra pri referenčnem delu:</w:t>
            </w:r>
          </w:p>
        </w:tc>
        <w:tc>
          <w:tcPr>
            <w:tcW w:w="7513" w:type="dxa"/>
          </w:tcPr>
          <w:p w14:paraId="7EB017DE" w14:textId="77777777" w:rsidR="00C71CBA" w:rsidRPr="009F46DC" w:rsidRDefault="00C71CBA" w:rsidP="00664F18">
            <w:pPr>
              <w:pStyle w:val="Telobesedila"/>
              <w:spacing w:before="60" w:after="60"/>
              <w:rPr>
                <w:rFonts w:ascii="Arial" w:hAnsi="Arial" w:cs="Arial"/>
                <w:sz w:val="20"/>
                <w:szCs w:val="20"/>
                <w:lang w:val="sl-SI"/>
              </w:rPr>
            </w:pPr>
          </w:p>
        </w:tc>
      </w:tr>
      <w:tr w:rsidR="005838B6" w:rsidRPr="009F46DC" w14:paraId="14C807BB" w14:textId="77777777" w:rsidTr="00664F18">
        <w:trPr>
          <w:cantSplit/>
          <w:trHeight w:val="358"/>
        </w:trPr>
        <w:tc>
          <w:tcPr>
            <w:tcW w:w="2079" w:type="dxa"/>
            <w:vAlign w:val="bottom"/>
          </w:tcPr>
          <w:p w14:paraId="7CB2D01B" w14:textId="0108E62C" w:rsidR="005838B6" w:rsidRPr="009F46DC" w:rsidRDefault="005838B6" w:rsidP="00986B9E">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 xml:space="preserve">Datum </w:t>
            </w:r>
            <w:r w:rsidR="00C71CBA">
              <w:rPr>
                <w:rFonts w:ascii="Arial" w:hAnsi="Arial" w:cs="Arial"/>
                <w:sz w:val="20"/>
                <w:szCs w:val="20"/>
                <w:lang w:val="sl-SI"/>
              </w:rPr>
              <w:t>uporabnega</w:t>
            </w:r>
            <w:r w:rsidR="00067811">
              <w:rPr>
                <w:rFonts w:ascii="Arial" w:hAnsi="Arial" w:cs="Arial"/>
                <w:sz w:val="20"/>
                <w:szCs w:val="20"/>
                <w:lang w:val="sl-SI"/>
              </w:rPr>
              <w:t xml:space="preserve"> dovoljenja,</w:t>
            </w:r>
            <w:r w:rsidR="00C71CBA">
              <w:rPr>
                <w:rFonts w:ascii="Arial" w:hAnsi="Arial" w:cs="Arial"/>
                <w:sz w:val="20"/>
                <w:szCs w:val="20"/>
                <w:lang w:val="sl-SI"/>
              </w:rPr>
              <w:t xml:space="preserve"> obratovalnega dovoljenja</w:t>
            </w:r>
            <w:r w:rsidR="00067811">
              <w:rPr>
                <w:rFonts w:ascii="Arial" w:hAnsi="Arial" w:cs="Arial"/>
                <w:sz w:val="20"/>
                <w:szCs w:val="20"/>
                <w:lang w:val="sl-SI"/>
              </w:rPr>
              <w:t>, potrdila o prevzemu del ali enakovrednega dovoljenja oziroma potrdila:</w:t>
            </w:r>
          </w:p>
        </w:tc>
        <w:tc>
          <w:tcPr>
            <w:tcW w:w="7513" w:type="dxa"/>
            <w:vAlign w:val="bottom"/>
          </w:tcPr>
          <w:p w14:paraId="72E6A154" w14:textId="77777777" w:rsidR="005838B6" w:rsidRPr="009F46DC" w:rsidRDefault="005838B6" w:rsidP="00664F18">
            <w:pPr>
              <w:pStyle w:val="Telobesedila"/>
              <w:spacing w:before="60" w:after="60"/>
              <w:rPr>
                <w:rFonts w:ascii="Arial" w:hAnsi="Arial" w:cs="Arial"/>
                <w:sz w:val="20"/>
                <w:szCs w:val="20"/>
                <w:lang w:val="sl-SI"/>
              </w:rPr>
            </w:pPr>
          </w:p>
        </w:tc>
      </w:tr>
      <w:tr w:rsidR="00C71CBA" w:rsidRPr="009F46DC" w14:paraId="4CB9A7A4" w14:textId="77777777" w:rsidTr="00664F18">
        <w:trPr>
          <w:cantSplit/>
          <w:trHeight w:val="358"/>
        </w:trPr>
        <w:tc>
          <w:tcPr>
            <w:tcW w:w="2079" w:type="dxa"/>
            <w:vAlign w:val="bottom"/>
          </w:tcPr>
          <w:p w14:paraId="58DD6048" w14:textId="77777777" w:rsidR="00C71CBA" w:rsidRPr="009F46DC" w:rsidRDefault="00C71CBA" w:rsidP="00C71CBA">
            <w:pPr>
              <w:pStyle w:val="Telobesedila"/>
              <w:spacing w:before="60" w:after="60"/>
              <w:jc w:val="right"/>
              <w:rPr>
                <w:rFonts w:ascii="Arial" w:hAnsi="Arial" w:cs="Arial"/>
                <w:sz w:val="20"/>
                <w:szCs w:val="20"/>
                <w:lang w:val="sl-SI"/>
              </w:rPr>
            </w:pPr>
            <w:r>
              <w:rPr>
                <w:rFonts w:ascii="Arial" w:hAnsi="Arial" w:cs="Arial"/>
                <w:sz w:val="20"/>
                <w:szCs w:val="20"/>
                <w:lang w:val="sl-SI"/>
              </w:rPr>
              <w:t>Dolžina železniške proge, izvedene v okviru referenčnega dela:</w:t>
            </w:r>
          </w:p>
        </w:tc>
        <w:tc>
          <w:tcPr>
            <w:tcW w:w="7513" w:type="dxa"/>
            <w:vAlign w:val="bottom"/>
          </w:tcPr>
          <w:p w14:paraId="3FC391B5" w14:textId="77777777" w:rsidR="00C71CBA" w:rsidRPr="009F46DC" w:rsidRDefault="00C71CBA" w:rsidP="00664F18">
            <w:pPr>
              <w:pStyle w:val="Telobesedila"/>
              <w:spacing w:before="60" w:after="60"/>
              <w:rPr>
                <w:rFonts w:ascii="Arial" w:hAnsi="Arial" w:cs="Arial"/>
                <w:sz w:val="20"/>
                <w:szCs w:val="20"/>
                <w:lang w:val="sl-SI"/>
              </w:rPr>
            </w:pPr>
          </w:p>
        </w:tc>
      </w:tr>
      <w:tr w:rsidR="00C71CBA" w:rsidRPr="009F46DC" w14:paraId="7D689F67" w14:textId="77777777" w:rsidTr="00664F18">
        <w:trPr>
          <w:cantSplit/>
          <w:trHeight w:val="358"/>
        </w:trPr>
        <w:tc>
          <w:tcPr>
            <w:tcW w:w="2079" w:type="dxa"/>
            <w:vAlign w:val="bottom"/>
          </w:tcPr>
          <w:p w14:paraId="09612515" w14:textId="77777777" w:rsidR="00C71CBA" w:rsidRDefault="00C71CBA" w:rsidP="00C71CBA">
            <w:pPr>
              <w:pStyle w:val="Telobesedila"/>
              <w:spacing w:before="60" w:after="60"/>
              <w:jc w:val="right"/>
              <w:rPr>
                <w:rFonts w:ascii="Arial" w:hAnsi="Arial" w:cs="Arial"/>
                <w:sz w:val="20"/>
                <w:szCs w:val="20"/>
                <w:lang w:val="sl-SI"/>
              </w:rPr>
            </w:pPr>
            <w:r>
              <w:rPr>
                <w:rFonts w:ascii="Arial" w:hAnsi="Arial" w:cs="Arial"/>
                <w:sz w:val="20"/>
                <w:szCs w:val="20"/>
                <w:lang w:val="sl-SI"/>
              </w:rPr>
              <w:t>Vrednost del (v EUR brez DDV)</w:t>
            </w:r>
          </w:p>
        </w:tc>
        <w:tc>
          <w:tcPr>
            <w:tcW w:w="7513" w:type="dxa"/>
            <w:vAlign w:val="bottom"/>
          </w:tcPr>
          <w:p w14:paraId="6ED85CAF" w14:textId="77777777" w:rsidR="00C71CBA" w:rsidRPr="009F46DC" w:rsidRDefault="00C71CBA" w:rsidP="00664F18">
            <w:pPr>
              <w:pStyle w:val="Telobesedila"/>
              <w:spacing w:before="60" w:after="60"/>
              <w:rPr>
                <w:rFonts w:ascii="Arial" w:hAnsi="Arial" w:cs="Arial"/>
                <w:sz w:val="20"/>
                <w:szCs w:val="20"/>
                <w:lang w:val="sl-SI"/>
              </w:rPr>
            </w:pPr>
          </w:p>
        </w:tc>
      </w:tr>
      <w:tr w:rsidR="005838B6" w:rsidRPr="009F46DC" w14:paraId="45FA02E7" w14:textId="77777777" w:rsidTr="00664F18">
        <w:trPr>
          <w:trHeight w:val="258"/>
        </w:trPr>
        <w:tc>
          <w:tcPr>
            <w:tcW w:w="2079" w:type="dxa"/>
            <w:vAlign w:val="center"/>
          </w:tcPr>
          <w:p w14:paraId="31B8401C" w14:textId="77777777" w:rsidR="005838B6" w:rsidRPr="009F46DC" w:rsidRDefault="005838B6" w:rsidP="00664F18">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Kraj izvedbe:</w:t>
            </w:r>
          </w:p>
        </w:tc>
        <w:tc>
          <w:tcPr>
            <w:tcW w:w="7513" w:type="dxa"/>
            <w:tcBorders>
              <w:bottom w:val="nil"/>
            </w:tcBorders>
            <w:vAlign w:val="center"/>
          </w:tcPr>
          <w:p w14:paraId="0480383C" w14:textId="77777777" w:rsidR="005838B6" w:rsidRPr="009F46DC" w:rsidRDefault="005838B6" w:rsidP="00664F18">
            <w:pPr>
              <w:pStyle w:val="Telobesedila"/>
              <w:spacing w:before="60" w:after="60"/>
              <w:jc w:val="right"/>
              <w:rPr>
                <w:rFonts w:ascii="Arial" w:hAnsi="Arial" w:cs="Arial"/>
                <w:sz w:val="20"/>
                <w:szCs w:val="20"/>
                <w:lang w:val="sl-SI"/>
              </w:rPr>
            </w:pPr>
          </w:p>
        </w:tc>
      </w:tr>
      <w:tr w:rsidR="005838B6" w:rsidRPr="009F46DC" w14:paraId="5FA978BB" w14:textId="77777777" w:rsidTr="00664F18">
        <w:trPr>
          <w:cantSplit/>
          <w:trHeight w:val="2202"/>
        </w:trPr>
        <w:tc>
          <w:tcPr>
            <w:tcW w:w="2079" w:type="dxa"/>
            <w:tcBorders>
              <w:top w:val="nil"/>
              <w:bottom w:val="single" w:sz="2" w:space="0" w:color="auto"/>
            </w:tcBorders>
          </w:tcPr>
          <w:p w14:paraId="234E3F19" w14:textId="0EBCA0C0" w:rsidR="005838B6" w:rsidRPr="009F46DC" w:rsidRDefault="005838B6" w:rsidP="00986B9E">
            <w:pPr>
              <w:pStyle w:val="Telobesedila"/>
              <w:spacing w:before="120"/>
              <w:jc w:val="right"/>
              <w:rPr>
                <w:rFonts w:ascii="Arial" w:hAnsi="Arial" w:cs="Arial"/>
                <w:sz w:val="20"/>
                <w:szCs w:val="20"/>
                <w:lang w:val="sl-SI"/>
              </w:rPr>
            </w:pPr>
            <w:r w:rsidRPr="009F46DC">
              <w:rPr>
                <w:rFonts w:ascii="Arial" w:hAnsi="Arial" w:cs="Arial"/>
                <w:sz w:val="20"/>
                <w:szCs w:val="20"/>
                <w:lang w:val="sl-SI"/>
              </w:rPr>
              <w:t xml:space="preserve">Opis referenčnih del skladno z zahtevo </w:t>
            </w:r>
            <w:r w:rsidR="00131B07">
              <w:rPr>
                <w:rFonts w:ascii="Arial" w:hAnsi="Arial" w:cs="Arial"/>
                <w:sz w:val="20"/>
                <w:szCs w:val="20"/>
                <w:lang w:val="sl-SI"/>
              </w:rPr>
              <w:t>iz tč. 3.2.4</w:t>
            </w:r>
            <w:r w:rsidR="00C71CBA">
              <w:rPr>
                <w:rFonts w:ascii="Arial" w:hAnsi="Arial" w:cs="Arial"/>
                <w:sz w:val="20"/>
                <w:szCs w:val="20"/>
                <w:lang w:val="sl-SI"/>
              </w:rPr>
              <w:t>.2</w:t>
            </w:r>
            <w:r w:rsidRPr="009F46DC">
              <w:rPr>
                <w:rFonts w:ascii="Arial" w:hAnsi="Arial" w:cs="Arial"/>
                <w:sz w:val="20"/>
                <w:szCs w:val="20"/>
                <w:lang w:val="sl-SI"/>
              </w:rPr>
              <w:t xml:space="preserve"> Navodil</w:t>
            </w:r>
          </w:p>
        </w:tc>
        <w:tc>
          <w:tcPr>
            <w:tcW w:w="7513" w:type="dxa"/>
            <w:tcBorders>
              <w:top w:val="single" w:sz="2" w:space="0" w:color="auto"/>
            </w:tcBorders>
          </w:tcPr>
          <w:p w14:paraId="0BD75A22" w14:textId="77777777" w:rsidR="005838B6" w:rsidRPr="009F46DC" w:rsidRDefault="005838B6" w:rsidP="00664F18">
            <w:pPr>
              <w:pStyle w:val="Telobesedila"/>
              <w:spacing w:before="120"/>
              <w:rPr>
                <w:rFonts w:ascii="Arial" w:hAnsi="Arial" w:cs="Arial"/>
                <w:sz w:val="20"/>
                <w:szCs w:val="20"/>
                <w:lang w:val="sl-SI"/>
              </w:rPr>
            </w:pPr>
          </w:p>
        </w:tc>
      </w:tr>
    </w:tbl>
    <w:p w14:paraId="0389887C" w14:textId="77777777" w:rsidR="005838B6" w:rsidRDefault="005838B6" w:rsidP="005838B6">
      <w:pPr>
        <w:tabs>
          <w:tab w:val="right" w:leader="dot" w:pos="8460"/>
        </w:tabs>
        <w:spacing w:line="360" w:lineRule="auto"/>
        <w:jc w:val="both"/>
        <w:rPr>
          <w:rFonts w:cs="Arial"/>
          <w:sz w:val="20"/>
        </w:rPr>
      </w:pPr>
    </w:p>
    <w:p w14:paraId="4E45BBC3" w14:textId="77777777" w:rsidR="005838B6" w:rsidRPr="003C7186" w:rsidRDefault="005838B6" w:rsidP="005838B6">
      <w:pPr>
        <w:tabs>
          <w:tab w:val="right" w:leader="dot" w:pos="8460"/>
        </w:tabs>
        <w:spacing w:line="360" w:lineRule="auto"/>
        <w:jc w:val="both"/>
        <w:rPr>
          <w:rFonts w:ascii="Arial" w:hAnsi="Arial" w:cs="Arial"/>
          <w:sz w:val="20"/>
        </w:rPr>
      </w:pPr>
      <w:r w:rsidRPr="003C7186">
        <w:rPr>
          <w:rFonts w:ascii="Arial" w:hAnsi="Arial" w:cs="Arial"/>
          <w:sz w:val="20"/>
        </w:rPr>
        <w:t>Navedeni strokovni kader je dela opravil skladno s pravili stroke.</w:t>
      </w:r>
    </w:p>
    <w:p w14:paraId="644102F3" w14:textId="77777777" w:rsidR="005838B6" w:rsidRPr="009F46DC" w:rsidRDefault="005838B6" w:rsidP="005838B6">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5838B6" w:rsidRPr="009F46DC" w14:paraId="0BD4BC81" w14:textId="77777777" w:rsidTr="00664F18">
        <w:trPr>
          <w:cantSplit/>
        </w:trPr>
        <w:tc>
          <w:tcPr>
            <w:tcW w:w="2002" w:type="dxa"/>
            <w:vMerge w:val="restart"/>
            <w:vAlign w:val="center"/>
          </w:tcPr>
          <w:p w14:paraId="2D1B1FB0" w14:textId="77777777" w:rsidR="005838B6" w:rsidRPr="009F46DC" w:rsidRDefault="005838B6" w:rsidP="00664F18">
            <w:pPr>
              <w:tabs>
                <w:tab w:val="left" w:pos="12758"/>
              </w:tabs>
              <w:jc w:val="center"/>
              <w:rPr>
                <w:rFonts w:ascii="Arial" w:hAnsi="Arial" w:cs="Arial"/>
                <w:sz w:val="20"/>
                <w:szCs w:val="20"/>
              </w:rPr>
            </w:pPr>
          </w:p>
        </w:tc>
        <w:tc>
          <w:tcPr>
            <w:tcW w:w="3544" w:type="dxa"/>
          </w:tcPr>
          <w:p w14:paraId="049B5CA3" w14:textId="77777777" w:rsidR="005838B6" w:rsidRDefault="005838B6" w:rsidP="00664F18">
            <w:pPr>
              <w:tabs>
                <w:tab w:val="left" w:pos="12758"/>
              </w:tabs>
              <w:jc w:val="center"/>
              <w:rPr>
                <w:rFonts w:ascii="Arial" w:hAnsi="Arial" w:cs="Arial"/>
                <w:sz w:val="20"/>
                <w:szCs w:val="20"/>
              </w:rPr>
            </w:pPr>
          </w:p>
          <w:p w14:paraId="573D8772" w14:textId="77777777" w:rsidR="005838B6" w:rsidRDefault="005838B6" w:rsidP="00664F18">
            <w:pPr>
              <w:tabs>
                <w:tab w:val="left" w:pos="12758"/>
              </w:tabs>
              <w:jc w:val="center"/>
              <w:rPr>
                <w:rFonts w:ascii="Arial" w:hAnsi="Arial" w:cs="Arial"/>
                <w:sz w:val="20"/>
                <w:szCs w:val="20"/>
              </w:rPr>
            </w:pPr>
          </w:p>
          <w:p w14:paraId="6E81FD06" w14:textId="77777777" w:rsidR="005838B6" w:rsidRPr="009F46DC" w:rsidRDefault="006623AE" w:rsidP="00664F18">
            <w:pPr>
              <w:tabs>
                <w:tab w:val="left" w:pos="12758"/>
              </w:tabs>
              <w:jc w:val="center"/>
              <w:rPr>
                <w:rFonts w:ascii="Arial" w:hAnsi="Arial" w:cs="Arial"/>
                <w:sz w:val="20"/>
                <w:szCs w:val="20"/>
              </w:rPr>
            </w:pPr>
            <w:r>
              <w:rPr>
                <w:rFonts w:ascii="Arial" w:hAnsi="Arial" w:cs="Arial"/>
                <w:sz w:val="20"/>
                <w:szCs w:val="20"/>
              </w:rPr>
              <w:t>n</w:t>
            </w:r>
            <w:r w:rsidR="005838B6">
              <w:rPr>
                <w:rFonts w:ascii="Arial" w:hAnsi="Arial" w:cs="Arial"/>
                <w:sz w:val="20"/>
                <w:szCs w:val="20"/>
              </w:rPr>
              <w:t>aročnik</w:t>
            </w:r>
          </w:p>
        </w:tc>
      </w:tr>
      <w:tr w:rsidR="005838B6" w:rsidRPr="009F46DC" w14:paraId="08474F76" w14:textId="77777777" w:rsidTr="00664F18">
        <w:trPr>
          <w:cantSplit/>
        </w:trPr>
        <w:tc>
          <w:tcPr>
            <w:tcW w:w="2002" w:type="dxa"/>
            <w:vMerge/>
          </w:tcPr>
          <w:p w14:paraId="7B5054EF" w14:textId="77777777" w:rsidR="005838B6" w:rsidRPr="009F46D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3D75E3E" w14:textId="77777777" w:rsidR="005838B6" w:rsidRPr="009F46DC" w:rsidRDefault="005838B6" w:rsidP="00664F18">
            <w:pPr>
              <w:tabs>
                <w:tab w:val="left" w:pos="12758"/>
              </w:tabs>
              <w:spacing w:before="120"/>
              <w:jc w:val="center"/>
              <w:rPr>
                <w:rFonts w:ascii="Arial" w:hAnsi="Arial" w:cs="Arial"/>
                <w:sz w:val="20"/>
                <w:szCs w:val="20"/>
              </w:rPr>
            </w:pPr>
          </w:p>
        </w:tc>
      </w:tr>
      <w:tr w:rsidR="005838B6" w:rsidRPr="009F46DC" w14:paraId="3896A535" w14:textId="77777777" w:rsidTr="00664F18">
        <w:trPr>
          <w:cantSplit/>
        </w:trPr>
        <w:tc>
          <w:tcPr>
            <w:tcW w:w="2002" w:type="dxa"/>
            <w:vMerge/>
          </w:tcPr>
          <w:p w14:paraId="32C01AAA" w14:textId="77777777" w:rsidR="005838B6" w:rsidRPr="009F46DC" w:rsidRDefault="005838B6" w:rsidP="00664F18">
            <w:pPr>
              <w:tabs>
                <w:tab w:val="left" w:pos="12758"/>
              </w:tabs>
              <w:rPr>
                <w:rFonts w:ascii="Arial" w:hAnsi="Arial" w:cs="Arial"/>
                <w:sz w:val="20"/>
                <w:szCs w:val="20"/>
              </w:rPr>
            </w:pPr>
          </w:p>
        </w:tc>
        <w:tc>
          <w:tcPr>
            <w:tcW w:w="3544" w:type="dxa"/>
          </w:tcPr>
          <w:p w14:paraId="0ECBB976" w14:textId="77777777" w:rsidR="005838B6" w:rsidRPr="009F46DC" w:rsidRDefault="005838B6" w:rsidP="00664F18">
            <w:pPr>
              <w:tabs>
                <w:tab w:val="left" w:pos="12758"/>
              </w:tabs>
              <w:jc w:val="center"/>
              <w:rPr>
                <w:rFonts w:ascii="Arial" w:hAnsi="Arial" w:cs="Arial"/>
                <w:sz w:val="20"/>
                <w:szCs w:val="20"/>
              </w:rPr>
            </w:pPr>
            <w:r w:rsidRPr="009F46DC">
              <w:rPr>
                <w:rFonts w:ascii="Arial" w:hAnsi="Arial" w:cs="Arial"/>
                <w:sz w:val="20"/>
                <w:szCs w:val="20"/>
              </w:rPr>
              <w:t>(ime in priimek)</w:t>
            </w:r>
          </w:p>
        </w:tc>
      </w:tr>
      <w:tr w:rsidR="005838B6" w:rsidRPr="009F46DC" w14:paraId="5708E5D4" w14:textId="77777777" w:rsidTr="00664F18">
        <w:trPr>
          <w:cantSplit/>
        </w:trPr>
        <w:tc>
          <w:tcPr>
            <w:tcW w:w="2002" w:type="dxa"/>
            <w:vMerge/>
          </w:tcPr>
          <w:p w14:paraId="064CA4B8" w14:textId="77777777" w:rsidR="005838B6" w:rsidRPr="009F46DC" w:rsidRDefault="005838B6" w:rsidP="00664F18">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4557DEBE" w14:textId="77777777" w:rsidR="005838B6" w:rsidRPr="009F46DC" w:rsidRDefault="005838B6" w:rsidP="00664F18">
            <w:pPr>
              <w:tabs>
                <w:tab w:val="left" w:pos="12758"/>
              </w:tabs>
              <w:spacing w:before="120"/>
              <w:jc w:val="center"/>
              <w:rPr>
                <w:rFonts w:ascii="Arial" w:hAnsi="Arial" w:cs="Arial"/>
                <w:sz w:val="20"/>
                <w:szCs w:val="20"/>
              </w:rPr>
            </w:pPr>
          </w:p>
        </w:tc>
      </w:tr>
      <w:tr w:rsidR="005838B6" w:rsidRPr="009F46DC" w14:paraId="3E213E99" w14:textId="77777777" w:rsidTr="00664F18">
        <w:trPr>
          <w:cantSplit/>
        </w:trPr>
        <w:tc>
          <w:tcPr>
            <w:tcW w:w="2002" w:type="dxa"/>
            <w:vMerge/>
          </w:tcPr>
          <w:p w14:paraId="0B65E8CF" w14:textId="77777777" w:rsidR="005838B6" w:rsidRPr="009F46DC" w:rsidRDefault="005838B6" w:rsidP="00664F18">
            <w:pPr>
              <w:tabs>
                <w:tab w:val="left" w:pos="12758"/>
              </w:tabs>
              <w:rPr>
                <w:rFonts w:ascii="Arial" w:hAnsi="Arial" w:cs="Arial"/>
                <w:sz w:val="20"/>
                <w:szCs w:val="20"/>
              </w:rPr>
            </w:pPr>
          </w:p>
        </w:tc>
        <w:tc>
          <w:tcPr>
            <w:tcW w:w="3544" w:type="dxa"/>
          </w:tcPr>
          <w:p w14:paraId="5FA10B2A" w14:textId="77777777" w:rsidR="005838B6" w:rsidRDefault="005838B6" w:rsidP="00664F18">
            <w:pPr>
              <w:tabs>
                <w:tab w:val="left" w:pos="12758"/>
              </w:tabs>
              <w:jc w:val="center"/>
              <w:rPr>
                <w:rFonts w:ascii="Arial" w:hAnsi="Arial" w:cs="Arial"/>
                <w:sz w:val="20"/>
                <w:szCs w:val="20"/>
              </w:rPr>
            </w:pPr>
            <w:r w:rsidRPr="009F46DC">
              <w:rPr>
                <w:rFonts w:ascii="Arial" w:hAnsi="Arial" w:cs="Arial"/>
                <w:sz w:val="20"/>
                <w:szCs w:val="20"/>
              </w:rPr>
              <w:t>(podpis)</w:t>
            </w:r>
          </w:p>
          <w:p w14:paraId="40362C6A" w14:textId="77777777" w:rsidR="005838B6" w:rsidRDefault="005838B6" w:rsidP="00664F18">
            <w:pPr>
              <w:tabs>
                <w:tab w:val="left" w:pos="12758"/>
              </w:tabs>
              <w:jc w:val="center"/>
              <w:rPr>
                <w:rFonts w:ascii="Arial" w:hAnsi="Arial" w:cs="Arial"/>
                <w:sz w:val="20"/>
                <w:szCs w:val="20"/>
              </w:rPr>
            </w:pPr>
          </w:p>
          <w:p w14:paraId="7952B665" w14:textId="77777777" w:rsidR="005838B6" w:rsidRDefault="005838B6" w:rsidP="00664F18">
            <w:pPr>
              <w:tabs>
                <w:tab w:val="left" w:pos="12758"/>
              </w:tabs>
              <w:jc w:val="center"/>
              <w:rPr>
                <w:rFonts w:ascii="Arial" w:hAnsi="Arial" w:cs="Arial"/>
                <w:sz w:val="20"/>
                <w:szCs w:val="20"/>
              </w:rPr>
            </w:pPr>
          </w:p>
          <w:p w14:paraId="752C435D" w14:textId="77777777" w:rsidR="005838B6" w:rsidRPr="009F46DC" w:rsidRDefault="005838B6" w:rsidP="00664F18">
            <w:pPr>
              <w:tabs>
                <w:tab w:val="left" w:pos="12758"/>
              </w:tabs>
              <w:jc w:val="center"/>
              <w:rPr>
                <w:rFonts w:ascii="Arial" w:hAnsi="Arial" w:cs="Arial"/>
                <w:sz w:val="20"/>
                <w:szCs w:val="20"/>
              </w:rPr>
            </w:pPr>
          </w:p>
        </w:tc>
      </w:tr>
    </w:tbl>
    <w:p w14:paraId="1C6B3825" w14:textId="77777777" w:rsidR="005838B6" w:rsidRDefault="005838B6">
      <w:pPr>
        <w:rPr>
          <w:rFonts w:ascii="Arial" w:hAnsi="Arial" w:cs="Arial"/>
          <w:b/>
          <w:sz w:val="20"/>
          <w:szCs w:val="20"/>
        </w:rPr>
      </w:pPr>
    </w:p>
    <w:p w14:paraId="58559EA2" w14:textId="77777777" w:rsidR="005838B6" w:rsidRDefault="005838B6">
      <w:pPr>
        <w:rPr>
          <w:rFonts w:ascii="Arial" w:hAnsi="Arial" w:cs="Arial"/>
          <w:b/>
          <w:sz w:val="20"/>
          <w:szCs w:val="20"/>
          <w:lang w:val="en-US"/>
        </w:rPr>
      </w:pPr>
      <w:r>
        <w:rPr>
          <w:rFonts w:ascii="Arial" w:hAnsi="Arial" w:cs="Arial"/>
          <w:b/>
          <w:sz w:val="20"/>
          <w:szCs w:val="20"/>
        </w:rPr>
        <w:br w:type="page"/>
      </w:r>
    </w:p>
    <w:p w14:paraId="67B399B8" w14:textId="77777777" w:rsidR="002C274D" w:rsidRPr="009F46DC" w:rsidRDefault="002C274D" w:rsidP="00B35A64">
      <w:pPr>
        <w:pStyle w:val="Telobesedila"/>
        <w:tabs>
          <w:tab w:val="num" w:pos="360"/>
        </w:tabs>
        <w:spacing w:before="60" w:after="60"/>
        <w:ind w:left="357" w:hanging="357"/>
        <w:rPr>
          <w:rFonts w:ascii="Arial" w:hAnsi="Arial" w:cs="Arial"/>
          <w:b/>
          <w:sz w:val="20"/>
          <w:szCs w:val="20"/>
        </w:rPr>
      </w:pPr>
    </w:p>
    <w:p w14:paraId="701D251F" w14:textId="77777777" w:rsidR="00B35A64" w:rsidRPr="009F46DC" w:rsidRDefault="002E5EF2" w:rsidP="00B35A64">
      <w:pPr>
        <w:pStyle w:val="Telobesedila"/>
        <w:tabs>
          <w:tab w:val="num" w:pos="360"/>
        </w:tabs>
        <w:spacing w:before="60" w:after="60"/>
        <w:ind w:left="357" w:hanging="357"/>
        <w:rPr>
          <w:rFonts w:ascii="Arial" w:hAnsi="Arial" w:cs="Arial"/>
          <w:b/>
          <w:sz w:val="20"/>
          <w:szCs w:val="20"/>
          <w:lang w:val="sl-SI"/>
        </w:rPr>
      </w:pPr>
      <w:r>
        <w:rPr>
          <w:rFonts w:ascii="Arial" w:hAnsi="Arial" w:cs="Arial"/>
          <w:b/>
          <w:sz w:val="20"/>
          <w:szCs w:val="20"/>
          <w:lang w:val="sl-SI"/>
        </w:rPr>
        <w:t>REFERENČNO POTRDILO GOSPODARSKEGA SUBJEKTA</w:t>
      </w:r>
    </w:p>
    <w:p w14:paraId="29260B14" w14:textId="77777777" w:rsidR="00B35A64" w:rsidRPr="009F46DC" w:rsidRDefault="00B35A64" w:rsidP="00B35A64">
      <w:pPr>
        <w:pStyle w:val="Telobesedila"/>
        <w:tabs>
          <w:tab w:val="num" w:pos="360"/>
        </w:tabs>
        <w:ind w:left="357" w:hanging="357"/>
        <w:jc w:val="left"/>
        <w:rPr>
          <w:rFonts w:ascii="Arial" w:hAnsi="Arial" w:cs="Arial"/>
          <w:sz w:val="20"/>
          <w:szCs w:val="20"/>
          <w:lang w:val="sl-SI"/>
        </w:rPr>
      </w:pPr>
    </w:p>
    <w:p w14:paraId="3383B8A3" w14:textId="77777777" w:rsidR="006B529B" w:rsidRPr="009F46DC" w:rsidRDefault="006B529B" w:rsidP="006B529B">
      <w:pPr>
        <w:pStyle w:val="Telobesedila"/>
        <w:rPr>
          <w:rFonts w:ascii="Arial" w:hAnsi="Arial" w:cs="Arial"/>
          <w:sz w:val="20"/>
          <w:szCs w:val="20"/>
          <w:lang w:val="sl-SI"/>
        </w:rPr>
      </w:pPr>
    </w:p>
    <w:p w14:paraId="5F4F0BCC" w14:textId="77777777" w:rsidR="006B529B" w:rsidRPr="009F46DC" w:rsidRDefault="006B529B" w:rsidP="006B529B">
      <w:pPr>
        <w:pStyle w:val="Telobesedila"/>
        <w:rPr>
          <w:rFonts w:ascii="Arial" w:hAnsi="Arial" w:cs="Arial"/>
          <w:sz w:val="20"/>
          <w:szCs w:val="20"/>
          <w:lang w:val="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3686"/>
        <w:gridCol w:w="3827"/>
      </w:tblGrid>
      <w:tr w:rsidR="006B529B" w:rsidRPr="009F46DC" w14:paraId="73E942C2" w14:textId="77777777" w:rsidTr="00FC228B">
        <w:trPr>
          <w:trHeight w:val="310"/>
        </w:trPr>
        <w:tc>
          <w:tcPr>
            <w:tcW w:w="2079" w:type="dxa"/>
          </w:tcPr>
          <w:p w14:paraId="76846EFE"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Naziv referenčnega dela:</w:t>
            </w:r>
          </w:p>
        </w:tc>
        <w:tc>
          <w:tcPr>
            <w:tcW w:w="7513" w:type="dxa"/>
            <w:gridSpan w:val="2"/>
          </w:tcPr>
          <w:p w14:paraId="51A2F6F7" w14:textId="77777777" w:rsidR="006B529B" w:rsidRPr="009F46DC" w:rsidRDefault="006B529B" w:rsidP="00FC228B">
            <w:pPr>
              <w:pStyle w:val="Telobesedila"/>
              <w:spacing w:before="120"/>
              <w:rPr>
                <w:rFonts w:ascii="Arial" w:hAnsi="Arial" w:cs="Arial"/>
                <w:sz w:val="20"/>
                <w:szCs w:val="20"/>
                <w:lang w:val="sl-SI"/>
              </w:rPr>
            </w:pPr>
          </w:p>
        </w:tc>
      </w:tr>
      <w:tr w:rsidR="006B529B" w:rsidRPr="009F46DC" w14:paraId="7E3F48A8" w14:textId="77777777" w:rsidTr="00FC228B">
        <w:trPr>
          <w:trHeight w:val="375"/>
        </w:trPr>
        <w:tc>
          <w:tcPr>
            <w:tcW w:w="2079" w:type="dxa"/>
          </w:tcPr>
          <w:p w14:paraId="56B3154B" w14:textId="77777777" w:rsidR="006B529B" w:rsidRPr="009F46DC" w:rsidRDefault="006D6E51" w:rsidP="00FC228B">
            <w:pPr>
              <w:pStyle w:val="Telobesedila"/>
              <w:spacing w:before="60" w:after="60"/>
              <w:jc w:val="right"/>
              <w:rPr>
                <w:rFonts w:ascii="Arial" w:hAnsi="Arial" w:cs="Arial"/>
                <w:sz w:val="20"/>
                <w:szCs w:val="20"/>
                <w:lang w:val="sl-SI"/>
              </w:rPr>
            </w:pPr>
            <w:r>
              <w:rPr>
                <w:rFonts w:ascii="Arial" w:hAnsi="Arial" w:cs="Arial"/>
                <w:sz w:val="20"/>
                <w:szCs w:val="20"/>
                <w:lang w:val="sl-SI"/>
              </w:rPr>
              <w:t>Naročnik</w:t>
            </w:r>
            <w:r w:rsidR="006B529B" w:rsidRPr="009F46DC">
              <w:rPr>
                <w:rFonts w:ascii="Arial" w:hAnsi="Arial" w:cs="Arial"/>
                <w:sz w:val="20"/>
                <w:szCs w:val="20"/>
                <w:lang w:val="sl-SI"/>
              </w:rPr>
              <w:t>:</w:t>
            </w:r>
          </w:p>
        </w:tc>
        <w:tc>
          <w:tcPr>
            <w:tcW w:w="7513" w:type="dxa"/>
            <w:gridSpan w:val="2"/>
          </w:tcPr>
          <w:p w14:paraId="2F44D229" w14:textId="77777777" w:rsidR="006B529B" w:rsidRPr="009F46DC" w:rsidRDefault="006B529B" w:rsidP="00FC228B">
            <w:pPr>
              <w:pStyle w:val="Telobesedila"/>
              <w:spacing w:before="60" w:after="60"/>
              <w:rPr>
                <w:rFonts w:ascii="Arial" w:hAnsi="Arial" w:cs="Arial"/>
                <w:sz w:val="20"/>
                <w:szCs w:val="20"/>
                <w:lang w:val="sl-SI"/>
              </w:rPr>
            </w:pPr>
          </w:p>
        </w:tc>
      </w:tr>
      <w:tr w:rsidR="006B529B" w:rsidRPr="009F46DC" w14:paraId="7DE716F0" w14:textId="77777777" w:rsidTr="00FC228B">
        <w:trPr>
          <w:trHeight w:val="745"/>
        </w:trPr>
        <w:tc>
          <w:tcPr>
            <w:tcW w:w="2079" w:type="dxa"/>
            <w:vAlign w:val="center"/>
          </w:tcPr>
          <w:p w14:paraId="5CD34619"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 xml:space="preserve">Kontaktna oseba </w:t>
            </w:r>
            <w:r w:rsidR="006D6E51">
              <w:rPr>
                <w:rFonts w:ascii="Arial" w:hAnsi="Arial" w:cs="Arial"/>
                <w:sz w:val="20"/>
                <w:szCs w:val="20"/>
                <w:lang w:val="sl-SI"/>
              </w:rPr>
              <w:t>naročnika</w:t>
            </w:r>
            <w:r w:rsidRPr="009F46DC">
              <w:rPr>
                <w:rFonts w:ascii="Arial" w:hAnsi="Arial" w:cs="Arial"/>
                <w:sz w:val="20"/>
                <w:szCs w:val="20"/>
                <w:lang w:val="sl-SI"/>
              </w:rPr>
              <w:t xml:space="preserve"> (ime, priimek, telefon, e-mail)</w:t>
            </w:r>
          </w:p>
        </w:tc>
        <w:tc>
          <w:tcPr>
            <w:tcW w:w="7513" w:type="dxa"/>
            <w:gridSpan w:val="2"/>
          </w:tcPr>
          <w:p w14:paraId="30350AAB" w14:textId="77777777" w:rsidR="006B529B" w:rsidRPr="009F46DC" w:rsidRDefault="006B529B" w:rsidP="00FC228B">
            <w:pPr>
              <w:pStyle w:val="Telobesedila"/>
              <w:spacing w:before="60" w:after="60"/>
              <w:rPr>
                <w:rFonts w:ascii="Arial" w:hAnsi="Arial" w:cs="Arial"/>
                <w:sz w:val="20"/>
                <w:szCs w:val="20"/>
                <w:lang w:val="sl-SI"/>
              </w:rPr>
            </w:pPr>
          </w:p>
        </w:tc>
      </w:tr>
      <w:tr w:rsidR="006B529B" w:rsidRPr="009F46DC" w14:paraId="1054D9B2" w14:textId="77777777" w:rsidTr="00FC228B">
        <w:trPr>
          <w:trHeight w:val="745"/>
        </w:trPr>
        <w:tc>
          <w:tcPr>
            <w:tcW w:w="2079" w:type="dxa"/>
            <w:vAlign w:val="center"/>
          </w:tcPr>
          <w:p w14:paraId="2567E6B5"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Izvajalci:</w:t>
            </w:r>
          </w:p>
        </w:tc>
        <w:tc>
          <w:tcPr>
            <w:tcW w:w="7513" w:type="dxa"/>
            <w:gridSpan w:val="2"/>
          </w:tcPr>
          <w:p w14:paraId="1E0A686D" w14:textId="77777777" w:rsidR="006B529B" w:rsidRPr="009F46DC" w:rsidRDefault="006B529B" w:rsidP="00FC228B">
            <w:pPr>
              <w:pStyle w:val="Telobesedila"/>
              <w:spacing w:before="60" w:after="60"/>
              <w:rPr>
                <w:rFonts w:ascii="Arial" w:hAnsi="Arial" w:cs="Arial"/>
                <w:sz w:val="20"/>
                <w:szCs w:val="20"/>
                <w:lang w:val="sl-SI"/>
              </w:rPr>
            </w:pPr>
          </w:p>
        </w:tc>
      </w:tr>
      <w:tr w:rsidR="006B529B" w:rsidRPr="009F46DC" w14:paraId="1D1D304B" w14:textId="77777777" w:rsidTr="00FC228B">
        <w:trPr>
          <w:cantSplit/>
          <w:trHeight w:val="358"/>
        </w:trPr>
        <w:tc>
          <w:tcPr>
            <w:tcW w:w="2079" w:type="dxa"/>
            <w:vAlign w:val="bottom"/>
          </w:tcPr>
          <w:p w14:paraId="223028B4" w14:textId="4D72C4C8" w:rsidR="006B529B" w:rsidRPr="009F46DC" w:rsidRDefault="00067811"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 xml:space="preserve">Datum </w:t>
            </w:r>
            <w:r>
              <w:rPr>
                <w:rFonts w:ascii="Arial" w:hAnsi="Arial" w:cs="Arial"/>
                <w:sz w:val="20"/>
                <w:szCs w:val="20"/>
                <w:lang w:val="sl-SI"/>
              </w:rPr>
              <w:t>uporabnega dovoljenja, obratovalnega dovoljenja, potrdila o prevzemu del ali enakovrednega dovoljenja oziroma potrdila:</w:t>
            </w:r>
          </w:p>
        </w:tc>
        <w:tc>
          <w:tcPr>
            <w:tcW w:w="7513" w:type="dxa"/>
            <w:gridSpan w:val="2"/>
            <w:vAlign w:val="bottom"/>
          </w:tcPr>
          <w:p w14:paraId="2C964D38" w14:textId="77777777" w:rsidR="006B529B" w:rsidRPr="009F46DC" w:rsidRDefault="006B529B" w:rsidP="00FC228B">
            <w:pPr>
              <w:pStyle w:val="Telobesedila"/>
              <w:spacing w:before="60" w:after="60"/>
              <w:rPr>
                <w:rFonts w:ascii="Arial" w:hAnsi="Arial" w:cs="Arial"/>
                <w:sz w:val="20"/>
                <w:szCs w:val="20"/>
                <w:lang w:val="sl-SI"/>
              </w:rPr>
            </w:pPr>
          </w:p>
        </w:tc>
      </w:tr>
      <w:tr w:rsidR="002E5EF2" w:rsidRPr="009F46DC" w14:paraId="3B2C34DD" w14:textId="77777777" w:rsidTr="00FC228B">
        <w:trPr>
          <w:cantSplit/>
          <w:trHeight w:val="358"/>
        </w:trPr>
        <w:tc>
          <w:tcPr>
            <w:tcW w:w="2079" w:type="dxa"/>
            <w:vAlign w:val="bottom"/>
          </w:tcPr>
          <w:p w14:paraId="03D263A6" w14:textId="77777777" w:rsidR="002E5EF2" w:rsidRPr="009F46DC" w:rsidRDefault="002E5EF2" w:rsidP="00FC228B">
            <w:pPr>
              <w:pStyle w:val="Telobesedila"/>
              <w:spacing w:before="60" w:after="60"/>
              <w:jc w:val="right"/>
              <w:rPr>
                <w:rFonts w:ascii="Arial" w:hAnsi="Arial" w:cs="Arial"/>
                <w:sz w:val="20"/>
                <w:szCs w:val="20"/>
                <w:lang w:val="sl-SI"/>
              </w:rPr>
            </w:pPr>
            <w:r>
              <w:rPr>
                <w:rFonts w:ascii="Arial" w:hAnsi="Arial" w:cs="Arial"/>
                <w:sz w:val="20"/>
                <w:szCs w:val="20"/>
                <w:lang w:val="sl-SI"/>
              </w:rPr>
              <w:t>Dolžina železniške proge, izvedene v okviru referenčnega dela:</w:t>
            </w:r>
          </w:p>
        </w:tc>
        <w:tc>
          <w:tcPr>
            <w:tcW w:w="7513" w:type="dxa"/>
            <w:gridSpan w:val="2"/>
            <w:vAlign w:val="bottom"/>
          </w:tcPr>
          <w:p w14:paraId="394585D6" w14:textId="77777777" w:rsidR="002E5EF2" w:rsidRPr="009F46DC" w:rsidRDefault="002E5EF2" w:rsidP="00FC228B">
            <w:pPr>
              <w:pStyle w:val="Telobesedila"/>
              <w:spacing w:before="60" w:after="60"/>
              <w:rPr>
                <w:rFonts w:ascii="Arial" w:hAnsi="Arial" w:cs="Arial"/>
                <w:sz w:val="20"/>
                <w:szCs w:val="20"/>
                <w:lang w:val="sl-SI"/>
              </w:rPr>
            </w:pPr>
          </w:p>
        </w:tc>
      </w:tr>
      <w:tr w:rsidR="006B529B" w:rsidRPr="009F46DC" w14:paraId="24798DA1" w14:textId="77777777" w:rsidTr="00FC228B">
        <w:trPr>
          <w:trHeight w:val="258"/>
        </w:trPr>
        <w:tc>
          <w:tcPr>
            <w:tcW w:w="2079" w:type="dxa"/>
            <w:vAlign w:val="center"/>
          </w:tcPr>
          <w:p w14:paraId="29F4DF1F"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Kraj izvedbe:</w:t>
            </w:r>
          </w:p>
        </w:tc>
        <w:tc>
          <w:tcPr>
            <w:tcW w:w="7513" w:type="dxa"/>
            <w:gridSpan w:val="2"/>
            <w:tcBorders>
              <w:bottom w:val="nil"/>
            </w:tcBorders>
            <w:vAlign w:val="center"/>
          </w:tcPr>
          <w:p w14:paraId="32208420" w14:textId="77777777" w:rsidR="006B529B" w:rsidRPr="009F46DC" w:rsidRDefault="006B529B" w:rsidP="00FC228B">
            <w:pPr>
              <w:pStyle w:val="Telobesedila"/>
              <w:spacing w:before="60" w:after="60"/>
              <w:jc w:val="right"/>
              <w:rPr>
                <w:rFonts w:ascii="Arial" w:hAnsi="Arial" w:cs="Arial"/>
                <w:sz w:val="20"/>
                <w:szCs w:val="20"/>
                <w:lang w:val="sl-SI"/>
              </w:rPr>
            </w:pPr>
          </w:p>
        </w:tc>
      </w:tr>
      <w:tr w:rsidR="006B529B" w:rsidRPr="009F46DC" w14:paraId="456737F5" w14:textId="77777777" w:rsidTr="00FC228B">
        <w:trPr>
          <w:cantSplit/>
          <w:trHeight w:val="407"/>
        </w:trPr>
        <w:tc>
          <w:tcPr>
            <w:tcW w:w="2079" w:type="dxa"/>
            <w:vMerge w:val="restart"/>
            <w:tcBorders>
              <w:bottom w:val="nil"/>
            </w:tcBorders>
            <w:vAlign w:val="center"/>
          </w:tcPr>
          <w:p w14:paraId="663B1055"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 xml:space="preserve">Vrednost: </w:t>
            </w:r>
          </w:p>
          <w:p w14:paraId="02EE8B96"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w:t>
            </w:r>
            <w:r w:rsidR="00C71CBA">
              <w:rPr>
                <w:rFonts w:ascii="Arial" w:hAnsi="Arial" w:cs="Arial"/>
                <w:sz w:val="20"/>
                <w:szCs w:val="20"/>
                <w:lang w:val="sl-SI"/>
              </w:rPr>
              <w:t>v EUR bre</w:t>
            </w:r>
            <w:r w:rsidRPr="009F46DC">
              <w:rPr>
                <w:rFonts w:ascii="Arial" w:hAnsi="Arial" w:cs="Arial"/>
                <w:sz w:val="20"/>
                <w:szCs w:val="20"/>
                <w:lang w:val="sl-SI"/>
              </w:rPr>
              <w:t>z DDV)</w:t>
            </w:r>
          </w:p>
        </w:tc>
        <w:tc>
          <w:tcPr>
            <w:tcW w:w="3686" w:type="dxa"/>
            <w:tcBorders>
              <w:bottom w:val="dashSmallGap" w:sz="4" w:space="0" w:color="auto"/>
              <w:right w:val="single" w:sz="2" w:space="0" w:color="auto"/>
            </w:tcBorders>
            <w:vAlign w:val="center"/>
          </w:tcPr>
          <w:p w14:paraId="146DB2E4"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EUR</w:t>
            </w:r>
          </w:p>
        </w:tc>
        <w:tc>
          <w:tcPr>
            <w:tcW w:w="3827" w:type="dxa"/>
            <w:tcBorders>
              <w:left w:val="nil"/>
              <w:bottom w:val="nil"/>
            </w:tcBorders>
            <w:vAlign w:val="center"/>
          </w:tcPr>
          <w:p w14:paraId="4F748D8D" w14:textId="77777777" w:rsidR="006B529B" w:rsidRPr="009F46DC" w:rsidRDefault="006B529B" w:rsidP="00FC228B">
            <w:pPr>
              <w:pStyle w:val="Telobesedila"/>
              <w:spacing w:before="60" w:after="60"/>
              <w:jc w:val="right"/>
              <w:rPr>
                <w:rFonts w:ascii="Arial" w:hAnsi="Arial" w:cs="Arial"/>
                <w:sz w:val="20"/>
                <w:szCs w:val="20"/>
                <w:lang w:val="sl-SI"/>
              </w:rPr>
            </w:pPr>
            <w:r w:rsidRPr="009F46DC">
              <w:rPr>
                <w:rFonts w:ascii="Arial" w:hAnsi="Arial" w:cs="Arial"/>
                <w:sz w:val="20"/>
                <w:szCs w:val="20"/>
                <w:lang w:val="sl-SI"/>
              </w:rPr>
              <w:t>EUR</w:t>
            </w:r>
          </w:p>
        </w:tc>
      </w:tr>
      <w:tr w:rsidR="006B529B" w:rsidRPr="009F46DC" w14:paraId="3233FEF3" w14:textId="77777777" w:rsidTr="00FC228B">
        <w:trPr>
          <w:cantSplit/>
          <w:trHeight w:val="300"/>
        </w:trPr>
        <w:tc>
          <w:tcPr>
            <w:tcW w:w="2079" w:type="dxa"/>
            <w:vMerge/>
            <w:tcBorders>
              <w:bottom w:val="single" w:sz="2" w:space="0" w:color="auto"/>
            </w:tcBorders>
            <w:vAlign w:val="center"/>
          </w:tcPr>
          <w:p w14:paraId="23DA94C3" w14:textId="77777777" w:rsidR="006B529B" w:rsidRPr="009F46DC" w:rsidRDefault="006B529B" w:rsidP="00FC228B">
            <w:pPr>
              <w:pStyle w:val="Telobesedila"/>
              <w:spacing w:before="60" w:after="60"/>
              <w:jc w:val="right"/>
              <w:rPr>
                <w:rFonts w:ascii="Arial" w:hAnsi="Arial" w:cs="Arial"/>
                <w:sz w:val="20"/>
                <w:szCs w:val="20"/>
                <w:lang w:val="sl-SI"/>
              </w:rPr>
            </w:pPr>
          </w:p>
        </w:tc>
        <w:tc>
          <w:tcPr>
            <w:tcW w:w="3686" w:type="dxa"/>
            <w:tcBorders>
              <w:top w:val="dashSmallGap" w:sz="4" w:space="0" w:color="auto"/>
              <w:bottom w:val="nil"/>
              <w:right w:val="single" w:sz="2" w:space="0" w:color="auto"/>
            </w:tcBorders>
          </w:tcPr>
          <w:p w14:paraId="1389BFC1" w14:textId="77777777" w:rsidR="006B529B" w:rsidRPr="009F46DC" w:rsidRDefault="006B529B" w:rsidP="00FC228B">
            <w:pPr>
              <w:pStyle w:val="Telobesedila"/>
              <w:spacing w:before="60" w:after="60"/>
              <w:jc w:val="center"/>
              <w:rPr>
                <w:rFonts w:ascii="Arial" w:hAnsi="Arial" w:cs="Arial"/>
                <w:i/>
                <w:sz w:val="20"/>
                <w:szCs w:val="20"/>
                <w:lang w:val="sl-SI"/>
              </w:rPr>
            </w:pPr>
            <w:r w:rsidRPr="009F46DC">
              <w:rPr>
                <w:rFonts w:ascii="Arial" w:hAnsi="Arial" w:cs="Arial"/>
                <w:i/>
                <w:sz w:val="20"/>
                <w:szCs w:val="20"/>
                <w:lang w:val="sl-SI"/>
              </w:rPr>
              <w:t>(vrednost celotnega naročila)</w:t>
            </w:r>
          </w:p>
        </w:tc>
        <w:tc>
          <w:tcPr>
            <w:tcW w:w="3827" w:type="dxa"/>
            <w:tcBorders>
              <w:top w:val="dashSmallGap" w:sz="4" w:space="0" w:color="auto"/>
              <w:left w:val="nil"/>
              <w:bottom w:val="nil"/>
            </w:tcBorders>
          </w:tcPr>
          <w:p w14:paraId="268E0A75" w14:textId="77777777" w:rsidR="006B529B" w:rsidRPr="009F46DC" w:rsidRDefault="007C25DF" w:rsidP="00744D30">
            <w:pPr>
              <w:pStyle w:val="Telobesedila"/>
              <w:spacing w:before="60" w:after="60"/>
              <w:jc w:val="center"/>
              <w:rPr>
                <w:rFonts w:ascii="Arial" w:hAnsi="Arial" w:cs="Arial"/>
                <w:i/>
                <w:sz w:val="20"/>
                <w:szCs w:val="20"/>
                <w:lang w:val="sl-SI"/>
              </w:rPr>
            </w:pPr>
            <w:r w:rsidRPr="009F46DC">
              <w:rPr>
                <w:rFonts w:ascii="Arial" w:hAnsi="Arial" w:cs="Arial"/>
                <w:i/>
                <w:sz w:val="20"/>
                <w:szCs w:val="20"/>
                <w:lang w:val="sl-SI"/>
              </w:rPr>
              <w:t>(vrednost del  ki  jih je v tem naročilu dejansko izvedel gospodarski subjekt, ki nastopa v ponudbi)</w:t>
            </w:r>
          </w:p>
        </w:tc>
      </w:tr>
      <w:tr w:rsidR="006B529B" w:rsidRPr="009F46DC" w14:paraId="3BA782B8" w14:textId="77777777" w:rsidTr="00FC228B">
        <w:trPr>
          <w:cantSplit/>
          <w:trHeight w:val="2202"/>
        </w:trPr>
        <w:tc>
          <w:tcPr>
            <w:tcW w:w="2079" w:type="dxa"/>
            <w:tcBorders>
              <w:top w:val="nil"/>
              <w:bottom w:val="single" w:sz="2" w:space="0" w:color="auto"/>
            </w:tcBorders>
          </w:tcPr>
          <w:p w14:paraId="0FC87EF5" w14:textId="5B2D4662" w:rsidR="006B529B" w:rsidRPr="009F46DC" w:rsidRDefault="006B529B" w:rsidP="00FC228B">
            <w:pPr>
              <w:pStyle w:val="Telobesedila"/>
              <w:spacing w:before="120"/>
              <w:jc w:val="right"/>
              <w:rPr>
                <w:rFonts w:ascii="Arial" w:hAnsi="Arial" w:cs="Arial"/>
                <w:sz w:val="20"/>
                <w:szCs w:val="20"/>
                <w:lang w:val="sl-SI"/>
              </w:rPr>
            </w:pPr>
            <w:r w:rsidRPr="009F46DC">
              <w:rPr>
                <w:rFonts w:ascii="Arial" w:hAnsi="Arial" w:cs="Arial"/>
                <w:sz w:val="20"/>
                <w:szCs w:val="20"/>
                <w:lang w:val="sl-SI"/>
              </w:rPr>
              <w:t xml:space="preserve">Opis referenčnih del skladno </w:t>
            </w:r>
            <w:r w:rsidR="00131B07">
              <w:rPr>
                <w:rFonts w:ascii="Arial" w:hAnsi="Arial" w:cs="Arial"/>
                <w:sz w:val="20"/>
                <w:szCs w:val="20"/>
                <w:lang w:val="sl-SI"/>
              </w:rPr>
              <w:t>z zahtevo iz tč. 3.2.4</w:t>
            </w:r>
            <w:r w:rsidRPr="009F46DC">
              <w:rPr>
                <w:rFonts w:ascii="Arial" w:hAnsi="Arial" w:cs="Arial"/>
                <w:sz w:val="20"/>
                <w:szCs w:val="20"/>
                <w:lang w:val="sl-SI"/>
              </w:rPr>
              <w:t>.3 Navodil, ki jih je pri referenčnem delu dejansko izvedel in obračunal gospodarski subjekt, ki nastopa v ponudbi:</w:t>
            </w:r>
          </w:p>
        </w:tc>
        <w:tc>
          <w:tcPr>
            <w:tcW w:w="7513" w:type="dxa"/>
            <w:gridSpan w:val="2"/>
            <w:tcBorders>
              <w:top w:val="single" w:sz="2" w:space="0" w:color="auto"/>
            </w:tcBorders>
          </w:tcPr>
          <w:p w14:paraId="19BB25D8" w14:textId="77777777" w:rsidR="006B529B" w:rsidRPr="009F46DC" w:rsidRDefault="006B529B" w:rsidP="00FC228B">
            <w:pPr>
              <w:pStyle w:val="Telobesedila"/>
              <w:spacing w:before="120"/>
              <w:rPr>
                <w:rFonts w:ascii="Arial" w:hAnsi="Arial" w:cs="Arial"/>
                <w:sz w:val="20"/>
                <w:szCs w:val="20"/>
                <w:lang w:val="sl-SI"/>
              </w:rPr>
            </w:pPr>
          </w:p>
        </w:tc>
      </w:tr>
    </w:tbl>
    <w:p w14:paraId="244EAFFA" w14:textId="77777777" w:rsidR="006B529B" w:rsidRDefault="006B529B" w:rsidP="006B529B">
      <w:pPr>
        <w:rPr>
          <w:rFonts w:ascii="Arial" w:hAnsi="Arial" w:cs="Arial"/>
          <w:sz w:val="20"/>
          <w:szCs w:val="20"/>
        </w:rPr>
      </w:pPr>
    </w:p>
    <w:p w14:paraId="79C1C935" w14:textId="77777777" w:rsidR="005838B6" w:rsidRPr="003C7186" w:rsidRDefault="005838B6" w:rsidP="005838B6">
      <w:pPr>
        <w:tabs>
          <w:tab w:val="right" w:leader="dot" w:pos="8460"/>
        </w:tabs>
        <w:spacing w:line="360" w:lineRule="auto"/>
        <w:jc w:val="both"/>
        <w:rPr>
          <w:rFonts w:ascii="Arial" w:hAnsi="Arial" w:cs="Arial"/>
          <w:sz w:val="20"/>
        </w:rPr>
      </w:pPr>
      <w:r w:rsidRPr="003C7186">
        <w:rPr>
          <w:rFonts w:ascii="Arial" w:hAnsi="Arial" w:cs="Arial"/>
          <w:sz w:val="20"/>
        </w:rPr>
        <w:t>Izvajalec je dela opravil skladno s pravili stroke.</w:t>
      </w:r>
    </w:p>
    <w:p w14:paraId="1A50E9B9" w14:textId="77777777" w:rsidR="005838B6" w:rsidRPr="009F46DC" w:rsidRDefault="005838B6" w:rsidP="006B529B">
      <w:pPr>
        <w:rPr>
          <w:rFonts w:ascii="Arial" w:hAnsi="Arial" w:cs="Arial"/>
          <w:sz w:val="20"/>
          <w:szCs w:val="20"/>
        </w:rPr>
      </w:pPr>
    </w:p>
    <w:tbl>
      <w:tblPr>
        <w:tblpPr w:leftFromText="141" w:rightFromText="141" w:vertAnchor="text" w:tblpXSpec="right" w:tblpY="1"/>
        <w:tblOverlap w:val="never"/>
        <w:tblW w:w="0" w:type="auto"/>
        <w:tblLayout w:type="fixed"/>
        <w:tblLook w:val="0000" w:firstRow="0" w:lastRow="0" w:firstColumn="0" w:lastColumn="0" w:noHBand="0" w:noVBand="0"/>
      </w:tblPr>
      <w:tblGrid>
        <w:gridCol w:w="2002"/>
        <w:gridCol w:w="3544"/>
      </w:tblGrid>
      <w:tr w:rsidR="006B529B" w:rsidRPr="009F46DC" w14:paraId="76559B4D" w14:textId="77777777" w:rsidTr="00FC228B">
        <w:trPr>
          <w:cantSplit/>
        </w:trPr>
        <w:tc>
          <w:tcPr>
            <w:tcW w:w="2002" w:type="dxa"/>
            <w:vMerge w:val="restart"/>
            <w:vAlign w:val="center"/>
          </w:tcPr>
          <w:p w14:paraId="2D230E3D" w14:textId="77777777" w:rsidR="006B529B" w:rsidRPr="009F46DC" w:rsidRDefault="006B529B" w:rsidP="00FC228B">
            <w:pPr>
              <w:tabs>
                <w:tab w:val="left" w:pos="12758"/>
              </w:tabs>
              <w:jc w:val="center"/>
              <w:rPr>
                <w:rFonts w:ascii="Arial" w:hAnsi="Arial" w:cs="Arial"/>
                <w:sz w:val="20"/>
                <w:szCs w:val="20"/>
              </w:rPr>
            </w:pPr>
          </w:p>
        </w:tc>
        <w:tc>
          <w:tcPr>
            <w:tcW w:w="3544" w:type="dxa"/>
          </w:tcPr>
          <w:p w14:paraId="34E5FE32" w14:textId="77777777" w:rsidR="006B529B" w:rsidRPr="009F46DC" w:rsidRDefault="006623AE" w:rsidP="00FC228B">
            <w:pPr>
              <w:tabs>
                <w:tab w:val="left" w:pos="12758"/>
              </w:tabs>
              <w:jc w:val="center"/>
              <w:rPr>
                <w:rFonts w:ascii="Arial" w:hAnsi="Arial" w:cs="Arial"/>
                <w:sz w:val="20"/>
                <w:szCs w:val="20"/>
              </w:rPr>
            </w:pPr>
            <w:r>
              <w:rPr>
                <w:rFonts w:ascii="Arial" w:hAnsi="Arial" w:cs="Arial"/>
                <w:sz w:val="20"/>
                <w:szCs w:val="20"/>
              </w:rPr>
              <w:t>n</w:t>
            </w:r>
            <w:r w:rsidR="00946425">
              <w:rPr>
                <w:rFonts w:ascii="Arial" w:hAnsi="Arial" w:cs="Arial"/>
                <w:sz w:val="20"/>
                <w:szCs w:val="20"/>
              </w:rPr>
              <w:t>aročnik</w:t>
            </w:r>
          </w:p>
        </w:tc>
      </w:tr>
      <w:tr w:rsidR="006B529B" w:rsidRPr="009F46DC" w14:paraId="5967920F" w14:textId="77777777" w:rsidTr="00FC228B">
        <w:trPr>
          <w:cantSplit/>
        </w:trPr>
        <w:tc>
          <w:tcPr>
            <w:tcW w:w="2002" w:type="dxa"/>
            <w:vMerge/>
          </w:tcPr>
          <w:p w14:paraId="4D33E2B1" w14:textId="77777777" w:rsidR="006B529B" w:rsidRPr="009F46D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5A8C74BE" w14:textId="77777777" w:rsidR="006B529B" w:rsidRPr="009F46DC" w:rsidRDefault="006B529B" w:rsidP="00FC228B">
            <w:pPr>
              <w:tabs>
                <w:tab w:val="left" w:pos="12758"/>
              </w:tabs>
              <w:spacing w:before="120"/>
              <w:jc w:val="center"/>
              <w:rPr>
                <w:rFonts w:ascii="Arial" w:hAnsi="Arial" w:cs="Arial"/>
                <w:sz w:val="20"/>
                <w:szCs w:val="20"/>
              </w:rPr>
            </w:pPr>
          </w:p>
        </w:tc>
      </w:tr>
      <w:tr w:rsidR="006B529B" w:rsidRPr="009F46DC" w14:paraId="6B6BEF85" w14:textId="77777777" w:rsidTr="00FC228B">
        <w:trPr>
          <w:cantSplit/>
        </w:trPr>
        <w:tc>
          <w:tcPr>
            <w:tcW w:w="2002" w:type="dxa"/>
            <w:vMerge/>
          </w:tcPr>
          <w:p w14:paraId="755B3F02" w14:textId="77777777" w:rsidR="006B529B" w:rsidRPr="009F46DC" w:rsidRDefault="006B529B" w:rsidP="00FC228B">
            <w:pPr>
              <w:tabs>
                <w:tab w:val="left" w:pos="12758"/>
              </w:tabs>
              <w:rPr>
                <w:rFonts w:ascii="Arial" w:hAnsi="Arial" w:cs="Arial"/>
                <w:sz w:val="20"/>
                <w:szCs w:val="20"/>
              </w:rPr>
            </w:pPr>
          </w:p>
        </w:tc>
        <w:tc>
          <w:tcPr>
            <w:tcW w:w="3544" w:type="dxa"/>
          </w:tcPr>
          <w:p w14:paraId="488D2FB4" w14:textId="77777777" w:rsidR="006B529B" w:rsidRPr="009F46DC" w:rsidRDefault="006B529B" w:rsidP="00FC228B">
            <w:pPr>
              <w:tabs>
                <w:tab w:val="left" w:pos="12758"/>
              </w:tabs>
              <w:jc w:val="center"/>
              <w:rPr>
                <w:rFonts w:ascii="Arial" w:hAnsi="Arial" w:cs="Arial"/>
                <w:sz w:val="20"/>
                <w:szCs w:val="20"/>
              </w:rPr>
            </w:pPr>
            <w:r w:rsidRPr="009F46DC">
              <w:rPr>
                <w:rFonts w:ascii="Arial" w:hAnsi="Arial" w:cs="Arial"/>
                <w:sz w:val="20"/>
                <w:szCs w:val="20"/>
              </w:rPr>
              <w:t>(ime in priimek)</w:t>
            </w:r>
          </w:p>
        </w:tc>
      </w:tr>
      <w:tr w:rsidR="006B529B" w:rsidRPr="009F46DC" w14:paraId="5AC46BA3" w14:textId="77777777" w:rsidTr="00FC228B">
        <w:trPr>
          <w:cantSplit/>
        </w:trPr>
        <w:tc>
          <w:tcPr>
            <w:tcW w:w="2002" w:type="dxa"/>
            <w:vMerge/>
          </w:tcPr>
          <w:p w14:paraId="26D0A712" w14:textId="77777777" w:rsidR="006B529B" w:rsidRPr="009F46DC" w:rsidRDefault="006B529B" w:rsidP="00FC228B">
            <w:pPr>
              <w:tabs>
                <w:tab w:val="left" w:pos="12758"/>
              </w:tabs>
              <w:spacing w:before="120"/>
              <w:jc w:val="center"/>
              <w:rPr>
                <w:rFonts w:ascii="Arial" w:hAnsi="Arial" w:cs="Arial"/>
                <w:sz w:val="20"/>
                <w:szCs w:val="20"/>
              </w:rPr>
            </w:pPr>
          </w:p>
        </w:tc>
        <w:tc>
          <w:tcPr>
            <w:tcW w:w="3544" w:type="dxa"/>
            <w:tcBorders>
              <w:bottom w:val="dashSmallGap" w:sz="4" w:space="0" w:color="auto"/>
            </w:tcBorders>
          </w:tcPr>
          <w:p w14:paraId="2DA62ACB" w14:textId="77777777" w:rsidR="006B529B" w:rsidRPr="009F46DC" w:rsidRDefault="006B529B" w:rsidP="00FC228B">
            <w:pPr>
              <w:tabs>
                <w:tab w:val="left" w:pos="12758"/>
              </w:tabs>
              <w:spacing w:before="120"/>
              <w:jc w:val="center"/>
              <w:rPr>
                <w:rFonts w:ascii="Arial" w:hAnsi="Arial" w:cs="Arial"/>
                <w:sz w:val="20"/>
                <w:szCs w:val="20"/>
              </w:rPr>
            </w:pPr>
          </w:p>
        </w:tc>
      </w:tr>
      <w:tr w:rsidR="006B529B" w:rsidRPr="009F46DC" w14:paraId="5AE02C5B" w14:textId="77777777" w:rsidTr="00FC228B">
        <w:trPr>
          <w:cantSplit/>
        </w:trPr>
        <w:tc>
          <w:tcPr>
            <w:tcW w:w="2002" w:type="dxa"/>
            <w:vMerge/>
          </w:tcPr>
          <w:p w14:paraId="3C622767" w14:textId="77777777" w:rsidR="006B529B" w:rsidRPr="009F46DC" w:rsidRDefault="006B529B" w:rsidP="00FC228B">
            <w:pPr>
              <w:tabs>
                <w:tab w:val="left" w:pos="12758"/>
              </w:tabs>
              <w:rPr>
                <w:rFonts w:ascii="Arial" w:hAnsi="Arial" w:cs="Arial"/>
                <w:sz w:val="20"/>
                <w:szCs w:val="20"/>
              </w:rPr>
            </w:pPr>
          </w:p>
        </w:tc>
        <w:tc>
          <w:tcPr>
            <w:tcW w:w="3544" w:type="dxa"/>
          </w:tcPr>
          <w:p w14:paraId="1C8E766F" w14:textId="77777777" w:rsidR="006B529B" w:rsidRDefault="006B529B" w:rsidP="00FC228B">
            <w:pPr>
              <w:tabs>
                <w:tab w:val="left" w:pos="12758"/>
              </w:tabs>
              <w:jc w:val="center"/>
              <w:rPr>
                <w:rFonts w:ascii="Arial" w:hAnsi="Arial" w:cs="Arial"/>
                <w:sz w:val="20"/>
                <w:szCs w:val="20"/>
              </w:rPr>
            </w:pPr>
            <w:r w:rsidRPr="009F46DC">
              <w:rPr>
                <w:rFonts w:ascii="Arial" w:hAnsi="Arial" w:cs="Arial"/>
                <w:sz w:val="20"/>
                <w:szCs w:val="20"/>
              </w:rPr>
              <w:t>(podpis)</w:t>
            </w:r>
          </w:p>
          <w:p w14:paraId="206235E6" w14:textId="77777777" w:rsidR="00CE36A7" w:rsidRDefault="00CE36A7" w:rsidP="00FC228B">
            <w:pPr>
              <w:tabs>
                <w:tab w:val="left" w:pos="12758"/>
              </w:tabs>
              <w:jc w:val="center"/>
              <w:rPr>
                <w:rFonts w:ascii="Arial" w:hAnsi="Arial" w:cs="Arial"/>
                <w:sz w:val="20"/>
                <w:szCs w:val="20"/>
              </w:rPr>
            </w:pPr>
          </w:p>
          <w:p w14:paraId="72BA8D85" w14:textId="77777777" w:rsidR="00CE36A7" w:rsidRDefault="00CE36A7" w:rsidP="00FC228B">
            <w:pPr>
              <w:tabs>
                <w:tab w:val="left" w:pos="12758"/>
              </w:tabs>
              <w:jc w:val="center"/>
              <w:rPr>
                <w:rFonts w:ascii="Arial" w:hAnsi="Arial" w:cs="Arial"/>
                <w:sz w:val="20"/>
                <w:szCs w:val="20"/>
              </w:rPr>
            </w:pPr>
          </w:p>
          <w:p w14:paraId="79D426C4" w14:textId="77777777" w:rsidR="00CE36A7" w:rsidRPr="009F46DC" w:rsidRDefault="00CE36A7" w:rsidP="00FC228B">
            <w:pPr>
              <w:tabs>
                <w:tab w:val="left" w:pos="12758"/>
              </w:tabs>
              <w:jc w:val="center"/>
              <w:rPr>
                <w:rFonts w:ascii="Arial" w:hAnsi="Arial" w:cs="Arial"/>
                <w:sz w:val="20"/>
                <w:szCs w:val="20"/>
              </w:rPr>
            </w:pPr>
          </w:p>
        </w:tc>
      </w:tr>
    </w:tbl>
    <w:p w14:paraId="65128256"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121F10EF" w14:textId="77777777" w:rsidR="006B529B" w:rsidRPr="009F46DC" w:rsidRDefault="006B529B" w:rsidP="006B529B">
      <w:pPr>
        <w:pStyle w:val="Naslov"/>
        <w:tabs>
          <w:tab w:val="left" w:pos="224"/>
        </w:tabs>
        <w:spacing w:before="0" w:after="0"/>
        <w:jc w:val="left"/>
        <w:rPr>
          <w:rFonts w:ascii="Arial" w:hAnsi="Arial" w:cs="Arial"/>
          <w:b w:val="0"/>
          <w:sz w:val="20"/>
          <w:szCs w:val="20"/>
        </w:rPr>
      </w:pPr>
    </w:p>
    <w:p w14:paraId="4CD965AF" w14:textId="77777777" w:rsidR="006B529B" w:rsidRPr="00B9416F" w:rsidRDefault="006B529B" w:rsidP="00B9416F">
      <w:pPr>
        <w:pStyle w:val="Naslov"/>
        <w:spacing w:before="0" w:after="0"/>
        <w:ind w:left="2160" w:firstLine="720"/>
        <w:rPr>
          <w:rFonts w:ascii="Arial" w:hAnsi="Arial" w:cs="Arial"/>
          <w:b w:val="0"/>
          <w:kern w:val="0"/>
          <w:sz w:val="20"/>
          <w:szCs w:val="20"/>
        </w:rPr>
        <w:sectPr w:rsidR="006B529B" w:rsidRPr="00B9416F" w:rsidSect="00434188">
          <w:pgSz w:w="11906" w:h="16838" w:code="9"/>
          <w:pgMar w:top="1418" w:right="1134" w:bottom="709" w:left="1418" w:header="284" w:footer="284" w:gutter="0"/>
          <w:cols w:space="708"/>
          <w:docGrid w:linePitch="299"/>
        </w:sectPr>
      </w:pPr>
      <w:r w:rsidRPr="009F46DC">
        <w:rPr>
          <w:rFonts w:ascii="Arial" w:hAnsi="Arial" w:cs="Arial"/>
          <w:b w:val="0"/>
          <w:kern w:val="0"/>
          <w:sz w:val="20"/>
          <w:szCs w:val="20"/>
        </w:rPr>
        <w:t>žig</w:t>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3A2734" w:rsidRPr="009F46DC" w14:paraId="75F78CF6" w14:textId="77777777" w:rsidTr="00FC228B">
        <w:trPr>
          <w:cantSplit/>
        </w:trPr>
        <w:tc>
          <w:tcPr>
            <w:tcW w:w="8460" w:type="dxa"/>
            <w:vAlign w:val="bottom"/>
          </w:tcPr>
          <w:p w14:paraId="4B1EC1A4" w14:textId="77777777" w:rsidR="003A2734" w:rsidRPr="009F46DC" w:rsidRDefault="003A2734" w:rsidP="00B9416F">
            <w:pPr>
              <w:pStyle w:val="Naslov3"/>
              <w:jc w:val="left"/>
              <w:rPr>
                <w:rFonts w:ascii="Arial" w:hAnsi="Arial" w:cs="Arial"/>
                <w:b/>
                <w:sz w:val="20"/>
                <w:szCs w:val="20"/>
                <w:u w:val="single"/>
              </w:rPr>
            </w:pPr>
            <w:r w:rsidRPr="009F46DC">
              <w:rPr>
                <w:rFonts w:ascii="Arial" w:hAnsi="Arial" w:cs="Arial"/>
                <w:b/>
                <w:sz w:val="20"/>
                <w:szCs w:val="20"/>
              </w:rPr>
              <w:t>VZOREC FINANČNEGA ZAVAROVANJA ZA RESNOST PONUDBE</w:t>
            </w:r>
          </w:p>
        </w:tc>
      </w:tr>
    </w:tbl>
    <w:p w14:paraId="34E7B826" w14:textId="77777777" w:rsidR="003A2734" w:rsidRPr="009F46DC" w:rsidRDefault="003A2734" w:rsidP="003A2734">
      <w:pPr>
        <w:rPr>
          <w:rFonts w:ascii="Arial" w:hAnsi="Arial" w:cs="Arial"/>
          <w:sz w:val="20"/>
          <w:szCs w:val="20"/>
        </w:rPr>
      </w:pPr>
    </w:p>
    <w:p w14:paraId="38904A2B" w14:textId="77777777" w:rsidR="003A2734" w:rsidRPr="009F46DC" w:rsidRDefault="003A2734" w:rsidP="003A2734">
      <w:pPr>
        <w:rPr>
          <w:rFonts w:ascii="Arial" w:hAnsi="Arial" w:cs="Arial"/>
          <w:sz w:val="20"/>
          <w:szCs w:val="20"/>
        </w:rPr>
      </w:pPr>
    </w:p>
    <w:p w14:paraId="127A2E96"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i/>
          <w:sz w:val="20"/>
          <w:szCs w:val="20"/>
        </w:rPr>
        <w:t>Glava s podatki o garantu (</w:t>
      </w:r>
      <w:r w:rsidRPr="00F37B35">
        <w:rPr>
          <w:rFonts w:ascii="Arial" w:hAnsi="Arial" w:cs="Arial"/>
          <w:i/>
          <w:sz w:val="20"/>
          <w:szCs w:val="20"/>
        </w:rPr>
        <w:t>banki) ali SWIFT-ključ</w:t>
      </w:r>
      <w:r w:rsidRPr="009F46DC">
        <w:rPr>
          <w:rFonts w:ascii="Arial" w:hAnsi="Arial" w:cs="Arial"/>
          <w:i/>
          <w:sz w:val="20"/>
          <w:szCs w:val="20"/>
        </w:rPr>
        <w:t xml:space="preserve"> </w:t>
      </w:r>
    </w:p>
    <w:p w14:paraId="7459F799"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3A7C90E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sz w:val="20"/>
          <w:szCs w:val="20"/>
        </w:rPr>
        <w:t>Za: Ministrstvo za infrastrukturo, Direkcija Republike Slovenije za infrastrukturo, Tržaška 19, Ljubljana</w:t>
      </w:r>
    </w:p>
    <w:p w14:paraId="57CF01F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sz w:val="20"/>
          <w:szCs w:val="20"/>
        </w:rPr>
        <w:t xml:space="preserve">Datum: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datum izdaje)</w:t>
      </w:r>
    </w:p>
    <w:p w14:paraId="3B8A849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C0C9ED8"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VRSTA ZAVAROVANJA:</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 xml:space="preserve"> (vpiše se vrsta z</w:t>
      </w:r>
      <w:r w:rsidR="00921FFD">
        <w:rPr>
          <w:rFonts w:ascii="Arial" w:hAnsi="Arial" w:cs="Arial"/>
          <w:i/>
          <w:sz w:val="20"/>
          <w:szCs w:val="20"/>
        </w:rPr>
        <w:t xml:space="preserve">avarovanja: </w:t>
      </w:r>
      <w:r w:rsidRPr="009F46DC">
        <w:rPr>
          <w:rFonts w:ascii="Arial" w:hAnsi="Arial" w:cs="Arial"/>
          <w:i/>
          <w:sz w:val="20"/>
          <w:szCs w:val="20"/>
        </w:rPr>
        <w:t>bančna garancija)</w:t>
      </w:r>
    </w:p>
    <w:p w14:paraId="1B369B17"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E873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ŠTEVILKA: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zavarovanja)</w:t>
      </w:r>
    </w:p>
    <w:p w14:paraId="28B4629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B37926D"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GARANT:</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 se ime in naslov banke v kraju izdaje)</w:t>
      </w:r>
    </w:p>
    <w:p w14:paraId="0DF92955"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AB34B2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9F46DC">
        <w:rPr>
          <w:rFonts w:ascii="Arial" w:hAnsi="Arial" w:cs="Arial"/>
          <w:b/>
          <w:sz w:val="20"/>
          <w:szCs w:val="20"/>
        </w:rPr>
        <w:t xml:space="preserve">NAROČNIK: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noProof/>
          <w:sz w:val="20"/>
          <w:szCs w:val="20"/>
        </w:rPr>
        <w:t> </w:t>
      </w:r>
      <w:r w:rsidRPr="009F46DC">
        <w:rPr>
          <w:rFonts w:ascii="Arial" w:hAnsi="Arial" w:cs="Arial"/>
          <w:sz w:val="20"/>
          <w:szCs w:val="20"/>
        </w:rPr>
        <w:fldChar w:fldCharType="end"/>
      </w:r>
      <w:r w:rsidRPr="009F46DC">
        <w:rPr>
          <w:rFonts w:ascii="Arial" w:hAnsi="Arial" w:cs="Arial"/>
          <w:i/>
          <w:sz w:val="20"/>
          <w:szCs w:val="20"/>
        </w:rPr>
        <w:t>(vpišeta se ime in naslov naročnika zavarovanja, tj. kandidata oziroma ponudnika v postopku javnega naročanja)</w:t>
      </w:r>
    </w:p>
    <w:p w14:paraId="3B57675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3237F32"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UPRAVIČENEC:</w:t>
      </w:r>
      <w:r w:rsidRPr="009F46DC">
        <w:rPr>
          <w:rFonts w:ascii="Arial" w:hAnsi="Arial" w:cs="Arial"/>
          <w:sz w:val="20"/>
          <w:szCs w:val="20"/>
        </w:rPr>
        <w:t xml:space="preserve"> Ministrstvo za infrastrukturo,</w:t>
      </w:r>
      <w:r w:rsidR="00F62FFC">
        <w:rPr>
          <w:rFonts w:ascii="Arial" w:hAnsi="Arial" w:cs="Arial"/>
          <w:sz w:val="20"/>
          <w:szCs w:val="20"/>
        </w:rPr>
        <w:t xml:space="preserve"> </w:t>
      </w:r>
      <w:r w:rsidRPr="009F46DC">
        <w:rPr>
          <w:rFonts w:ascii="Arial" w:hAnsi="Arial" w:cs="Arial"/>
          <w:sz w:val="20"/>
          <w:szCs w:val="20"/>
        </w:rPr>
        <w:t>Direkcija Republike Slovenije za infrastrukturo, Tržaška 19, Ljubljana</w:t>
      </w:r>
    </w:p>
    <w:p w14:paraId="23D362CE"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7F8230CE" w14:textId="18AD4A2A" w:rsidR="0081245C" w:rsidRPr="00B9416F" w:rsidRDefault="003A2734" w:rsidP="00B9416F">
      <w:pPr>
        <w:jc w:val="both"/>
        <w:rPr>
          <w:rFonts w:ascii="Arial" w:hAnsi="Arial" w:cs="Arial"/>
          <w:sz w:val="20"/>
          <w:szCs w:val="20"/>
        </w:rPr>
      </w:pPr>
      <w:r w:rsidRPr="009F46DC">
        <w:rPr>
          <w:rFonts w:ascii="Arial" w:hAnsi="Arial" w:cs="Arial"/>
          <w:b/>
          <w:sz w:val="20"/>
          <w:szCs w:val="20"/>
        </w:rPr>
        <w:t xml:space="preserve">OSNOVNI POSEL: </w:t>
      </w:r>
      <w:r w:rsidRPr="009F46DC">
        <w:rPr>
          <w:rFonts w:ascii="Arial" w:hAnsi="Arial" w:cs="Arial"/>
          <w:sz w:val="20"/>
          <w:szCs w:val="20"/>
        </w:rPr>
        <w:t xml:space="preserve">obveznost naročnika zavarovanja iz njegove ponudbe, predložene v postopku javnega naročanja št. </w:t>
      </w:r>
      <w:r w:rsidRPr="009F46DC">
        <w:rPr>
          <w:rFonts w:ascii="Arial" w:hAnsi="Arial" w:cs="Arial"/>
          <w:sz w:val="20"/>
          <w:szCs w:val="20"/>
        </w:rPr>
        <w:fldChar w:fldCharType="begin">
          <w:ffData>
            <w:name w:val="Besedilo2"/>
            <w:enabled/>
            <w:calcOnExit w:val="0"/>
            <w:textInput/>
          </w:ffData>
        </w:fldChar>
      </w:r>
      <w:r w:rsidRPr="009F46DC">
        <w:rPr>
          <w:rFonts w:ascii="Arial" w:hAnsi="Arial" w:cs="Arial"/>
          <w:sz w:val="20"/>
          <w:szCs w:val="20"/>
        </w:rPr>
        <w:instrText xml:space="preserve"> FORMTEXT </w:instrText>
      </w:r>
      <w:r w:rsidRPr="009F46DC">
        <w:rPr>
          <w:rFonts w:ascii="Arial" w:hAnsi="Arial" w:cs="Arial"/>
          <w:sz w:val="20"/>
          <w:szCs w:val="20"/>
        </w:rPr>
      </w:r>
      <w:r w:rsidRPr="009F46DC">
        <w:rPr>
          <w:rFonts w:ascii="Arial" w:hAnsi="Arial" w:cs="Arial"/>
          <w:sz w:val="20"/>
          <w:szCs w:val="20"/>
        </w:rPr>
        <w:fldChar w:fldCharType="separate"/>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t> </w:t>
      </w:r>
      <w:r w:rsidRPr="009F46DC">
        <w:rPr>
          <w:rFonts w:ascii="Arial" w:hAnsi="Arial" w:cs="Arial"/>
          <w:sz w:val="20"/>
          <w:szCs w:val="20"/>
        </w:rPr>
        <w:fldChar w:fldCharType="end"/>
      </w:r>
      <w:r w:rsidRPr="009F46DC">
        <w:rPr>
          <w:rFonts w:ascii="Arial" w:hAnsi="Arial" w:cs="Arial"/>
          <w:i/>
          <w:sz w:val="20"/>
          <w:szCs w:val="20"/>
        </w:rPr>
        <w:t>(vpiše se številka objave oziroma interne oznake postopka oddaje javnega naročila)</w:t>
      </w:r>
      <w:r w:rsidRPr="009F46DC">
        <w:rPr>
          <w:rFonts w:ascii="Arial" w:hAnsi="Arial" w:cs="Arial"/>
          <w:sz w:val="20"/>
          <w:szCs w:val="20"/>
        </w:rPr>
        <w:t>, katerega predmet je</w:t>
      </w:r>
      <w:r w:rsidR="00B9416F">
        <w:rPr>
          <w:rFonts w:ascii="Arial" w:hAnsi="Arial" w:cs="Arial"/>
          <w:sz w:val="20"/>
          <w:szCs w:val="20"/>
        </w:rPr>
        <w:t xml:space="preserve"> </w:t>
      </w:r>
      <w:r w:rsidR="00220BE0" w:rsidRPr="009F46DC">
        <w:rPr>
          <w:rFonts w:ascii="Arial" w:hAnsi="Arial" w:cs="Arial"/>
          <w:b/>
          <w:sz w:val="20"/>
          <w:szCs w:val="20"/>
        </w:rPr>
        <w:t>»</w:t>
      </w:r>
      <w:r w:rsidR="00A03188" w:rsidRPr="008C51A0">
        <w:rPr>
          <w:rFonts w:ascii="Arial" w:hAnsi="Arial" w:cs="Arial"/>
          <w:b/>
          <w:sz w:val="20"/>
          <w:szCs w:val="20"/>
        </w:rPr>
        <w:t>Nadgradnja glavne železniške proge št. 20 Ljubljana – Jeseni</w:t>
      </w:r>
      <w:r w:rsidR="00AC634C">
        <w:rPr>
          <w:rFonts w:ascii="Arial" w:hAnsi="Arial" w:cs="Arial"/>
          <w:b/>
          <w:sz w:val="20"/>
          <w:szCs w:val="20"/>
        </w:rPr>
        <w:t>c</w:t>
      </w:r>
      <w:r w:rsidR="005355C9">
        <w:rPr>
          <w:rFonts w:ascii="Arial" w:hAnsi="Arial" w:cs="Arial"/>
          <w:b/>
          <w:sz w:val="20"/>
          <w:szCs w:val="20"/>
        </w:rPr>
        <w:t xml:space="preserve">e - d.m. na odseku </w:t>
      </w:r>
      <w:r w:rsidR="00067811">
        <w:rPr>
          <w:rFonts w:ascii="Arial" w:hAnsi="Arial" w:cs="Arial"/>
          <w:b/>
          <w:sz w:val="20"/>
          <w:szCs w:val="20"/>
        </w:rPr>
        <w:t>Kranj</w:t>
      </w:r>
      <w:r w:rsidR="00A03188" w:rsidRPr="008C51A0">
        <w:rPr>
          <w:rFonts w:ascii="Arial" w:hAnsi="Arial" w:cs="Arial"/>
          <w:b/>
          <w:sz w:val="20"/>
          <w:szCs w:val="20"/>
        </w:rPr>
        <w:t xml:space="preserve"> - </w:t>
      </w:r>
      <w:r w:rsidR="00067811">
        <w:rPr>
          <w:rFonts w:ascii="Arial" w:hAnsi="Arial" w:cs="Arial"/>
          <w:b/>
          <w:sz w:val="20"/>
          <w:szCs w:val="20"/>
        </w:rPr>
        <w:t>Podnart</w:t>
      </w:r>
      <w:r w:rsidR="00220BE0" w:rsidRPr="009F46DC">
        <w:rPr>
          <w:rFonts w:ascii="Arial" w:hAnsi="Arial" w:cs="Arial"/>
          <w:b/>
          <w:sz w:val="20"/>
          <w:szCs w:val="20"/>
        </w:rPr>
        <w:t>«</w:t>
      </w:r>
    </w:p>
    <w:p w14:paraId="409742FA" w14:textId="77777777" w:rsidR="0081245C" w:rsidRPr="009F46DC" w:rsidRDefault="0081245C" w:rsidP="0081245C">
      <w:pPr>
        <w:jc w:val="center"/>
        <w:rPr>
          <w:rFonts w:ascii="Arial" w:hAnsi="Arial" w:cs="Arial"/>
          <w:sz w:val="20"/>
          <w:szCs w:val="20"/>
        </w:rPr>
      </w:pPr>
    </w:p>
    <w:p w14:paraId="05F13948" w14:textId="4B02FF2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 xml:space="preserve">ZNESEK </w:t>
      </w:r>
      <w:r w:rsidRPr="0021380E">
        <w:rPr>
          <w:rFonts w:ascii="Arial" w:hAnsi="Arial" w:cs="Arial"/>
          <w:b/>
          <w:sz w:val="20"/>
          <w:szCs w:val="20"/>
        </w:rPr>
        <w:t xml:space="preserve">V EUR: </w:t>
      </w:r>
      <w:r w:rsidR="00BD67E4" w:rsidRPr="009F46DC">
        <w:rPr>
          <w:rFonts w:ascii="Arial" w:hAnsi="Arial" w:cs="Arial"/>
          <w:sz w:val="20"/>
          <w:szCs w:val="20"/>
        </w:rPr>
        <w:fldChar w:fldCharType="begin">
          <w:ffData>
            <w:name w:val="Besedilo2"/>
            <w:enabled/>
            <w:calcOnExit w:val="0"/>
            <w:textInput/>
          </w:ffData>
        </w:fldChar>
      </w:r>
      <w:r w:rsidR="00BD67E4" w:rsidRPr="009F46DC">
        <w:rPr>
          <w:rFonts w:ascii="Arial" w:hAnsi="Arial" w:cs="Arial"/>
          <w:sz w:val="20"/>
          <w:szCs w:val="20"/>
        </w:rPr>
        <w:instrText xml:space="preserve"> FORMTEXT </w:instrText>
      </w:r>
      <w:r w:rsidR="00BD67E4" w:rsidRPr="009F46DC">
        <w:rPr>
          <w:rFonts w:ascii="Arial" w:hAnsi="Arial" w:cs="Arial"/>
          <w:sz w:val="20"/>
          <w:szCs w:val="20"/>
        </w:rPr>
      </w:r>
      <w:r w:rsidR="00BD67E4" w:rsidRPr="009F46DC">
        <w:rPr>
          <w:rFonts w:ascii="Arial" w:hAnsi="Arial" w:cs="Arial"/>
          <w:sz w:val="20"/>
          <w:szCs w:val="20"/>
        </w:rPr>
        <w:fldChar w:fldCharType="separate"/>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t> </w:t>
      </w:r>
      <w:r w:rsidR="00BD67E4" w:rsidRPr="009F46DC">
        <w:rPr>
          <w:rFonts w:ascii="Arial" w:hAnsi="Arial" w:cs="Arial"/>
          <w:sz w:val="20"/>
          <w:szCs w:val="20"/>
        </w:rPr>
        <w:fldChar w:fldCharType="end"/>
      </w:r>
      <w:r w:rsidR="00BD67E4" w:rsidDel="00BD67E4">
        <w:rPr>
          <w:rFonts w:ascii="Arial" w:hAnsi="Arial" w:cs="Arial"/>
          <w:sz w:val="20"/>
          <w:szCs w:val="20"/>
        </w:rPr>
        <w:t xml:space="preserve"> </w:t>
      </w:r>
      <w:r w:rsidRPr="009F46DC">
        <w:rPr>
          <w:rFonts w:ascii="Arial" w:hAnsi="Arial" w:cs="Arial"/>
          <w:i/>
          <w:sz w:val="20"/>
          <w:szCs w:val="20"/>
        </w:rPr>
        <w:t>(vpiše se znesek s številko in besedo)</w:t>
      </w:r>
    </w:p>
    <w:p w14:paraId="122F2513"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5ADF9E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D86772">
        <w:rPr>
          <w:rFonts w:ascii="Arial" w:hAnsi="Arial" w:cs="Arial"/>
          <w:b/>
          <w:sz w:val="20"/>
          <w:szCs w:val="20"/>
        </w:rPr>
        <w:t xml:space="preserve">LISTINE, KI JIH JE POLEG IZJAVE TREBA PRILOŽITI ZAHTEVI ZA PLAČILO IN SE IZRECNO ZAHTEVAJO V SPODNJEM BESEDILU: </w:t>
      </w:r>
      <w:r w:rsidRPr="00D86772">
        <w:rPr>
          <w:rFonts w:ascii="Arial" w:hAnsi="Arial" w:cs="Arial"/>
          <w:sz w:val="20"/>
          <w:szCs w:val="20"/>
        </w:rPr>
        <w:t>(</w:t>
      </w:r>
      <w:r w:rsidR="00CE36A7" w:rsidRPr="00D86772">
        <w:rPr>
          <w:rFonts w:ascii="Arial" w:hAnsi="Arial" w:cs="Arial"/>
          <w:i/>
          <w:sz w:val="20"/>
          <w:szCs w:val="20"/>
        </w:rPr>
        <w:t>nobena</w:t>
      </w:r>
      <w:r w:rsidRPr="00D86772">
        <w:rPr>
          <w:rFonts w:ascii="Arial" w:hAnsi="Arial" w:cs="Arial"/>
          <w:i/>
          <w:sz w:val="20"/>
          <w:szCs w:val="20"/>
        </w:rPr>
        <w:t>)</w:t>
      </w:r>
    </w:p>
    <w:p w14:paraId="6E5A09DB"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F391411"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JEZIK V ZAHTEVANIH LISTINAH:</w:t>
      </w:r>
      <w:r w:rsidRPr="009F46DC">
        <w:rPr>
          <w:rFonts w:ascii="Arial" w:hAnsi="Arial" w:cs="Arial"/>
          <w:sz w:val="20"/>
          <w:szCs w:val="20"/>
        </w:rPr>
        <w:t xml:space="preserve"> slovenski</w:t>
      </w:r>
    </w:p>
    <w:p w14:paraId="1BC38D3F" w14:textId="77777777" w:rsidR="003A2734" w:rsidRPr="009F46DC"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80E5EC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9F46DC">
        <w:rPr>
          <w:rFonts w:ascii="Arial" w:hAnsi="Arial" w:cs="Arial"/>
          <w:b/>
          <w:sz w:val="20"/>
          <w:szCs w:val="20"/>
        </w:rPr>
        <w:t>OBLIKA PREDLOŽITVE:</w:t>
      </w:r>
      <w:r w:rsidRPr="009F46DC">
        <w:rPr>
          <w:rFonts w:ascii="Arial" w:hAnsi="Arial" w:cs="Arial"/>
          <w:sz w:val="20"/>
          <w:szCs w:val="20"/>
        </w:rPr>
        <w:t xml:space="preserve"> v papirni obliki s priporočeno pošto ali katerokoli obliko hitre pošte ali </w:t>
      </w:r>
      <w:r w:rsidRPr="00F37B35">
        <w:rPr>
          <w:rFonts w:ascii="Arial" w:hAnsi="Arial" w:cs="Arial"/>
          <w:sz w:val="20"/>
          <w:szCs w:val="20"/>
        </w:rPr>
        <w:t xml:space="preserve">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1A57280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CA65FD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35B6AA45"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BAEEEA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4105A753"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10F0F944" w14:textId="5BAB9FD6"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ROK VELJAVNOSTI:</w:t>
      </w:r>
      <w:r w:rsidR="00E15A57">
        <w:rPr>
          <w:rFonts w:ascii="Arial" w:hAnsi="Arial" w:cs="Arial"/>
          <w:b/>
          <w:sz w:val="20"/>
          <w:szCs w:val="20"/>
        </w:rPr>
        <w:t xml:space="preserve"> </w:t>
      </w:r>
      <w:r w:rsidR="00967C70" w:rsidRPr="00A45C45">
        <w:rPr>
          <w:rFonts w:ascii="Arial" w:hAnsi="Arial" w:cs="Arial"/>
          <w:color w:val="FF0000"/>
          <w:sz w:val="20"/>
          <w:szCs w:val="20"/>
        </w:rPr>
        <w:t xml:space="preserve">31. </w:t>
      </w:r>
      <w:r w:rsidR="00A45C45" w:rsidRPr="00A45C45">
        <w:rPr>
          <w:rFonts w:ascii="Arial" w:hAnsi="Arial" w:cs="Arial"/>
          <w:color w:val="FF0000"/>
          <w:sz w:val="20"/>
          <w:szCs w:val="20"/>
        </w:rPr>
        <w:t>12</w:t>
      </w:r>
      <w:r w:rsidR="00BE5D93" w:rsidRPr="00A45C45">
        <w:rPr>
          <w:rFonts w:ascii="Arial" w:hAnsi="Arial" w:cs="Arial"/>
          <w:color w:val="FF0000"/>
          <w:sz w:val="20"/>
          <w:szCs w:val="20"/>
        </w:rPr>
        <w:t>. 2020</w:t>
      </w:r>
      <w:r w:rsidR="00E15A57" w:rsidRPr="00A45C45">
        <w:rPr>
          <w:rFonts w:ascii="Arial" w:hAnsi="Arial" w:cs="Arial"/>
          <w:color w:val="FF0000"/>
          <w:sz w:val="20"/>
          <w:szCs w:val="20"/>
        </w:rPr>
        <w:t xml:space="preserve"> </w:t>
      </w:r>
      <w:r w:rsidRPr="00F37B35">
        <w:rPr>
          <w:rFonts w:ascii="Arial" w:hAnsi="Arial" w:cs="Arial"/>
          <w:i/>
          <w:sz w:val="20"/>
          <w:szCs w:val="20"/>
        </w:rPr>
        <w:t>(vpiše se datum veljavnosti, ki je zahtevan v razpisni dokumentaciji za oddajo predmetnega javnega naročila ali v obvestilu o naročilu)</w:t>
      </w:r>
    </w:p>
    <w:p w14:paraId="07975E94"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5140212"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noProof/>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kandidata oziroma ponudnika v postopku javnega naročanja)</w:t>
      </w:r>
    </w:p>
    <w:p w14:paraId="7BA0501E"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02E7819"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21C231D3" w14:textId="77777777" w:rsidR="003A2734" w:rsidRPr="00F37B35" w:rsidRDefault="003A2734" w:rsidP="003A2734">
      <w:pPr>
        <w:jc w:val="both"/>
        <w:rPr>
          <w:rFonts w:ascii="Arial" w:hAnsi="Arial" w:cs="Arial"/>
          <w:sz w:val="20"/>
          <w:szCs w:val="20"/>
        </w:rPr>
      </w:pPr>
    </w:p>
    <w:p w14:paraId="31FE1DDB" w14:textId="77777777" w:rsidR="003A2734" w:rsidRPr="00AF788E" w:rsidRDefault="003A2734" w:rsidP="003A2734">
      <w:pPr>
        <w:jc w:val="both"/>
        <w:rPr>
          <w:rFonts w:ascii="Arial" w:hAnsi="Arial" w:cs="Arial"/>
          <w:sz w:val="20"/>
          <w:szCs w:val="20"/>
        </w:rPr>
      </w:pPr>
      <w:r w:rsidRPr="00F37B35">
        <w:rPr>
          <w:rFonts w:ascii="Arial" w:hAnsi="Arial" w:cs="Arial"/>
          <w:sz w:val="20"/>
          <w:szCs w:val="20"/>
        </w:rPr>
        <w:t xml:space="preserve">Zavarovanje se lahko unovči iz naslednjih razlogov, ki morajo biti navedeni v izjavi upravičenca </w:t>
      </w:r>
      <w:r w:rsidRPr="00AF788E">
        <w:rPr>
          <w:rFonts w:ascii="Arial" w:hAnsi="Arial" w:cs="Arial"/>
          <w:sz w:val="20"/>
          <w:szCs w:val="20"/>
        </w:rPr>
        <w:t xml:space="preserve">oziroma zahtevi za plačilo: </w:t>
      </w:r>
    </w:p>
    <w:p w14:paraId="7CCC28DB" w14:textId="77777777" w:rsidR="003A2734" w:rsidRPr="00AF788E" w:rsidRDefault="003A2734" w:rsidP="003A2734">
      <w:pPr>
        <w:jc w:val="both"/>
        <w:rPr>
          <w:rFonts w:ascii="Arial" w:hAnsi="Arial" w:cs="Arial"/>
          <w:sz w:val="20"/>
          <w:szCs w:val="20"/>
        </w:rPr>
      </w:pPr>
    </w:p>
    <w:p w14:paraId="3F4852A5" w14:textId="77777777" w:rsidR="003A2734" w:rsidRPr="00AF788E" w:rsidRDefault="003A2734" w:rsidP="00010DE9">
      <w:pPr>
        <w:numPr>
          <w:ilvl w:val="0"/>
          <w:numId w:val="22"/>
        </w:numPr>
        <w:jc w:val="both"/>
        <w:rPr>
          <w:rFonts w:ascii="Arial" w:hAnsi="Arial" w:cs="Arial"/>
          <w:sz w:val="20"/>
          <w:szCs w:val="20"/>
        </w:rPr>
      </w:pPr>
      <w:r w:rsidRPr="00AF788E">
        <w:rPr>
          <w:rFonts w:ascii="Arial" w:hAnsi="Arial" w:cs="Arial"/>
          <w:sz w:val="20"/>
          <w:szCs w:val="20"/>
        </w:rPr>
        <w:t>naročnik zavarovanja je umaknil ponudbo po poteku roka za prejem ponudb; ali</w:t>
      </w:r>
    </w:p>
    <w:p w14:paraId="54974BCC" w14:textId="77777777" w:rsidR="003A2734" w:rsidRPr="00F37B35" w:rsidRDefault="003A2734" w:rsidP="00010DE9">
      <w:pPr>
        <w:numPr>
          <w:ilvl w:val="0"/>
          <w:numId w:val="22"/>
        </w:numPr>
        <w:jc w:val="both"/>
        <w:rPr>
          <w:rFonts w:ascii="Arial" w:hAnsi="Arial" w:cs="Arial"/>
          <w:sz w:val="20"/>
          <w:szCs w:val="20"/>
        </w:rPr>
      </w:pPr>
      <w:r w:rsidRPr="00AF788E">
        <w:rPr>
          <w:rFonts w:ascii="Arial" w:hAnsi="Arial" w:cs="Arial"/>
          <w:sz w:val="20"/>
          <w:szCs w:val="20"/>
        </w:rPr>
        <w:t>izbrani</w:t>
      </w:r>
      <w:r w:rsidRPr="00F37B35">
        <w:rPr>
          <w:rFonts w:ascii="Arial" w:hAnsi="Arial" w:cs="Arial"/>
          <w:sz w:val="20"/>
          <w:szCs w:val="20"/>
        </w:rPr>
        <w:t xml:space="preserve"> naročnik zavarovanja na poziv upravičenca ni podpisal pogodbe; ali</w:t>
      </w:r>
    </w:p>
    <w:p w14:paraId="4B43B25E" w14:textId="77777777" w:rsidR="003A2734" w:rsidRDefault="003A2734" w:rsidP="00010DE9">
      <w:pPr>
        <w:numPr>
          <w:ilvl w:val="0"/>
          <w:numId w:val="22"/>
        </w:numPr>
        <w:jc w:val="both"/>
        <w:rPr>
          <w:rFonts w:ascii="Arial" w:hAnsi="Arial" w:cs="Arial"/>
          <w:sz w:val="20"/>
          <w:szCs w:val="20"/>
        </w:rPr>
      </w:pPr>
      <w:r w:rsidRPr="00F37B35">
        <w:rPr>
          <w:rFonts w:ascii="Arial" w:hAnsi="Arial" w:cs="Arial"/>
          <w:sz w:val="20"/>
          <w:szCs w:val="20"/>
        </w:rPr>
        <w:t>izbrani naročnik zavarovanja ni predložil zavarovanja za dobro izvedbo pogodbenih obveznosti v skladu s pogoji naročila ali</w:t>
      </w:r>
    </w:p>
    <w:p w14:paraId="7F1E9124" w14:textId="77777777" w:rsidR="00067811" w:rsidRPr="00067811" w:rsidRDefault="00067811">
      <w:pPr>
        <w:numPr>
          <w:ilvl w:val="0"/>
          <w:numId w:val="22"/>
        </w:numPr>
        <w:jc w:val="both"/>
        <w:rPr>
          <w:rFonts w:ascii="Arial" w:hAnsi="Arial" w:cs="Arial"/>
          <w:sz w:val="20"/>
          <w:szCs w:val="20"/>
        </w:rPr>
      </w:pPr>
      <w:r w:rsidRPr="00BD6D5C">
        <w:rPr>
          <w:rFonts w:ascii="Arial" w:hAnsi="Arial" w:cs="Arial"/>
          <w:sz w:val="20"/>
          <w:szCs w:val="20"/>
        </w:rPr>
        <w:t xml:space="preserve">izbrani naročnik zavarovanja v roku 15 delovnih dni od prejema poziva k podpisu pogodbe o izvedbi predmetnega javnega naročila ni izkazal vpisa v imenik po veljavni gradbeni zakonodaji za vse ključne kadre, določene v razpisni dokumentaciji in jih predložil v kopiji upravičencu. </w:t>
      </w:r>
    </w:p>
    <w:p w14:paraId="52B31FD7" w14:textId="77777777" w:rsidR="003A2734" w:rsidRPr="00F37B35" w:rsidRDefault="003A2734" w:rsidP="003A2734">
      <w:pPr>
        <w:ind w:left="720"/>
        <w:jc w:val="both"/>
        <w:rPr>
          <w:rFonts w:ascii="Arial" w:hAnsi="Arial" w:cs="Arial"/>
          <w:sz w:val="20"/>
          <w:szCs w:val="20"/>
        </w:rPr>
      </w:pPr>
    </w:p>
    <w:p w14:paraId="3CD96E6C"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7C6DED9D" w14:textId="77777777" w:rsidR="003A2734" w:rsidRPr="00F37B35" w:rsidRDefault="003A2734" w:rsidP="003A2734">
      <w:pPr>
        <w:jc w:val="both"/>
        <w:rPr>
          <w:rFonts w:ascii="Arial" w:hAnsi="Arial" w:cs="Arial"/>
          <w:sz w:val="20"/>
          <w:szCs w:val="20"/>
        </w:rPr>
      </w:pPr>
    </w:p>
    <w:p w14:paraId="20418BB6"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0D997958"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3D0EF99" w14:textId="77777777" w:rsidR="003A2734" w:rsidRPr="00F37B35" w:rsidRDefault="003A2734" w:rsidP="003A2734">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11849721"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A67899"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B6D547B" w14:textId="77777777" w:rsidR="003A2734" w:rsidRPr="00F37B35" w:rsidRDefault="003A2734" w:rsidP="003A27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(žig in podpis)</w:t>
      </w:r>
    </w:p>
    <w:p w14:paraId="0C4ED6CB" w14:textId="77777777" w:rsidR="003A2734" w:rsidRPr="00F37B35" w:rsidRDefault="003A2734" w:rsidP="003A2734">
      <w:pPr>
        <w:rPr>
          <w:rFonts w:ascii="Arial" w:hAnsi="Arial" w:cs="Arial"/>
          <w:sz w:val="20"/>
          <w:szCs w:val="20"/>
        </w:rPr>
      </w:pPr>
    </w:p>
    <w:p w14:paraId="4792D0A2" w14:textId="77777777" w:rsidR="003A2734" w:rsidRPr="00F37B35" w:rsidRDefault="003A2734" w:rsidP="003A2734">
      <w:pPr>
        <w:tabs>
          <w:tab w:val="left" w:pos="12758"/>
        </w:tabs>
        <w:rPr>
          <w:rFonts w:ascii="Arial" w:hAnsi="Arial" w:cs="Arial"/>
          <w:sz w:val="20"/>
          <w:szCs w:val="20"/>
        </w:rPr>
      </w:pPr>
    </w:p>
    <w:p w14:paraId="665ABB1B" w14:textId="77777777" w:rsidR="003A2734" w:rsidRPr="00F37B35" w:rsidRDefault="003A2734" w:rsidP="003A2734">
      <w:pPr>
        <w:tabs>
          <w:tab w:val="left" w:pos="12758"/>
        </w:tabs>
        <w:rPr>
          <w:rFonts w:ascii="Arial" w:hAnsi="Arial" w:cs="Arial"/>
          <w:sz w:val="20"/>
          <w:szCs w:val="20"/>
        </w:rPr>
      </w:pPr>
    </w:p>
    <w:p w14:paraId="41C8D5FF" w14:textId="77777777" w:rsidR="003A2734" w:rsidRPr="00F37B35" w:rsidRDefault="003A2734" w:rsidP="003A2734">
      <w:pPr>
        <w:tabs>
          <w:tab w:val="left" w:pos="12758"/>
        </w:tabs>
        <w:rPr>
          <w:rFonts w:ascii="Arial" w:hAnsi="Arial" w:cs="Arial"/>
          <w:sz w:val="20"/>
          <w:szCs w:val="20"/>
        </w:rPr>
      </w:pPr>
    </w:p>
    <w:p w14:paraId="50C673A6" w14:textId="77777777" w:rsidR="003A2734" w:rsidRPr="00F37B35" w:rsidRDefault="003A2734" w:rsidP="003A2734">
      <w:pPr>
        <w:tabs>
          <w:tab w:val="left" w:pos="12758"/>
        </w:tabs>
        <w:rPr>
          <w:rFonts w:ascii="Arial" w:hAnsi="Arial" w:cs="Arial"/>
          <w:sz w:val="20"/>
          <w:szCs w:val="20"/>
        </w:rPr>
      </w:pPr>
    </w:p>
    <w:p w14:paraId="684F833D" w14:textId="77777777" w:rsidR="003A2734" w:rsidRPr="00F37B35" w:rsidRDefault="003A2734" w:rsidP="003A2734">
      <w:pPr>
        <w:tabs>
          <w:tab w:val="left" w:pos="12758"/>
        </w:tabs>
        <w:rPr>
          <w:rFonts w:ascii="Arial" w:hAnsi="Arial" w:cs="Arial"/>
          <w:sz w:val="20"/>
          <w:szCs w:val="20"/>
        </w:rPr>
      </w:pPr>
    </w:p>
    <w:p w14:paraId="4D6AB67E" w14:textId="77777777" w:rsidR="003A2734" w:rsidRPr="00F37B35" w:rsidRDefault="003A2734" w:rsidP="003A2734">
      <w:pPr>
        <w:tabs>
          <w:tab w:val="left" w:pos="12758"/>
        </w:tabs>
        <w:rPr>
          <w:rFonts w:ascii="Arial" w:hAnsi="Arial" w:cs="Arial"/>
          <w:sz w:val="20"/>
          <w:szCs w:val="20"/>
        </w:rPr>
      </w:pPr>
    </w:p>
    <w:p w14:paraId="11E7D8DE" w14:textId="77777777" w:rsidR="003A2734" w:rsidRPr="00F37B35" w:rsidRDefault="003A2734" w:rsidP="003A2734">
      <w:pPr>
        <w:tabs>
          <w:tab w:val="left" w:pos="12758"/>
        </w:tabs>
        <w:rPr>
          <w:rFonts w:ascii="Arial" w:hAnsi="Arial" w:cs="Arial"/>
          <w:sz w:val="20"/>
          <w:szCs w:val="20"/>
        </w:rPr>
      </w:pPr>
    </w:p>
    <w:p w14:paraId="06776F01" w14:textId="77777777" w:rsidR="003A2734" w:rsidRPr="00F37B35" w:rsidRDefault="003A2734" w:rsidP="003A2734">
      <w:pPr>
        <w:tabs>
          <w:tab w:val="left" w:pos="12758"/>
        </w:tabs>
        <w:rPr>
          <w:rFonts w:ascii="Arial" w:hAnsi="Arial" w:cs="Arial"/>
          <w:sz w:val="20"/>
          <w:szCs w:val="20"/>
        </w:rPr>
      </w:pPr>
    </w:p>
    <w:p w14:paraId="2EEA2F3D" w14:textId="77777777" w:rsidR="003A2734" w:rsidRPr="00F37B35" w:rsidRDefault="003A2734" w:rsidP="003A2734">
      <w:pPr>
        <w:tabs>
          <w:tab w:val="left" w:pos="12758"/>
        </w:tabs>
        <w:rPr>
          <w:rFonts w:ascii="Arial" w:hAnsi="Arial" w:cs="Arial"/>
          <w:sz w:val="20"/>
          <w:szCs w:val="20"/>
        </w:rPr>
      </w:pPr>
    </w:p>
    <w:p w14:paraId="692301A3" w14:textId="77777777" w:rsidR="003A2734" w:rsidRPr="00F37B35" w:rsidRDefault="003A2734" w:rsidP="003A2734">
      <w:pPr>
        <w:tabs>
          <w:tab w:val="left" w:pos="12758"/>
        </w:tabs>
        <w:rPr>
          <w:rFonts w:ascii="Arial" w:hAnsi="Arial" w:cs="Arial"/>
          <w:sz w:val="20"/>
          <w:szCs w:val="20"/>
        </w:rPr>
      </w:pPr>
    </w:p>
    <w:p w14:paraId="7F02B92E" w14:textId="77777777" w:rsidR="003A2734" w:rsidRPr="00F37B35" w:rsidRDefault="003A2734" w:rsidP="003A2734">
      <w:pPr>
        <w:tabs>
          <w:tab w:val="left" w:pos="12758"/>
        </w:tabs>
        <w:rPr>
          <w:rFonts w:ascii="Arial" w:hAnsi="Arial" w:cs="Arial"/>
          <w:sz w:val="20"/>
          <w:szCs w:val="20"/>
        </w:rPr>
      </w:pPr>
    </w:p>
    <w:p w14:paraId="26871A4A" w14:textId="77777777" w:rsidR="003A2734" w:rsidRPr="00F37B35" w:rsidRDefault="003A2734" w:rsidP="003A2734">
      <w:pPr>
        <w:tabs>
          <w:tab w:val="left" w:pos="12758"/>
        </w:tabs>
        <w:rPr>
          <w:rFonts w:ascii="Arial" w:hAnsi="Arial" w:cs="Arial"/>
          <w:sz w:val="20"/>
          <w:szCs w:val="20"/>
        </w:rPr>
      </w:pPr>
    </w:p>
    <w:p w14:paraId="28085709" w14:textId="77777777" w:rsidR="003A2734" w:rsidRPr="00F37B35" w:rsidRDefault="003A2734" w:rsidP="003A2734">
      <w:pPr>
        <w:tabs>
          <w:tab w:val="left" w:pos="12758"/>
        </w:tabs>
        <w:rPr>
          <w:rFonts w:ascii="Arial" w:hAnsi="Arial" w:cs="Arial"/>
          <w:sz w:val="20"/>
          <w:szCs w:val="20"/>
        </w:rPr>
      </w:pPr>
    </w:p>
    <w:p w14:paraId="62FFB90D" w14:textId="77777777" w:rsidR="003A2734" w:rsidRPr="00F37B35" w:rsidRDefault="003A2734" w:rsidP="003A2734">
      <w:pPr>
        <w:tabs>
          <w:tab w:val="left" w:pos="12758"/>
        </w:tabs>
        <w:rPr>
          <w:rFonts w:ascii="Arial" w:hAnsi="Arial" w:cs="Arial"/>
          <w:sz w:val="20"/>
          <w:szCs w:val="20"/>
        </w:rPr>
      </w:pPr>
    </w:p>
    <w:p w14:paraId="076B1E30" w14:textId="77777777" w:rsidR="003A2734" w:rsidRPr="00F37B35" w:rsidRDefault="003A2734" w:rsidP="003A2734">
      <w:pPr>
        <w:tabs>
          <w:tab w:val="left" w:pos="12758"/>
        </w:tabs>
        <w:rPr>
          <w:rFonts w:ascii="Arial" w:hAnsi="Arial" w:cs="Arial"/>
          <w:sz w:val="20"/>
          <w:szCs w:val="20"/>
        </w:rPr>
      </w:pPr>
    </w:p>
    <w:p w14:paraId="3371D195" w14:textId="77777777" w:rsidR="003A2734" w:rsidRPr="00F37B35" w:rsidRDefault="003A2734" w:rsidP="003A2734">
      <w:pPr>
        <w:tabs>
          <w:tab w:val="left" w:pos="12758"/>
        </w:tabs>
        <w:rPr>
          <w:rFonts w:ascii="Arial" w:hAnsi="Arial" w:cs="Arial"/>
          <w:sz w:val="20"/>
          <w:szCs w:val="20"/>
        </w:rPr>
      </w:pPr>
    </w:p>
    <w:p w14:paraId="3082192C" w14:textId="77777777" w:rsidR="003A2734" w:rsidRPr="00F37B35" w:rsidRDefault="003A2734" w:rsidP="003A2734">
      <w:pPr>
        <w:tabs>
          <w:tab w:val="left" w:pos="12758"/>
        </w:tabs>
        <w:rPr>
          <w:rFonts w:ascii="Arial" w:hAnsi="Arial" w:cs="Arial"/>
          <w:sz w:val="20"/>
          <w:szCs w:val="20"/>
        </w:rPr>
      </w:pPr>
    </w:p>
    <w:p w14:paraId="0A0C70DF" w14:textId="77777777" w:rsidR="003A2734" w:rsidRPr="00F37B35" w:rsidRDefault="003A2734" w:rsidP="003A2734">
      <w:pPr>
        <w:tabs>
          <w:tab w:val="left" w:pos="12758"/>
        </w:tabs>
        <w:rPr>
          <w:rFonts w:ascii="Arial" w:hAnsi="Arial" w:cs="Arial"/>
          <w:sz w:val="20"/>
          <w:szCs w:val="20"/>
        </w:rPr>
      </w:pPr>
    </w:p>
    <w:p w14:paraId="1A52E438" w14:textId="77777777" w:rsidR="003A2734" w:rsidRPr="00F37B35" w:rsidRDefault="003A2734" w:rsidP="003A2734">
      <w:pPr>
        <w:tabs>
          <w:tab w:val="left" w:pos="12758"/>
        </w:tabs>
        <w:rPr>
          <w:rFonts w:ascii="Arial" w:hAnsi="Arial" w:cs="Arial"/>
          <w:sz w:val="20"/>
          <w:szCs w:val="20"/>
        </w:rPr>
      </w:pPr>
    </w:p>
    <w:p w14:paraId="7909FD93" w14:textId="77777777" w:rsidR="003A2734" w:rsidRPr="00F37B35" w:rsidRDefault="003A2734" w:rsidP="003A2734">
      <w:pPr>
        <w:tabs>
          <w:tab w:val="left" w:pos="12758"/>
        </w:tabs>
        <w:rPr>
          <w:rFonts w:ascii="Arial" w:hAnsi="Arial" w:cs="Arial"/>
          <w:sz w:val="20"/>
          <w:szCs w:val="20"/>
        </w:rPr>
      </w:pPr>
    </w:p>
    <w:p w14:paraId="0F51EA50" w14:textId="77777777" w:rsidR="007D3D2E" w:rsidRPr="00F37B35" w:rsidRDefault="007D3D2E" w:rsidP="007D3D2E">
      <w:pPr>
        <w:rPr>
          <w:rFonts w:ascii="Arial" w:hAnsi="Arial" w:cs="Arial"/>
          <w:sz w:val="20"/>
          <w:szCs w:val="20"/>
        </w:rPr>
      </w:pPr>
    </w:p>
    <w:p w14:paraId="5496C6EB" w14:textId="77777777" w:rsidR="00B9416F" w:rsidRPr="00F37B35" w:rsidRDefault="00B9416F">
      <w:r w:rsidRPr="00F37B35">
        <w:br w:type="page"/>
      </w:r>
    </w:p>
    <w:tbl>
      <w:tblPr>
        <w:tblW w:w="0" w:type="auto"/>
        <w:tblInd w:w="-110" w:type="dxa"/>
        <w:tblLayout w:type="fixed"/>
        <w:tblCellMar>
          <w:left w:w="70" w:type="dxa"/>
          <w:right w:w="70" w:type="dxa"/>
        </w:tblCellMar>
        <w:tblLook w:val="0000" w:firstRow="0" w:lastRow="0" w:firstColumn="0" w:lastColumn="0" w:noHBand="0" w:noVBand="0"/>
      </w:tblPr>
      <w:tblGrid>
        <w:gridCol w:w="8460"/>
      </w:tblGrid>
      <w:tr w:rsidR="007D3D2E" w:rsidRPr="00F37B35" w14:paraId="13BD1F7D" w14:textId="77777777" w:rsidTr="007D3D2E">
        <w:trPr>
          <w:cantSplit/>
        </w:trPr>
        <w:tc>
          <w:tcPr>
            <w:tcW w:w="8460" w:type="dxa"/>
            <w:vAlign w:val="bottom"/>
          </w:tcPr>
          <w:p w14:paraId="375A06A1" w14:textId="77777777" w:rsidR="007D3D2E" w:rsidRPr="00F37B35" w:rsidRDefault="007D3D2E" w:rsidP="00B9416F">
            <w:pPr>
              <w:keepNext/>
              <w:outlineLvl w:val="2"/>
              <w:rPr>
                <w:rFonts w:ascii="Arial" w:hAnsi="Arial" w:cs="Arial"/>
                <w:b/>
                <w:sz w:val="20"/>
                <w:szCs w:val="20"/>
                <w:u w:val="single"/>
              </w:rPr>
            </w:pPr>
            <w:r w:rsidRPr="00F37B35">
              <w:rPr>
                <w:rFonts w:ascii="Arial" w:hAnsi="Arial" w:cs="Arial"/>
                <w:b/>
                <w:sz w:val="20"/>
                <w:szCs w:val="20"/>
              </w:rPr>
              <w:t xml:space="preserve">VZOREC GARANCIJE ZA DOBRO IZVEDBO POGODBENIH OBVEZNOSTI </w:t>
            </w:r>
          </w:p>
        </w:tc>
      </w:tr>
    </w:tbl>
    <w:p w14:paraId="596DBF72" w14:textId="77777777" w:rsidR="007D3D2E" w:rsidRPr="00F37B35" w:rsidRDefault="007D3D2E" w:rsidP="007D3D2E">
      <w:pPr>
        <w:rPr>
          <w:rFonts w:ascii="Arial" w:hAnsi="Arial" w:cs="Arial"/>
          <w:sz w:val="20"/>
          <w:szCs w:val="20"/>
        </w:rPr>
      </w:pPr>
    </w:p>
    <w:p w14:paraId="62566BBA"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(banki) ali SWIFT ključ</w:t>
      </w:r>
    </w:p>
    <w:p w14:paraId="286FAD51"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5F58C1B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Za: Ministrstvo za infrastrukturo,</w:t>
      </w:r>
      <w:r w:rsidRPr="00F37B35">
        <w:rPr>
          <w:rFonts w:ascii="Arial" w:hAnsi="Arial" w:cs="Arial"/>
          <w:b/>
          <w:sz w:val="20"/>
          <w:szCs w:val="20"/>
        </w:rPr>
        <w:t xml:space="preserve"> </w:t>
      </w:r>
      <w:r w:rsidRPr="00F37B35">
        <w:rPr>
          <w:rFonts w:ascii="Arial" w:hAnsi="Arial" w:cs="Arial"/>
          <w:sz w:val="20"/>
          <w:szCs w:val="20"/>
        </w:rPr>
        <w:t>Direkcija Republike Slovenije za infrastrukturo, Tržaška 19, Ljubljana</w:t>
      </w:r>
    </w:p>
    <w:p w14:paraId="6B0D23C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datum izdaje)</w:t>
      </w:r>
    </w:p>
    <w:p w14:paraId="7223A63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CACB37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VRSTA ZAVAROVANJA:</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 bančna garancija)</w:t>
      </w:r>
    </w:p>
    <w:p w14:paraId="686CF50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701EF5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številka zavarovanja)</w:t>
      </w:r>
    </w:p>
    <w:p w14:paraId="604844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7ECFA0"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GARANT:</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ime in naslov banke v kraju izdaje)</w:t>
      </w:r>
    </w:p>
    <w:p w14:paraId="4EF00AD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9DD7CAD"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(vpišeta se ime in naslov naročnika zavarovanja, tj. v postopku javnega naročanja izbranega ponudnika)</w:t>
      </w:r>
    </w:p>
    <w:p w14:paraId="7104E21F"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363A0F7"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RS,</w:t>
      </w:r>
      <w:r w:rsidRPr="00F37B35">
        <w:rPr>
          <w:rFonts w:ascii="Arial" w:hAnsi="Arial" w:cs="Arial"/>
          <w:b/>
          <w:sz w:val="20"/>
          <w:szCs w:val="20"/>
        </w:rPr>
        <w:t xml:space="preserve"> </w:t>
      </w:r>
      <w:r w:rsidRPr="00F37B35">
        <w:rPr>
          <w:rFonts w:ascii="Arial" w:hAnsi="Arial" w:cs="Arial"/>
          <w:sz w:val="20"/>
          <w:szCs w:val="20"/>
        </w:rPr>
        <w:t>Direkcija Republike Slovenije za infrastrukturo, Tržaška 19, Ljubljana</w:t>
      </w:r>
    </w:p>
    <w:p w14:paraId="00231E8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E5762CE" w14:textId="4D036976" w:rsidR="00220BE0" w:rsidRPr="00F37B35" w:rsidRDefault="007D3D2E" w:rsidP="00B9416F">
      <w:pPr>
        <w:jc w:val="both"/>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 xml:space="preserve">(vpišeta se št. in datum pogodbe o izvedbi javnega naročila), </w:t>
      </w:r>
      <w:r w:rsidRPr="00F37B35">
        <w:rPr>
          <w:rFonts w:ascii="Arial" w:hAnsi="Arial" w:cs="Arial"/>
          <w:sz w:val="20"/>
          <w:szCs w:val="20"/>
        </w:rPr>
        <w:t>katere predmet je</w:t>
      </w:r>
      <w:r w:rsidR="00B9416F" w:rsidRPr="00F37B35">
        <w:rPr>
          <w:rFonts w:ascii="Arial" w:hAnsi="Arial" w:cs="Arial"/>
          <w:sz w:val="20"/>
          <w:szCs w:val="20"/>
        </w:rPr>
        <w:t xml:space="preserve"> </w:t>
      </w:r>
      <w:r w:rsidR="00220BE0" w:rsidRPr="00F37B35">
        <w:rPr>
          <w:rFonts w:ascii="Arial" w:hAnsi="Arial" w:cs="Arial"/>
          <w:b/>
          <w:sz w:val="20"/>
          <w:szCs w:val="20"/>
        </w:rPr>
        <w:t>»</w:t>
      </w:r>
      <w:r w:rsidR="00AC634C" w:rsidRPr="008C51A0">
        <w:rPr>
          <w:rFonts w:ascii="Arial" w:hAnsi="Arial" w:cs="Arial"/>
          <w:b/>
          <w:sz w:val="20"/>
          <w:szCs w:val="20"/>
        </w:rPr>
        <w:t>Nadgradnja glavne železniške proge št. 20 Ljubljana – Jeseni</w:t>
      </w:r>
      <w:r w:rsidR="00AC634C">
        <w:rPr>
          <w:rFonts w:ascii="Arial" w:hAnsi="Arial" w:cs="Arial"/>
          <w:b/>
          <w:sz w:val="20"/>
          <w:szCs w:val="20"/>
        </w:rPr>
        <w:t>c</w:t>
      </w:r>
      <w:r w:rsidR="005355C9">
        <w:rPr>
          <w:rFonts w:ascii="Arial" w:hAnsi="Arial" w:cs="Arial"/>
          <w:b/>
          <w:sz w:val="20"/>
          <w:szCs w:val="20"/>
        </w:rPr>
        <w:t xml:space="preserve">e - d.m. na odseku </w:t>
      </w:r>
      <w:r w:rsidR="00067811">
        <w:rPr>
          <w:rFonts w:ascii="Arial" w:hAnsi="Arial" w:cs="Arial"/>
          <w:b/>
          <w:sz w:val="20"/>
          <w:szCs w:val="20"/>
        </w:rPr>
        <w:t>Kranj</w:t>
      </w:r>
      <w:r w:rsidR="00AC634C" w:rsidRPr="008C51A0">
        <w:rPr>
          <w:rFonts w:ascii="Arial" w:hAnsi="Arial" w:cs="Arial"/>
          <w:b/>
          <w:sz w:val="20"/>
          <w:szCs w:val="20"/>
        </w:rPr>
        <w:t xml:space="preserve"> - </w:t>
      </w:r>
      <w:r w:rsidR="00067811">
        <w:rPr>
          <w:rFonts w:ascii="Arial" w:hAnsi="Arial" w:cs="Arial"/>
          <w:b/>
          <w:sz w:val="20"/>
          <w:szCs w:val="20"/>
        </w:rPr>
        <w:t>Podnart</w:t>
      </w:r>
      <w:r w:rsidR="00220BE0" w:rsidRPr="00F37B35">
        <w:rPr>
          <w:rFonts w:ascii="Arial" w:hAnsi="Arial" w:cs="Arial"/>
          <w:b/>
          <w:sz w:val="20"/>
          <w:szCs w:val="20"/>
        </w:rPr>
        <w:t>«</w:t>
      </w:r>
    </w:p>
    <w:p w14:paraId="59766E66" w14:textId="77777777" w:rsidR="007D3D2E" w:rsidRPr="00F37B35" w:rsidRDefault="007D3D2E" w:rsidP="00220BE0">
      <w:pPr>
        <w:jc w:val="center"/>
        <w:rPr>
          <w:rFonts w:ascii="Arial" w:hAnsi="Arial" w:cs="Arial"/>
          <w:sz w:val="20"/>
          <w:szCs w:val="20"/>
        </w:rPr>
      </w:pPr>
      <w:r w:rsidRPr="00F37B35">
        <w:rPr>
          <w:rFonts w:ascii="Arial" w:hAnsi="Arial" w:cs="Arial"/>
          <w:i/>
          <w:sz w:val="20"/>
          <w:szCs w:val="20"/>
        </w:rPr>
        <w:t xml:space="preserve"> </w:t>
      </w:r>
    </w:p>
    <w:p w14:paraId="2F76270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najvišji znesek s številko in besedo)</w:t>
      </w:r>
    </w:p>
    <w:p w14:paraId="62C5226B"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FC65703"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3704D666"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FA1C56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0C1E9254"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0BE063CE"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(navede se SWIFT naslova garanta)</w:t>
      </w:r>
    </w:p>
    <w:p w14:paraId="3A618DA8"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4B844C3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(garant vpiše naslov podružnice, kjer se opravi predložitev papirnih listin, ali elektronski naslov za predložitev v elektronski obliki, kot na primer garantov SWIFT naslov)</w:t>
      </w:r>
    </w:p>
    <w:p w14:paraId="2D6D6A5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599595EC"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r w:rsidRPr="00F37B35" w:rsidDel="00D4087F">
        <w:rPr>
          <w:rFonts w:ascii="Arial" w:hAnsi="Arial" w:cs="Arial"/>
          <w:sz w:val="20"/>
          <w:szCs w:val="20"/>
        </w:rPr>
        <w:t xml:space="preserve"> </w:t>
      </w:r>
    </w:p>
    <w:p w14:paraId="5AA56469"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 xml:space="preserve">  </w:t>
      </w:r>
    </w:p>
    <w:p w14:paraId="1609FCA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datum zapadlosti zavarovanja)</w:t>
      </w:r>
    </w:p>
    <w:p w14:paraId="182DFA05"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36DD4E8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b/>
          <w:sz w:val="20"/>
          <w:szCs w:val="20"/>
        </w:rPr>
        <w:t>STRANKA, KI MORA PLAČATI STROŠKE:</w:t>
      </w:r>
      <w:r w:rsidRPr="00F37B35">
        <w:rPr>
          <w:rFonts w:ascii="Arial" w:hAnsi="Arial" w:cs="Arial"/>
          <w:sz w:val="20"/>
          <w:szCs w:val="20"/>
        </w:rPr>
        <w:t xml:space="preserv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w:t>
      </w:r>
      <w:r w:rsidRPr="00F37B35">
        <w:rPr>
          <w:rFonts w:ascii="Arial" w:hAnsi="Arial" w:cs="Arial"/>
          <w:i/>
          <w:sz w:val="20"/>
          <w:szCs w:val="20"/>
        </w:rPr>
        <w:t>(vpiše se ime naročnika zavarovanja, tj. v postopku javnega naročanja izbranega ponudnika)</w:t>
      </w:r>
    </w:p>
    <w:p w14:paraId="6319B002" w14:textId="77777777" w:rsidR="007D3D2E" w:rsidRPr="00F37B35" w:rsidRDefault="007D3D2E" w:rsidP="007D3D2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p>
    <w:p w14:paraId="6B82344F"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7D1DB700" w14:textId="77777777" w:rsidR="007D3D2E" w:rsidRPr="00F37B35" w:rsidRDefault="007D3D2E" w:rsidP="007D3D2E">
      <w:pPr>
        <w:jc w:val="both"/>
        <w:rPr>
          <w:rFonts w:ascii="Arial" w:hAnsi="Arial" w:cs="Arial"/>
          <w:sz w:val="20"/>
          <w:szCs w:val="20"/>
        </w:rPr>
      </w:pPr>
    </w:p>
    <w:p w14:paraId="78028863"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143734E1" w14:textId="77777777" w:rsidR="007D3D2E" w:rsidRPr="00F37B35" w:rsidRDefault="007D3D2E" w:rsidP="007D3D2E">
      <w:pPr>
        <w:jc w:val="both"/>
        <w:rPr>
          <w:rFonts w:ascii="Arial" w:hAnsi="Arial" w:cs="Arial"/>
          <w:sz w:val="20"/>
          <w:szCs w:val="20"/>
        </w:rPr>
      </w:pPr>
    </w:p>
    <w:p w14:paraId="24F45968"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4D16B110" w14:textId="77777777" w:rsidR="007D3D2E" w:rsidRPr="00F37B35" w:rsidRDefault="007D3D2E" w:rsidP="007D3D2E">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p>
    <w:p w14:paraId="7A939B2F" w14:textId="77777777" w:rsidR="00CC3D6E" w:rsidRPr="00F37B35" w:rsidRDefault="00CC3D6E" w:rsidP="007332DA">
      <w:pPr>
        <w:rPr>
          <w:rFonts w:ascii="Arial" w:hAnsi="Arial" w:cs="Arial"/>
          <w:sz w:val="20"/>
          <w:szCs w:val="20"/>
        </w:rPr>
      </w:pPr>
    </w:p>
    <w:p w14:paraId="0BB55B41" w14:textId="77777777" w:rsidR="007D3D2E" w:rsidRPr="00F37B35" w:rsidRDefault="007D3D2E" w:rsidP="007D3D2E">
      <w:pPr>
        <w:jc w:val="center"/>
        <w:rPr>
          <w:rFonts w:ascii="Arial" w:hAnsi="Arial" w:cs="Arial"/>
          <w:sz w:val="20"/>
          <w:szCs w:val="20"/>
        </w:rPr>
      </w:pPr>
      <w:r w:rsidRPr="00F37B35">
        <w:rPr>
          <w:rFonts w:ascii="Arial" w:hAnsi="Arial" w:cs="Arial"/>
          <w:sz w:val="20"/>
          <w:szCs w:val="20"/>
        </w:rPr>
        <w:t>garant</w:t>
      </w:r>
    </w:p>
    <w:p w14:paraId="477A85C9" w14:textId="77777777" w:rsidR="00CC3D6E" w:rsidRPr="007332DA" w:rsidRDefault="007D3D2E" w:rsidP="007332DA">
      <w:pPr>
        <w:jc w:val="center"/>
        <w:rPr>
          <w:rFonts w:ascii="Arial" w:hAnsi="Arial" w:cs="Arial"/>
          <w:sz w:val="20"/>
          <w:szCs w:val="20"/>
        </w:rPr>
      </w:pPr>
      <w:r w:rsidRPr="00F37B35">
        <w:rPr>
          <w:rFonts w:ascii="Arial" w:hAnsi="Arial" w:cs="Arial"/>
          <w:sz w:val="20"/>
          <w:szCs w:val="20"/>
        </w:rPr>
        <w:t>(žig in podpis)</w:t>
      </w:r>
      <w:r w:rsidRPr="00F37B35">
        <w:rPr>
          <w:rFonts w:ascii="Arial" w:hAnsi="Arial" w:cs="Arial"/>
          <w:i/>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8460"/>
      </w:tblGrid>
      <w:tr w:rsidR="00CC3D6E" w:rsidRPr="00F37B35" w14:paraId="26A489A0" w14:textId="77777777" w:rsidTr="00121BBC">
        <w:trPr>
          <w:cantSplit/>
        </w:trPr>
        <w:tc>
          <w:tcPr>
            <w:tcW w:w="8460" w:type="dxa"/>
            <w:vAlign w:val="bottom"/>
          </w:tcPr>
          <w:p w14:paraId="426B3A33" w14:textId="77777777" w:rsidR="00CC3D6E" w:rsidRPr="00F37B35" w:rsidRDefault="00CC3D6E" w:rsidP="00121BB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rPr>
            </w:pPr>
            <w:r w:rsidRPr="00F37B35">
              <w:rPr>
                <w:rFonts w:ascii="Arial" w:hAnsi="Arial" w:cs="Arial"/>
                <w:b/>
                <w:sz w:val="20"/>
                <w:szCs w:val="20"/>
              </w:rPr>
              <w:t xml:space="preserve">VZOREC FINANČNEGA ZAVAROVANJA </w:t>
            </w:r>
            <w:r w:rsidR="00121BBC" w:rsidRPr="00F37B35">
              <w:rPr>
                <w:rFonts w:ascii="Arial" w:hAnsi="Arial" w:cs="Arial"/>
                <w:b/>
                <w:sz w:val="20"/>
                <w:szCs w:val="20"/>
              </w:rPr>
              <w:t xml:space="preserve">ZA ODPRAVO NAPAK V GARANCIJSKEM </w:t>
            </w:r>
            <w:r w:rsidRPr="00F37B35">
              <w:rPr>
                <w:rFonts w:ascii="Arial" w:hAnsi="Arial" w:cs="Arial"/>
                <w:b/>
                <w:sz w:val="20"/>
                <w:szCs w:val="20"/>
              </w:rPr>
              <w:t>ROKU</w:t>
            </w:r>
          </w:p>
        </w:tc>
      </w:tr>
    </w:tbl>
    <w:p w14:paraId="11408376"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p>
    <w:p w14:paraId="73001284"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i/>
          <w:sz w:val="20"/>
          <w:szCs w:val="20"/>
        </w:rPr>
        <w:t>Glava s podatki o garantu (banki) ali SWIFT ključ</w:t>
      </w:r>
    </w:p>
    <w:p w14:paraId="64D34B2F" w14:textId="77777777" w:rsidR="00121BBC" w:rsidRPr="00F37B35" w:rsidRDefault="00121BBC"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18F84662" w14:textId="77777777" w:rsidR="00CC3D6E" w:rsidRPr="00F37B35" w:rsidRDefault="00CC3D6E" w:rsidP="00CC3D6E">
      <w:pPr>
        <w:keepNext/>
        <w:jc w:val="both"/>
        <w:rPr>
          <w:rFonts w:ascii="Arial" w:hAnsi="Arial" w:cs="Arial"/>
          <w:sz w:val="20"/>
          <w:szCs w:val="20"/>
        </w:rPr>
      </w:pPr>
      <w:r w:rsidRPr="00F37B35">
        <w:rPr>
          <w:rFonts w:ascii="Arial" w:hAnsi="Arial" w:cs="Arial"/>
          <w:sz w:val="20"/>
          <w:szCs w:val="20"/>
        </w:rPr>
        <w:t>Za: Ministrstvo za infrastrukturo, Direkcija Republike Slovenije za infrastrukturo, Tržaška 19, Ljubljana</w:t>
      </w:r>
    </w:p>
    <w:p w14:paraId="07B0DE32" w14:textId="77777777" w:rsidR="00CC3D6E" w:rsidRPr="00F37B35" w:rsidRDefault="00CC3D6E" w:rsidP="00CC3D6E">
      <w:pPr>
        <w:keepNext/>
        <w:jc w:val="both"/>
        <w:rPr>
          <w:rFonts w:ascii="Arial" w:hAnsi="Arial" w:cs="Arial"/>
          <w:i/>
          <w:sz w:val="20"/>
          <w:szCs w:val="20"/>
        </w:rPr>
      </w:pPr>
      <w:r w:rsidRPr="00F37B35">
        <w:rPr>
          <w:rFonts w:ascii="Arial" w:hAnsi="Arial" w:cs="Arial"/>
          <w:sz w:val="20"/>
          <w:szCs w:val="20"/>
        </w:rPr>
        <w:t xml:space="preserve">Datum: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datum izdaje)</w:t>
      </w:r>
    </w:p>
    <w:p w14:paraId="2748C74F" w14:textId="77777777" w:rsidR="00CC3D6E" w:rsidRPr="00F37B35" w:rsidRDefault="00CC3D6E" w:rsidP="00CC3D6E">
      <w:pPr>
        <w:keepNext/>
        <w:jc w:val="both"/>
        <w:rPr>
          <w:rFonts w:ascii="Arial" w:hAnsi="Arial" w:cs="Arial"/>
          <w:sz w:val="20"/>
          <w:szCs w:val="20"/>
        </w:rPr>
      </w:pPr>
    </w:p>
    <w:p w14:paraId="2E12DC72" w14:textId="77777777"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VRSTA:</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vpiše se vrsta zavarovanja: bančna garancija)</w:t>
      </w:r>
    </w:p>
    <w:p w14:paraId="249FC47A" w14:textId="77777777" w:rsidR="00CC3D6E" w:rsidRPr="00F37B35" w:rsidRDefault="00CC3D6E" w:rsidP="00CC3D6E">
      <w:pPr>
        <w:keepNext/>
        <w:jc w:val="both"/>
        <w:rPr>
          <w:rFonts w:ascii="Arial" w:hAnsi="Arial" w:cs="Arial"/>
          <w:sz w:val="20"/>
          <w:szCs w:val="20"/>
        </w:rPr>
      </w:pPr>
    </w:p>
    <w:p w14:paraId="2041459A"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ŠTEVILKA: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številka zavarovanja)</w:t>
      </w:r>
    </w:p>
    <w:p w14:paraId="0317F127" w14:textId="77777777" w:rsidR="00CC3D6E" w:rsidRPr="00F37B35" w:rsidRDefault="00CC3D6E" w:rsidP="00CC3D6E">
      <w:pPr>
        <w:keepNext/>
        <w:jc w:val="both"/>
        <w:rPr>
          <w:rFonts w:ascii="Arial" w:hAnsi="Arial" w:cs="Arial"/>
          <w:sz w:val="20"/>
          <w:szCs w:val="20"/>
        </w:rPr>
      </w:pPr>
    </w:p>
    <w:p w14:paraId="488B0E3A" w14:textId="77777777" w:rsidR="00CC3D6E" w:rsidRPr="00F37B35" w:rsidRDefault="00CC3D6E" w:rsidP="00CC3D6E">
      <w:pPr>
        <w:keepNext/>
        <w:jc w:val="both"/>
        <w:rPr>
          <w:rFonts w:ascii="Arial" w:hAnsi="Arial" w:cs="Arial"/>
          <w:i/>
          <w:sz w:val="20"/>
          <w:szCs w:val="20"/>
        </w:rPr>
      </w:pPr>
      <w:r w:rsidRPr="00F37B35">
        <w:rPr>
          <w:rFonts w:ascii="Arial" w:hAnsi="Arial" w:cs="Arial"/>
          <w:b/>
          <w:sz w:val="20"/>
          <w:szCs w:val="20"/>
        </w:rPr>
        <w:t>GARANT:</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(vpišeta se ime in naslov banke v kraju izdaje)</w:t>
      </w:r>
    </w:p>
    <w:p w14:paraId="19ADB598" w14:textId="77777777" w:rsidR="00CC3D6E" w:rsidRPr="00F37B35" w:rsidRDefault="00CC3D6E" w:rsidP="00CC3D6E">
      <w:pPr>
        <w:keepNext/>
        <w:jc w:val="both"/>
        <w:rPr>
          <w:rFonts w:ascii="Arial" w:hAnsi="Arial" w:cs="Arial"/>
          <w:sz w:val="20"/>
          <w:szCs w:val="20"/>
        </w:rPr>
      </w:pPr>
    </w:p>
    <w:p w14:paraId="381C4FA0"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NAROČNIK: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in naslov naročnika zavarovanja, tj. v postopku javnega naročanja izbranega ponudnika)</w:t>
      </w:r>
    </w:p>
    <w:p w14:paraId="31278AF0" w14:textId="77777777" w:rsidR="00CC3D6E" w:rsidRPr="00F37B35" w:rsidRDefault="00CC3D6E" w:rsidP="00CC3D6E">
      <w:pPr>
        <w:keepNext/>
        <w:jc w:val="both"/>
        <w:rPr>
          <w:rFonts w:ascii="Arial" w:hAnsi="Arial" w:cs="Arial"/>
          <w:sz w:val="20"/>
          <w:szCs w:val="20"/>
        </w:rPr>
      </w:pPr>
    </w:p>
    <w:p w14:paraId="5509DC8C"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UPRAVIČENEC:</w:t>
      </w:r>
      <w:r w:rsidRPr="00F37B35">
        <w:rPr>
          <w:rFonts w:ascii="Arial" w:hAnsi="Arial" w:cs="Arial"/>
          <w:sz w:val="20"/>
          <w:szCs w:val="20"/>
        </w:rPr>
        <w:t xml:space="preserve"> Ministrstvo za infrastrukturo, Direkcija Republike Slovenije za infrastrukturo, Tržaška 19, Ljubljana</w:t>
      </w:r>
    </w:p>
    <w:p w14:paraId="765ECC02" w14:textId="77777777" w:rsidR="00CC3D6E" w:rsidRPr="00F37B35" w:rsidRDefault="00CC3D6E" w:rsidP="00CC3D6E">
      <w:pPr>
        <w:keepNext/>
        <w:jc w:val="both"/>
        <w:rPr>
          <w:rFonts w:ascii="Arial" w:hAnsi="Arial" w:cs="Arial"/>
          <w:sz w:val="20"/>
          <w:szCs w:val="20"/>
        </w:rPr>
      </w:pPr>
    </w:p>
    <w:p w14:paraId="2DC5712C" w14:textId="77777777" w:rsidR="008A1E1A" w:rsidRPr="00F37B35" w:rsidRDefault="00CC3D6E" w:rsidP="008A1E1A">
      <w:pPr>
        <w:jc w:val="center"/>
        <w:rPr>
          <w:rFonts w:ascii="Arial" w:hAnsi="Arial" w:cs="Arial"/>
          <w:sz w:val="20"/>
          <w:szCs w:val="20"/>
        </w:rPr>
      </w:pPr>
      <w:r w:rsidRPr="00F37B35">
        <w:rPr>
          <w:rFonts w:ascii="Arial" w:hAnsi="Arial" w:cs="Arial"/>
          <w:b/>
          <w:sz w:val="20"/>
          <w:szCs w:val="20"/>
        </w:rPr>
        <w:t xml:space="preserve">OSNOVNI POSEL: </w:t>
      </w:r>
      <w:r w:rsidRPr="00F37B35">
        <w:rPr>
          <w:rFonts w:ascii="Arial" w:hAnsi="Arial" w:cs="Arial"/>
          <w:sz w:val="20"/>
          <w:szCs w:val="20"/>
        </w:rPr>
        <w:t xml:space="preserve">obveznost naročnika zavarovanja za odpravo napak v garancijskem roku, ki izhaja iz pogodbe št.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sz w:val="20"/>
          <w:szCs w:val="20"/>
        </w:rPr>
        <w:t xml:space="preserve"> z dne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(vpiše se pogodbo o izvedbi javnega naročila), </w:t>
      </w:r>
      <w:r w:rsidRPr="00F37B35">
        <w:rPr>
          <w:rFonts w:ascii="Arial" w:hAnsi="Arial" w:cs="Arial"/>
          <w:sz w:val="20"/>
          <w:szCs w:val="20"/>
        </w:rPr>
        <w:t>katere predmet je</w:t>
      </w:r>
    </w:p>
    <w:p w14:paraId="0A9375FC" w14:textId="16F1BC18" w:rsidR="0081245C" w:rsidRPr="00F37B35" w:rsidRDefault="00CC3D6E" w:rsidP="00CC1C7C">
      <w:pPr>
        <w:rPr>
          <w:rFonts w:ascii="Arial" w:hAnsi="Arial" w:cs="Arial"/>
          <w:b/>
          <w:sz w:val="20"/>
          <w:szCs w:val="20"/>
        </w:rPr>
      </w:pPr>
      <w:r w:rsidRPr="00F37B35">
        <w:rPr>
          <w:rFonts w:ascii="Arial" w:hAnsi="Arial" w:cs="Arial"/>
          <w:sz w:val="20"/>
          <w:szCs w:val="20"/>
        </w:rPr>
        <w:t xml:space="preserve"> </w:t>
      </w:r>
      <w:r w:rsidR="00220BE0" w:rsidRPr="00F37B35">
        <w:rPr>
          <w:rFonts w:ascii="Arial" w:hAnsi="Arial" w:cs="Arial"/>
          <w:b/>
          <w:sz w:val="20"/>
          <w:szCs w:val="20"/>
        </w:rPr>
        <w:t>»</w:t>
      </w:r>
      <w:r w:rsidR="00AC634C" w:rsidRPr="008C51A0">
        <w:rPr>
          <w:rFonts w:ascii="Arial" w:hAnsi="Arial" w:cs="Arial"/>
          <w:b/>
          <w:sz w:val="20"/>
          <w:szCs w:val="20"/>
        </w:rPr>
        <w:t>Nadgradnja glavne železniške proge št. 20 Ljubljana – Jeseni</w:t>
      </w:r>
      <w:r w:rsidR="00AC634C">
        <w:rPr>
          <w:rFonts w:ascii="Arial" w:hAnsi="Arial" w:cs="Arial"/>
          <w:b/>
          <w:sz w:val="20"/>
          <w:szCs w:val="20"/>
        </w:rPr>
        <w:t>c</w:t>
      </w:r>
      <w:r w:rsidR="00AC634C" w:rsidRPr="008C51A0">
        <w:rPr>
          <w:rFonts w:ascii="Arial" w:hAnsi="Arial" w:cs="Arial"/>
          <w:b/>
          <w:sz w:val="20"/>
          <w:szCs w:val="20"/>
        </w:rPr>
        <w:t>e</w:t>
      </w:r>
      <w:r w:rsidR="005355C9">
        <w:rPr>
          <w:rFonts w:ascii="Arial" w:hAnsi="Arial" w:cs="Arial"/>
          <w:b/>
          <w:sz w:val="20"/>
          <w:szCs w:val="20"/>
        </w:rPr>
        <w:t xml:space="preserve"> - d.m. na odseku </w:t>
      </w:r>
      <w:r w:rsidR="00067811">
        <w:rPr>
          <w:rFonts w:ascii="Arial" w:hAnsi="Arial" w:cs="Arial"/>
          <w:b/>
          <w:sz w:val="20"/>
          <w:szCs w:val="20"/>
        </w:rPr>
        <w:t>Kranj</w:t>
      </w:r>
      <w:r w:rsidR="00AC634C" w:rsidRPr="008C51A0">
        <w:rPr>
          <w:rFonts w:ascii="Arial" w:hAnsi="Arial" w:cs="Arial"/>
          <w:b/>
          <w:sz w:val="20"/>
          <w:szCs w:val="20"/>
        </w:rPr>
        <w:t xml:space="preserve"> - </w:t>
      </w:r>
      <w:r w:rsidR="00067811">
        <w:rPr>
          <w:rFonts w:ascii="Arial" w:hAnsi="Arial" w:cs="Arial"/>
          <w:b/>
          <w:sz w:val="20"/>
          <w:szCs w:val="20"/>
        </w:rPr>
        <w:t>Podnart</w:t>
      </w:r>
      <w:r w:rsidR="00220BE0" w:rsidRPr="00F37B35">
        <w:rPr>
          <w:rFonts w:ascii="Arial" w:hAnsi="Arial" w:cs="Arial"/>
          <w:b/>
          <w:sz w:val="20"/>
          <w:szCs w:val="20"/>
        </w:rPr>
        <w:t>«</w:t>
      </w:r>
    </w:p>
    <w:p w14:paraId="56220595" w14:textId="77777777" w:rsidR="00220BE0" w:rsidRPr="00F37B35" w:rsidRDefault="00220BE0" w:rsidP="00220BE0">
      <w:pPr>
        <w:jc w:val="center"/>
        <w:rPr>
          <w:rFonts w:ascii="Arial" w:hAnsi="Arial" w:cs="Arial"/>
          <w:sz w:val="20"/>
          <w:szCs w:val="20"/>
        </w:rPr>
      </w:pPr>
    </w:p>
    <w:p w14:paraId="723D1871"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ZNESEK V EUR: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najvišji znesek s številko in besedo)</w:t>
      </w:r>
    </w:p>
    <w:p w14:paraId="2CDF95CC" w14:textId="77777777" w:rsidR="00CC3D6E" w:rsidRPr="00F37B35" w:rsidRDefault="00CC3D6E" w:rsidP="00CC3D6E">
      <w:pPr>
        <w:keepNext/>
        <w:jc w:val="both"/>
        <w:rPr>
          <w:rFonts w:ascii="Arial" w:hAnsi="Arial" w:cs="Arial"/>
          <w:sz w:val="20"/>
          <w:szCs w:val="20"/>
        </w:rPr>
      </w:pPr>
    </w:p>
    <w:p w14:paraId="18827892"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LISTINE, KI JIH JE POLEG IZJAVE TREBA PRILOŽITI ZAHTEVI ZA PLAČILO IN SE IZRECNO ZAHTEVAJO V SPODNJEM BESEDILU: </w:t>
      </w:r>
      <w:r w:rsidRPr="00F37B35">
        <w:rPr>
          <w:rFonts w:ascii="Arial" w:hAnsi="Arial" w:cs="Arial"/>
          <w:i/>
          <w:sz w:val="20"/>
          <w:szCs w:val="20"/>
        </w:rPr>
        <w:t>(nobena)</w:t>
      </w:r>
    </w:p>
    <w:p w14:paraId="60583B20" w14:textId="77777777" w:rsidR="00CC3D6E" w:rsidRPr="00F37B35" w:rsidRDefault="00CC3D6E" w:rsidP="00CC3D6E">
      <w:pPr>
        <w:keepNext/>
        <w:jc w:val="both"/>
        <w:rPr>
          <w:rFonts w:ascii="Arial" w:hAnsi="Arial" w:cs="Arial"/>
          <w:sz w:val="20"/>
          <w:szCs w:val="20"/>
        </w:rPr>
      </w:pPr>
    </w:p>
    <w:p w14:paraId="33E11C68"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JEZIK V ZAHTEVANIH LISTINAH:</w:t>
      </w:r>
      <w:r w:rsidRPr="00F37B35">
        <w:rPr>
          <w:rFonts w:ascii="Arial" w:hAnsi="Arial" w:cs="Arial"/>
          <w:sz w:val="20"/>
          <w:szCs w:val="20"/>
        </w:rPr>
        <w:t xml:space="preserve"> slovenski</w:t>
      </w:r>
    </w:p>
    <w:p w14:paraId="5E0B9D31" w14:textId="77777777" w:rsidR="00CC3D6E" w:rsidRPr="00F37B35" w:rsidRDefault="00CC3D6E" w:rsidP="00CC3D6E">
      <w:pPr>
        <w:keepNext/>
        <w:jc w:val="both"/>
        <w:rPr>
          <w:rFonts w:ascii="Arial" w:hAnsi="Arial" w:cs="Arial"/>
          <w:sz w:val="20"/>
          <w:szCs w:val="20"/>
        </w:rPr>
      </w:pPr>
    </w:p>
    <w:p w14:paraId="7E9A51B7"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OBLIKA PREDLOŽITVE:</w:t>
      </w:r>
      <w:r w:rsidRPr="00F37B35">
        <w:rPr>
          <w:rFonts w:ascii="Arial" w:hAnsi="Arial" w:cs="Arial"/>
          <w:sz w:val="20"/>
          <w:szCs w:val="20"/>
        </w:rPr>
        <w:t xml:space="preserve"> v papirni obliki s priporočeno pošto ali katerokoli obliko hitre pošte ali osebno ali v elektronski obliki po SWIFT sistemu na naslov </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(navede se SWIFT naslova garanta)</w:t>
      </w:r>
    </w:p>
    <w:p w14:paraId="013DCF6C" w14:textId="77777777" w:rsidR="00CC3D6E" w:rsidRPr="00F37B35" w:rsidRDefault="00CC3D6E" w:rsidP="00CC3D6E">
      <w:pPr>
        <w:keepNext/>
        <w:jc w:val="both"/>
        <w:rPr>
          <w:rFonts w:ascii="Arial" w:hAnsi="Arial" w:cs="Arial"/>
          <w:sz w:val="20"/>
          <w:szCs w:val="20"/>
        </w:rPr>
      </w:pPr>
    </w:p>
    <w:p w14:paraId="3B4B121D"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szCs w:val="20"/>
        </w:rPr>
      </w:pPr>
      <w:r w:rsidRPr="00F37B35">
        <w:rPr>
          <w:rFonts w:ascii="Arial" w:hAnsi="Arial" w:cs="Arial"/>
          <w:b/>
          <w:sz w:val="20"/>
          <w:szCs w:val="20"/>
        </w:rPr>
        <w:t>KRAJ PREDLOŽITVE: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 xml:space="preserve"> (garant vpiše naslov podružnice, kjer se opravi predložitev papirnih listin, ali elektronski naslov za predložitev v elektronski obliki, kot na primer garantov SWIFT naslov)</w:t>
      </w:r>
    </w:p>
    <w:p w14:paraId="4A02BEFF"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6666277C" w14:textId="77777777" w:rsidR="00CC3D6E" w:rsidRPr="00F37B35" w:rsidRDefault="00CC3D6E" w:rsidP="00CC3D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F37B35">
        <w:rPr>
          <w:rFonts w:ascii="Arial" w:hAnsi="Arial" w:cs="Arial"/>
          <w:sz w:val="20"/>
          <w:szCs w:val="20"/>
        </w:rPr>
        <w:t>Ne glede na naslov podružnice, ki jo je vpisal garant, se predložitev papirnih listin lahko opravi v katerikoli podružnici garanta na območju Republike Slovenije.</w:t>
      </w:r>
    </w:p>
    <w:p w14:paraId="78059AA2" w14:textId="77777777" w:rsidR="00CC3D6E" w:rsidRPr="00F37B35" w:rsidRDefault="00CC3D6E" w:rsidP="00CC3D6E">
      <w:pPr>
        <w:keepNext/>
        <w:jc w:val="both"/>
        <w:rPr>
          <w:rFonts w:ascii="Arial" w:hAnsi="Arial" w:cs="Arial"/>
          <w:sz w:val="20"/>
          <w:szCs w:val="20"/>
        </w:rPr>
      </w:pPr>
    </w:p>
    <w:p w14:paraId="0A0A29D9"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 xml:space="preserve">DATUM VELJAVNOSTI: </w:t>
      </w:r>
      <w:r w:rsidRPr="00F37B35">
        <w:rPr>
          <w:rFonts w:ascii="Arial" w:hAnsi="Arial" w:cs="Arial"/>
          <w:sz w:val="20"/>
          <w:szCs w:val="20"/>
        </w:rPr>
        <w:fldChar w:fldCharType="begin">
          <w:ffData>
            <w:name w:val="Besedilo2"/>
            <w:enabled/>
            <w:calcOnExit w:val="0"/>
            <w:textInput>
              <w:default w:val="DD. MM. LLLL"/>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DD. MM. LLLL</w:t>
      </w:r>
      <w:r w:rsidRPr="00F37B35">
        <w:rPr>
          <w:rFonts w:ascii="Arial" w:hAnsi="Arial" w:cs="Arial"/>
          <w:sz w:val="20"/>
          <w:szCs w:val="20"/>
        </w:rPr>
        <w:fldChar w:fldCharType="end"/>
      </w:r>
      <w:r w:rsidRPr="00F37B35">
        <w:rPr>
          <w:rFonts w:ascii="Arial" w:hAnsi="Arial" w:cs="Arial"/>
          <w:i/>
          <w:sz w:val="20"/>
          <w:szCs w:val="20"/>
        </w:rPr>
        <w:t>(vpiše se datum zapadlosti zavarovanja)</w:t>
      </w:r>
    </w:p>
    <w:p w14:paraId="42F41A03" w14:textId="77777777" w:rsidR="00CC3D6E" w:rsidRPr="00F37B35" w:rsidRDefault="00CC3D6E" w:rsidP="00CC3D6E">
      <w:pPr>
        <w:keepNext/>
        <w:jc w:val="both"/>
        <w:rPr>
          <w:rFonts w:ascii="Arial" w:hAnsi="Arial" w:cs="Arial"/>
          <w:sz w:val="20"/>
          <w:szCs w:val="20"/>
        </w:rPr>
      </w:pPr>
    </w:p>
    <w:p w14:paraId="2996B710" w14:textId="77777777" w:rsidR="00CC3D6E" w:rsidRPr="00F37B35" w:rsidRDefault="00CC3D6E" w:rsidP="00CC3D6E">
      <w:pPr>
        <w:keepNext/>
        <w:jc w:val="both"/>
        <w:rPr>
          <w:rFonts w:ascii="Arial" w:hAnsi="Arial" w:cs="Arial"/>
          <w:sz w:val="20"/>
          <w:szCs w:val="20"/>
        </w:rPr>
      </w:pPr>
      <w:r w:rsidRPr="00F37B35">
        <w:rPr>
          <w:rFonts w:ascii="Arial" w:hAnsi="Arial" w:cs="Arial"/>
          <w:b/>
          <w:sz w:val="20"/>
          <w:szCs w:val="20"/>
        </w:rPr>
        <w:t>STRANKA, KI JE DOLŽNA PLAČATI STROŠKE:</w:t>
      </w:r>
      <w:r w:rsidRPr="00F37B35">
        <w:rPr>
          <w:rFonts w:ascii="Arial" w:hAnsi="Arial" w:cs="Arial"/>
          <w:sz w:val="20"/>
          <w:szCs w:val="20"/>
        </w:rPr>
        <w:fldChar w:fldCharType="begin">
          <w:ffData>
            <w:name w:val="Besedilo2"/>
            <w:enabled/>
            <w:calcOnExit w:val="0"/>
            <w:textInput/>
          </w:ffData>
        </w:fldChar>
      </w:r>
      <w:r w:rsidRPr="00F37B35">
        <w:rPr>
          <w:rFonts w:ascii="Arial" w:hAnsi="Arial" w:cs="Arial"/>
          <w:sz w:val="20"/>
          <w:szCs w:val="20"/>
        </w:rPr>
        <w:instrText xml:space="preserve"> FORMTEXT </w:instrText>
      </w:r>
      <w:r w:rsidRPr="00F37B35">
        <w:rPr>
          <w:rFonts w:ascii="Arial" w:hAnsi="Arial" w:cs="Arial"/>
          <w:sz w:val="20"/>
          <w:szCs w:val="20"/>
        </w:rPr>
      </w:r>
      <w:r w:rsidRPr="00F37B35">
        <w:rPr>
          <w:rFonts w:ascii="Arial" w:hAnsi="Arial" w:cs="Arial"/>
          <w:sz w:val="20"/>
          <w:szCs w:val="20"/>
        </w:rPr>
        <w:fldChar w:fldCharType="separate"/>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t> </w:t>
      </w:r>
      <w:r w:rsidRPr="00F37B35">
        <w:rPr>
          <w:rFonts w:ascii="Arial" w:hAnsi="Arial" w:cs="Arial"/>
          <w:sz w:val="20"/>
          <w:szCs w:val="20"/>
        </w:rPr>
        <w:fldChar w:fldCharType="end"/>
      </w:r>
      <w:r w:rsidRPr="00F37B35">
        <w:rPr>
          <w:rFonts w:ascii="Arial" w:hAnsi="Arial" w:cs="Arial"/>
          <w:i/>
          <w:sz w:val="20"/>
          <w:szCs w:val="20"/>
        </w:rPr>
        <w:t>(vpiše se ime naročnika zavarovanja, tj. v postopku javnega naročanja izbranega ponudnika)</w:t>
      </w:r>
    </w:p>
    <w:p w14:paraId="15F9AFB7" w14:textId="77777777" w:rsidR="00CC3D6E" w:rsidRPr="00F37B35" w:rsidRDefault="00CC3D6E" w:rsidP="00CC3D6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14:paraId="26D6BD39"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2600F6"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Katerokoli zahtevo za plačilo po tem zavarovanju moramo prejeti na datum veljavnosti zavarovanja ali pred njim v zgoraj navedenem kraju predložitve.</w:t>
      </w:r>
    </w:p>
    <w:p w14:paraId="27FF9B42" w14:textId="77777777" w:rsidR="00CC3D6E" w:rsidRPr="00F37B35" w:rsidRDefault="00CC3D6E" w:rsidP="00CC3D6E">
      <w:pPr>
        <w:jc w:val="both"/>
        <w:rPr>
          <w:rFonts w:ascii="Arial" w:hAnsi="Arial" w:cs="Arial"/>
          <w:sz w:val="20"/>
          <w:szCs w:val="20"/>
        </w:rPr>
      </w:pPr>
      <w:r w:rsidRPr="00F37B35">
        <w:rPr>
          <w:rFonts w:ascii="Arial" w:hAnsi="Arial" w:cs="Arial"/>
          <w:sz w:val="20"/>
          <w:szCs w:val="20"/>
        </w:rPr>
        <w:t>Morebitne spore v zvezi s tem zavarovanjem rešuje stvarno pristojno sodišče v Ljubljani po slovenskem pravu.</w:t>
      </w:r>
    </w:p>
    <w:p w14:paraId="13F40E2B" w14:textId="77777777" w:rsidR="00CC3D6E" w:rsidRPr="00F37B35" w:rsidRDefault="00CC3D6E" w:rsidP="003C7186">
      <w:pPr>
        <w:jc w:val="both"/>
        <w:rPr>
          <w:rFonts w:ascii="Arial" w:hAnsi="Arial" w:cs="Arial"/>
          <w:sz w:val="20"/>
          <w:szCs w:val="20"/>
        </w:rPr>
      </w:pPr>
      <w:r w:rsidRPr="00F37B35">
        <w:rPr>
          <w:rFonts w:ascii="Arial" w:hAnsi="Arial" w:cs="Arial"/>
          <w:sz w:val="20"/>
          <w:szCs w:val="20"/>
        </w:rPr>
        <w:t>Za to zavarovanje veljajo Enotna pravila za garancije na poziv (EPGP) revizija iz leta 2010, izdana pri MTZ pod št. 758.</w:t>
      </w:r>
      <w:r w:rsidRPr="00F37B35">
        <w:rPr>
          <w:rFonts w:ascii="Arial" w:hAnsi="Arial" w:cs="Arial"/>
          <w:sz w:val="20"/>
          <w:szCs w:val="20"/>
        </w:rPr>
        <w:tab/>
      </w:r>
    </w:p>
    <w:p w14:paraId="3581B103" w14:textId="1B1D8588" w:rsidR="007078C8" w:rsidRPr="009F46DC" w:rsidRDefault="00CC3D6E" w:rsidP="00A45C45">
      <w:pPr>
        <w:rPr>
          <w:rFonts w:ascii="Arial" w:hAnsi="Arial" w:cs="Arial"/>
          <w:sz w:val="20"/>
          <w:szCs w:val="20"/>
        </w:rPr>
      </w:pP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t xml:space="preserve">   garant</w:t>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Pr="00F37B35">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00067811">
        <w:rPr>
          <w:rFonts w:ascii="Arial" w:hAnsi="Arial" w:cs="Arial"/>
          <w:sz w:val="20"/>
          <w:szCs w:val="20"/>
        </w:rPr>
        <w:tab/>
      </w:r>
      <w:r w:rsidRPr="00F37B35">
        <w:rPr>
          <w:rFonts w:ascii="Arial" w:hAnsi="Arial" w:cs="Arial"/>
          <w:sz w:val="20"/>
          <w:szCs w:val="20"/>
        </w:rPr>
        <w:t>(žig in podpis)</w:t>
      </w:r>
    </w:p>
    <w:sectPr w:rsidR="007078C8" w:rsidRPr="009F46DC" w:rsidSect="003C7186">
      <w:headerReference w:type="even" r:id="rId20"/>
      <w:headerReference w:type="default" r:id="rId21"/>
      <w:footerReference w:type="default" r:id="rId22"/>
      <w:headerReference w:type="first" r:id="rId23"/>
      <w:pgSz w:w="11906" w:h="16838" w:code="9"/>
      <w:pgMar w:top="1134" w:right="1418" w:bottom="1418" w:left="1418" w:header="284" w:footer="28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49642" w14:textId="77777777" w:rsidR="001101D5" w:rsidRDefault="001101D5">
      <w:r>
        <w:separator/>
      </w:r>
    </w:p>
  </w:endnote>
  <w:endnote w:type="continuationSeparator" w:id="0">
    <w:p w14:paraId="16AA543E" w14:textId="77777777" w:rsidR="001101D5" w:rsidRDefault="001101D5">
      <w:r>
        <w:continuationSeparator/>
      </w:r>
    </w:p>
  </w:endnote>
  <w:endnote w:type="continuationNotice" w:id="1">
    <w:p w14:paraId="03AB24E7" w14:textId="77777777" w:rsidR="001101D5" w:rsidRDefault="00110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L Swiss">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79615" w14:textId="5FED24F5" w:rsidR="001101D5" w:rsidRPr="004C6E73" w:rsidRDefault="001101D5">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043BF4">
      <w:rPr>
        <w:rFonts w:ascii="Arial" w:hAnsi="Arial" w:cs="Arial"/>
        <w:noProof/>
        <w:sz w:val="18"/>
        <w:szCs w:val="18"/>
      </w:rPr>
      <w:t>25</w:t>
    </w:r>
    <w:r w:rsidRPr="004C6E73">
      <w:rPr>
        <w:rFonts w:ascii="Arial" w:hAnsi="Arial" w:cs="Arial"/>
        <w:sz w:val="18"/>
        <w:szCs w:val="18"/>
      </w:rPr>
      <w:fldChar w:fldCharType="end"/>
    </w:r>
  </w:p>
  <w:p w14:paraId="74556C4E" w14:textId="77777777" w:rsidR="001101D5" w:rsidRDefault="001101D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9CD5" w14:textId="26F462F1" w:rsidR="001101D5" w:rsidRPr="00F37B35" w:rsidRDefault="001101D5">
    <w:pPr>
      <w:pStyle w:val="Noga"/>
      <w:jc w:val="right"/>
      <w:rPr>
        <w:rFonts w:ascii="Arial" w:hAnsi="Arial" w:cs="Arial"/>
        <w:sz w:val="18"/>
        <w:szCs w:val="18"/>
      </w:rPr>
    </w:pPr>
    <w:r w:rsidRPr="00F37B35">
      <w:rPr>
        <w:rFonts w:ascii="Arial" w:hAnsi="Arial" w:cs="Arial"/>
        <w:sz w:val="18"/>
        <w:szCs w:val="18"/>
      </w:rPr>
      <w:fldChar w:fldCharType="begin"/>
    </w:r>
    <w:r w:rsidRPr="00F37B35">
      <w:rPr>
        <w:rFonts w:ascii="Arial" w:hAnsi="Arial" w:cs="Arial"/>
        <w:sz w:val="18"/>
        <w:szCs w:val="18"/>
      </w:rPr>
      <w:instrText>PAGE   \* MERGEFORMAT</w:instrText>
    </w:r>
    <w:r w:rsidRPr="00F37B35">
      <w:rPr>
        <w:rFonts w:ascii="Arial" w:hAnsi="Arial" w:cs="Arial"/>
        <w:sz w:val="18"/>
        <w:szCs w:val="18"/>
      </w:rPr>
      <w:fldChar w:fldCharType="separate"/>
    </w:r>
    <w:r w:rsidR="00043BF4">
      <w:rPr>
        <w:rFonts w:ascii="Arial" w:hAnsi="Arial" w:cs="Arial"/>
        <w:noProof/>
        <w:sz w:val="18"/>
        <w:szCs w:val="18"/>
      </w:rPr>
      <w:t>24</w:t>
    </w:r>
    <w:r w:rsidRPr="00F37B35">
      <w:rPr>
        <w:rFonts w:ascii="Arial" w:hAnsi="Arial" w:cs="Arial"/>
        <w:sz w:val="18"/>
        <w:szCs w:val="18"/>
      </w:rPr>
      <w:fldChar w:fldCharType="end"/>
    </w:r>
  </w:p>
  <w:p w14:paraId="4C527DA8" w14:textId="77777777" w:rsidR="001101D5" w:rsidRDefault="001101D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3B15" w14:textId="17F6F388" w:rsidR="001101D5" w:rsidRPr="004C6E73" w:rsidRDefault="001101D5">
    <w:pPr>
      <w:pStyle w:val="Noga"/>
      <w:jc w:val="right"/>
      <w:rPr>
        <w:rFonts w:ascii="Arial" w:hAnsi="Arial" w:cs="Arial"/>
        <w:sz w:val="18"/>
        <w:szCs w:val="18"/>
      </w:rPr>
    </w:pPr>
    <w:r w:rsidRPr="004C6E73">
      <w:rPr>
        <w:rFonts w:ascii="Arial" w:hAnsi="Arial" w:cs="Arial"/>
        <w:sz w:val="18"/>
        <w:szCs w:val="18"/>
      </w:rPr>
      <w:fldChar w:fldCharType="begin"/>
    </w:r>
    <w:r w:rsidRPr="004C6E73">
      <w:rPr>
        <w:rFonts w:ascii="Arial" w:hAnsi="Arial" w:cs="Arial"/>
        <w:sz w:val="18"/>
        <w:szCs w:val="18"/>
      </w:rPr>
      <w:instrText>PAGE   \* MERGEFORMAT</w:instrText>
    </w:r>
    <w:r w:rsidRPr="004C6E73">
      <w:rPr>
        <w:rFonts w:ascii="Arial" w:hAnsi="Arial" w:cs="Arial"/>
        <w:sz w:val="18"/>
        <w:szCs w:val="18"/>
      </w:rPr>
      <w:fldChar w:fldCharType="separate"/>
    </w:r>
    <w:r w:rsidR="00043BF4">
      <w:rPr>
        <w:rFonts w:ascii="Arial" w:hAnsi="Arial" w:cs="Arial"/>
        <w:noProof/>
        <w:sz w:val="18"/>
        <w:szCs w:val="18"/>
      </w:rPr>
      <w:t>28</w:t>
    </w:r>
    <w:r w:rsidRPr="004C6E73">
      <w:rPr>
        <w:rFonts w:ascii="Arial" w:hAnsi="Arial" w:cs="Arial"/>
        <w:sz w:val="18"/>
        <w:szCs w:val="18"/>
      </w:rPr>
      <w:fldChar w:fldCharType="end"/>
    </w:r>
  </w:p>
  <w:p w14:paraId="658773F0" w14:textId="77777777" w:rsidR="001101D5" w:rsidRPr="00726DFB" w:rsidRDefault="001101D5" w:rsidP="00A45C45">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3FFC" w14:textId="77777777" w:rsidR="001101D5" w:rsidRDefault="001101D5">
      <w:r>
        <w:separator/>
      </w:r>
    </w:p>
  </w:footnote>
  <w:footnote w:type="continuationSeparator" w:id="0">
    <w:p w14:paraId="4D4B3A34" w14:textId="77777777" w:rsidR="001101D5" w:rsidRDefault="001101D5">
      <w:r>
        <w:continuationSeparator/>
      </w:r>
    </w:p>
  </w:footnote>
  <w:footnote w:type="continuationNotice" w:id="1">
    <w:p w14:paraId="4BA088C0" w14:textId="77777777" w:rsidR="001101D5" w:rsidRDefault="00110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3B805" w14:textId="0BBA7772" w:rsidR="001101D5" w:rsidRDefault="001101D5">
    <w:pPr>
      <w:pStyle w:val="Glava"/>
    </w:pP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662C8" w14:textId="77777777" w:rsidR="001101D5" w:rsidRDefault="001101D5" w:rsidP="00CA20A4">
    <w:pPr>
      <w:pStyle w:val="Glava"/>
      <w:jc w:val="right"/>
      <w:rPr>
        <w:noProof/>
      </w:rPr>
    </w:pPr>
  </w:p>
  <w:p w14:paraId="55785C3C" w14:textId="77777777" w:rsidR="001101D5" w:rsidRDefault="001101D5" w:rsidP="00874FED">
    <w:pPr>
      <w:pStyle w:val="Glava"/>
      <w:jc w:val="right"/>
      <w:rPr>
        <w:noProof/>
      </w:rPr>
    </w:pPr>
    <w:r>
      <w:rPr>
        <w:noProof/>
      </w:rPr>
      <w:drawing>
        <wp:anchor distT="0" distB="0" distL="114300" distR="114300" simplePos="0" relativeHeight="251658240" behindDoc="1" locked="0" layoutInCell="1" allowOverlap="1" wp14:anchorId="35ABD3FA" wp14:editId="1BEFE395">
          <wp:simplePos x="0" y="0"/>
          <wp:positionH relativeFrom="column">
            <wp:posOffset>-554990</wp:posOffset>
          </wp:positionH>
          <wp:positionV relativeFrom="paragraph">
            <wp:posOffset>95250</wp:posOffset>
          </wp:positionV>
          <wp:extent cx="3554095" cy="1224915"/>
          <wp:effectExtent l="0" t="0" r="0" b="0"/>
          <wp:wrapNone/>
          <wp:docPr id="3"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7751E0" w14:textId="77777777" w:rsidR="001101D5" w:rsidRDefault="001101D5" w:rsidP="00CA20A4">
    <w:pPr>
      <w:pStyle w:val="Glava"/>
      <w:tabs>
        <w:tab w:val="clear" w:pos="4536"/>
        <w:tab w:val="clear" w:pos="9072"/>
        <w:tab w:val="left" w:pos="6324"/>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0EF35" w14:textId="77777777" w:rsidR="001101D5" w:rsidRDefault="001101D5">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0C80F" w14:textId="77777777" w:rsidR="001101D5" w:rsidRDefault="001101D5">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673B2" w14:textId="77777777" w:rsidR="001101D5" w:rsidRDefault="001101D5">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ECAB" w14:textId="77777777" w:rsidR="001101D5" w:rsidRDefault="001101D5">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305A" w14:textId="77777777" w:rsidR="001101D5" w:rsidRDefault="001101D5">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131D" w14:textId="77777777" w:rsidR="001101D5" w:rsidRDefault="001101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1C0619E"/>
    <w:multiLevelType w:val="hybridMultilevel"/>
    <w:tmpl w:val="27BEEBA6"/>
    <w:lvl w:ilvl="0" w:tplc="F572C556">
      <w:start w:val="1"/>
      <w:numFmt w:val="decimal"/>
      <w:lvlText w:val="%1."/>
      <w:lvlJc w:val="left"/>
      <w:pPr>
        <w:ind w:left="2208" w:hanging="360"/>
      </w:pPr>
      <w:rPr>
        <w:rFonts w:hint="default"/>
        <w:sz w:val="18"/>
      </w:rPr>
    </w:lvl>
    <w:lvl w:ilvl="1" w:tplc="04240019" w:tentative="1">
      <w:start w:val="1"/>
      <w:numFmt w:val="lowerLetter"/>
      <w:lvlText w:val="%2."/>
      <w:lvlJc w:val="left"/>
      <w:pPr>
        <w:ind w:left="2928" w:hanging="360"/>
      </w:pPr>
    </w:lvl>
    <w:lvl w:ilvl="2" w:tplc="0424001B" w:tentative="1">
      <w:start w:val="1"/>
      <w:numFmt w:val="lowerRoman"/>
      <w:lvlText w:val="%3."/>
      <w:lvlJc w:val="right"/>
      <w:pPr>
        <w:ind w:left="3648" w:hanging="180"/>
      </w:pPr>
    </w:lvl>
    <w:lvl w:ilvl="3" w:tplc="0424000F" w:tentative="1">
      <w:start w:val="1"/>
      <w:numFmt w:val="decimal"/>
      <w:lvlText w:val="%4."/>
      <w:lvlJc w:val="left"/>
      <w:pPr>
        <w:ind w:left="4368" w:hanging="360"/>
      </w:pPr>
    </w:lvl>
    <w:lvl w:ilvl="4" w:tplc="04240019" w:tentative="1">
      <w:start w:val="1"/>
      <w:numFmt w:val="lowerLetter"/>
      <w:lvlText w:val="%5."/>
      <w:lvlJc w:val="left"/>
      <w:pPr>
        <w:ind w:left="5088" w:hanging="360"/>
      </w:pPr>
    </w:lvl>
    <w:lvl w:ilvl="5" w:tplc="0424001B" w:tentative="1">
      <w:start w:val="1"/>
      <w:numFmt w:val="lowerRoman"/>
      <w:lvlText w:val="%6."/>
      <w:lvlJc w:val="right"/>
      <w:pPr>
        <w:ind w:left="5808" w:hanging="180"/>
      </w:pPr>
    </w:lvl>
    <w:lvl w:ilvl="6" w:tplc="0424000F" w:tentative="1">
      <w:start w:val="1"/>
      <w:numFmt w:val="decimal"/>
      <w:lvlText w:val="%7."/>
      <w:lvlJc w:val="left"/>
      <w:pPr>
        <w:ind w:left="6528" w:hanging="360"/>
      </w:pPr>
    </w:lvl>
    <w:lvl w:ilvl="7" w:tplc="04240019" w:tentative="1">
      <w:start w:val="1"/>
      <w:numFmt w:val="lowerLetter"/>
      <w:lvlText w:val="%8."/>
      <w:lvlJc w:val="left"/>
      <w:pPr>
        <w:ind w:left="7248" w:hanging="360"/>
      </w:pPr>
    </w:lvl>
    <w:lvl w:ilvl="8" w:tplc="0424001B" w:tentative="1">
      <w:start w:val="1"/>
      <w:numFmt w:val="lowerRoman"/>
      <w:lvlText w:val="%9."/>
      <w:lvlJc w:val="right"/>
      <w:pPr>
        <w:ind w:left="7968" w:hanging="180"/>
      </w:pPr>
    </w:lvl>
  </w:abstractNum>
  <w:abstractNum w:abstractNumId="12"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15" w15:restartNumberingAfterBreak="0">
    <w:nsid w:val="060E08B4"/>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10182465"/>
    <w:multiLevelType w:val="hybridMultilevel"/>
    <w:tmpl w:val="1BD64244"/>
    <w:lvl w:ilvl="0" w:tplc="BC42D3E8">
      <w:start w:val="2"/>
      <w:numFmt w:val="bullet"/>
      <w:lvlText w:val="-"/>
      <w:lvlJc w:val="left"/>
      <w:pPr>
        <w:ind w:left="1800" w:hanging="360"/>
      </w:pPr>
      <w:rPr>
        <w:rFonts w:ascii="Times New Roman" w:eastAsia="Times New Roman" w:hAnsi="Times New Roman" w:cs="Times New Roman" w:hint="default"/>
      </w:rPr>
    </w:lvl>
    <w:lvl w:ilvl="1" w:tplc="04240003">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7" w15:restartNumberingAfterBreak="0">
    <w:nsid w:val="12B71AA9"/>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71F3062"/>
    <w:multiLevelType w:val="multilevel"/>
    <w:tmpl w:val="328EEFB2"/>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1BB815AB"/>
    <w:multiLevelType w:val="hybridMultilevel"/>
    <w:tmpl w:val="6E8EE0C6"/>
    <w:lvl w:ilvl="0" w:tplc="0424000B">
      <w:start w:val="1"/>
      <w:numFmt w:val="bullet"/>
      <w:lvlText w:val=""/>
      <w:lvlJc w:val="left"/>
      <w:pPr>
        <w:ind w:left="1495" w:hanging="360"/>
      </w:pPr>
      <w:rPr>
        <w:rFonts w:ascii="Wingdings" w:hAnsi="Wingdings" w:hint="default"/>
      </w:rPr>
    </w:lvl>
    <w:lvl w:ilvl="1" w:tplc="04240003">
      <w:start w:val="1"/>
      <w:numFmt w:val="bullet"/>
      <w:lvlText w:val="o"/>
      <w:lvlJc w:val="left"/>
      <w:pPr>
        <w:ind w:left="-119" w:hanging="360"/>
      </w:pPr>
      <w:rPr>
        <w:rFonts w:ascii="Courier New" w:hAnsi="Courier New" w:cs="Courier New" w:hint="default"/>
      </w:rPr>
    </w:lvl>
    <w:lvl w:ilvl="2" w:tplc="04240001">
      <w:start w:val="1"/>
      <w:numFmt w:val="bullet"/>
      <w:lvlText w:val=""/>
      <w:lvlJc w:val="left"/>
      <w:pPr>
        <w:ind w:left="601" w:hanging="360"/>
      </w:pPr>
      <w:rPr>
        <w:rFonts w:ascii="Symbol" w:hAnsi="Symbol" w:hint="default"/>
      </w:rPr>
    </w:lvl>
    <w:lvl w:ilvl="3" w:tplc="04240001">
      <w:start w:val="1"/>
      <w:numFmt w:val="bullet"/>
      <w:lvlText w:val=""/>
      <w:lvlJc w:val="left"/>
      <w:pPr>
        <w:ind w:left="1321" w:hanging="360"/>
      </w:pPr>
      <w:rPr>
        <w:rFonts w:ascii="Symbol" w:hAnsi="Symbol" w:hint="default"/>
      </w:rPr>
    </w:lvl>
    <w:lvl w:ilvl="4" w:tplc="04240003">
      <w:start w:val="1"/>
      <w:numFmt w:val="bullet"/>
      <w:lvlText w:val="o"/>
      <w:lvlJc w:val="left"/>
      <w:pPr>
        <w:ind w:left="2041" w:hanging="360"/>
      </w:pPr>
      <w:rPr>
        <w:rFonts w:ascii="Courier New" w:hAnsi="Courier New" w:cs="Courier New" w:hint="default"/>
      </w:rPr>
    </w:lvl>
    <w:lvl w:ilvl="5" w:tplc="04240005" w:tentative="1">
      <w:start w:val="1"/>
      <w:numFmt w:val="bullet"/>
      <w:lvlText w:val=""/>
      <w:lvlJc w:val="left"/>
      <w:pPr>
        <w:ind w:left="2761" w:hanging="360"/>
      </w:pPr>
      <w:rPr>
        <w:rFonts w:ascii="Wingdings" w:hAnsi="Wingdings" w:hint="default"/>
      </w:rPr>
    </w:lvl>
    <w:lvl w:ilvl="6" w:tplc="04240001" w:tentative="1">
      <w:start w:val="1"/>
      <w:numFmt w:val="bullet"/>
      <w:lvlText w:val=""/>
      <w:lvlJc w:val="left"/>
      <w:pPr>
        <w:ind w:left="3481" w:hanging="360"/>
      </w:pPr>
      <w:rPr>
        <w:rFonts w:ascii="Symbol" w:hAnsi="Symbol" w:hint="default"/>
      </w:rPr>
    </w:lvl>
    <w:lvl w:ilvl="7" w:tplc="04240003" w:tentative="1">
      <w:start w:val="1"/>
      <w:numFmt w:val="bullet"/>
      <w:lvlText w:val="o"/>
      <w:lvlJc w:val="left"/>
      <w:pPr>
        <w:ind w:left="4201" w:hanging="360"/>
      </w:pPr>
      <w:rPr>
        <w:rFonts w:ascii="Courier New" w:hAnsi="Courier New" w:cs="Courier New" w:hint="default"/>
      </w:rPr>
    </w:lvl>
    <w:lvl w:ilvl="8" w:tplc="04240005" w:tentative="1">
      <w:start w:val="1"/>
      <w:numFmt w:val="bullet"/>
      <w:lvlText w:val=""/>
      <w:lvlJc w:val="left"/>
      <w:pPr>
        <w:ind w:left="4921" w:hanging="360"/>
      </w:pPr>
      <w:rPr>
        <w:rFonts w:ascii="Wingdings" w:hAnsi="Wingdings" w:hint="default"/>
      </w:rPr>
    </w:lvl>
  </w:abstractNum>
  <w:abstractNum w:abstractNumId="20" w15:restartNumberingAfterBreak="0">
    <w:nsid w:val="1C662E25"/>
    <w:multiLevelType w:val="hybridMultilevel"/>
    <w:tmpl w:val="B6148A48"/>
    <w:lvl w:ilvl="0" w:tplc="0424000B">
      <w:start w:val="1"/>
      <w:numFmt w:val="bullet"/>
      <w:lvlText w:val=""/>
      <w:lvlJc w:val="left"/>
      <w:pPr>
        <w:ind w:left="928" w:hanging="360"/>
      </w:pPr>
      <w:rPr>
        <w:rFonts w:ascii="Wingdings" w:hAnsi="Wingdings"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21"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FCC07C0"/>
    <w:multiLevelType w:val="hybridMultilevel"/>
    <w:tmpl w:val="796ECFE6"/>
    <w:lvl w:ilvl="0" w:tplc="E7461FE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4FA52F2"/>
    <w:multiLevelType w:val="hybridMultilevel"/>
    <w:tmpl w:val="EFEE11B0"/>
    <w:lvl w:ilvl="0" w:tplc="04240001">
      <w:start w:val="1"/>
      <w:numFmt w:val="bullet"/>
      <w:lvlText w:val=""/>
      <w:lvlJc w:val="left"/>
      <w:pPr>
        <w:ind w:left="501"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6733CB2"/>
    <w:multiLevelType w:val="hybridMultilevel"/>
    <w:tmpl w:val="4B4AC71A"/>
    <w:lvl w:ilvl="0" w:tplc="185A726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15:restartNumberingAfterBreak="0">
    <w:nsid w:val="31F12308"/>
    <w:multiLevelType w:val="hybridMultilevel"/>
    <w:tmpl w:val="F9C0F1FA"/>
    <w:lvl w:ilvl="0" w:tplc="8CC86A8A">
      <w:start w:val="1"/>
      <w:numFmt w:val="bullet"/>
      <w:lvlText w:val=""/>
      <w:lvlJc w:val="left"/>
      <w:pPr>
        <w:ind w:left="1848" w:hanging="360"/>
      </w:pPr>
      <w:rPr>
        <w:rFonts w:ascii="Symbol" w:hAnsi="Symbol" w:hint="default"/>
        <w:sz w:val="16"/>
      </w:rPr>
    </w:lvl>
    <w:lvl w:ilvl="1" w:tplc="04240003" w:tentative="1">
      <w:start w:val="1"/>
      <w:numFmt w:val="bullet"/>
      <w:lvlText w:val="o"/>
      <w:lvlJc w:val="left"/>
      <w:pPr>
        <w:ind w:left="2568" w:hanging="360"/>
      </w:pPr>
      <w:rPr>
        <w:rFonts w:ascii="Courier New" w:hAnsi="Courier New" w:cs="Courier New" w:hint="default"/>
      </w:rPr>
    </w:lvl>
    <w:lvl w:ilvl="2" w:tplc="04240005" w:tentative="1">
      <w:start w:val="1"/>
      <w:numFmt w:val="bullet"/>
      <w:lvlText w:val=""/>
      <w:lvlJc w:val="left"/>
      <w:pPr>
        <w:ind w:left="3288" w:hanging="360"/>
      </w:pPr>
      <w:rPr>
        <w:rFonts w:ascii="Wingdings" w:hAnsi="Wingdings" w:hint="default"/>
      </w:rPr>
    </w:lvl>
    <w:lvl w:ilvl="3" w:tplc="04240001" w:tentative="1">
      <w:start w:val="1"/>
      <w:numFmt w:val="bullet"/>
      <w:lvlText w:val=""/>
      <w:lvlJc w:val="left"/>
      <w:pPr>
        <w:ind w:left="4008" w:hanging="360"/>
      </w:pPr>
      <w:rPr>
        <w:rFonts w:ascii="Symbol" w:hAnsi="Symbol" w:hint="default"/>
      </w:rPr>
    </w:lvl>
    <w:lvl w:ilvl="4" w:tplc="04240003" w:tentative="1">
      <w:start w:val="1"/>
      <w:numFmt w:val="bullet"/>
      <w:lvlText w:val="o"/>
      <w:lvlJc w:val="left"/>
      <w:pPr>
        <w:ind w:left="4728" w:hanging="360"/>
      </w:pPr>
      <w:rPr>
        <w:rFonts w:ascii="Courier New" w:hAnsi="Courier New" w:cs="Courier New" w:hint="default"/>
      </w:rPr>
    </w:lvl>
    <w:lvl w:ilvl="5" w:tplc="04240005" w:tentative="1">
      <w:start w:val="1"/>
      <w:numFmt w:val="bullet"/>
      <w:lvlText w:val=""/>
      <w:lvlJc w:val="left"/>
      <w:pPr>
        <w:ind w:left="5448" w:hanging="360"/>
      </w:pPr>
      <w:rPr>
        <w:rFonts w:ascii="Wingdings" w:hAnsi="Wingdings" w:hint="default"/>
      </w:rPr>
    </w:lvl>
    <w:lvl w:ilvl="6" w:tplc="04240001" w:tentative="1">
      <w:start w:val="1"/>
      <w:numFmt w:val="bullet"/>
      <w:lvlText w:val=""/>
      <w:lvlJc w:val="left"/>
      <w:pPr>
        <w:ind w:left="6168" w:hanging="360"/>
      </w:pPr>
      <w:rPr>
        <w:rFonts w:ascii="Symbol" w:hAnsi="Symbol" w:hint="default"/>
      </w:rPr>
    </w:lvl>
    <w:lvl w:ilvl="7" w:tplc="04240003" w:tentative="1">
      <w:start w:val="1"/>
      <w:numFmt w:val="bullet"/>
      <w:lvlText w:val="o"/>
      <w:lvlJc w:val="left"/>
      <w:pPr>
        <w:ind w:left="6888" w:hanging="360"/>
      </w:pPr>
      <w:rPr>
        <w:rFonts w:ascii="Courier New" w:hAnsi="Courier New" w:cs="Courier New" w:hint="default"/>
      </w:rPr>
    </w:lvl>
    <w:lvl w:ilvl="8" w:tplc="04240005" w:tentative="1">
      <w:start w:val="1"/>
      <w:numFmt w:val="bullet"/>
      <w:lvlText w:val=""/>
      <w:lvlJc w:val="left"/>
      <w:pPr>
        <w:ind w:left="7608" w:hanging="360"/>
      </w:pPr>
      <w:rPr>
        <w:rFonts w:ascii="Wingdings" w:hAnsi="Wingdings" w:hint="default"/>
      </w:rPr>
    </w:lvl>
  </w:abstractNum>
  <w:abstractNum w:abstractNumId="27" w15:restartNumberingAfterBreak="0">
    <w:nsid w:val="3B9B6FF0"/>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42EA5E21"/>
    <w:multiLevelType w:val="hybridMultilevel"/>
    <w:tmpl w:val="23BC6ED2"/>
    <w:lvl w:ilvl="0" w:tplc="91A0554E">
      <w:start w:val="1"/>
      <w:numFmt w:val="decimal"/>
      <w:lvlText w:val="%1."/>
      <w:lvlJc w:val="left"/>
      <w:pPr>
        <w:ind w:left="900" w:hanging="54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8AC2DFF"/>
    <w:multiLevelType w:val="hybridMultilevel"/>
    <w:tmpl w:val="DE7CD140"/>
    <w:lvl w:ilvl="0" w:tplc="218C79CA">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394143"/>
    <w:multiLevelType w:val="hybridMultilevel"/>
    <w:tmpl w:val="F79810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C8A0307"/>
    <w:multiLevelType w:val="hybridMultilevel"/>
    <w:tmpl w:val="1C600A0C"/>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33" w15:restartNumberingAfterBreak="0">
    <w:nsid w:val="502E2832"/>
    <w:multiLevelType w:val="hybridMultilevel"/>
    <w:tmpl w:val="8DC0A386"/>
    <w:lvl w:ilvl="0" w:tplc="04240001">
      <w:start w:val="1"/>
      <w:numFmt w:val="bullet"/>
      <w:lvlText w:val=""/>
      <w:lvlJc w:val="left"/>
      <w:pPr>
        <w:ind w:left="928" w:hanging="360"/>
      </w:pPr>
      <w:rPr>
        <w:rFonts w:ascii="Symbol" w:hAnsi="Symbol" w:hint="default"/>
      </w:rPr>
    </w:lvl>
    <w:lvl w:ilvl="1" w:tplc="04240003">
      <w:start w:val="1"/>
      <w:numFmt w:val="bullet"/>
      <w:lvlText w:val="o"/>
      <w:lvlJc w:val="left"/>
      <w:pPr>
        <w:ind w:left="1446" w:hanging="360"/>
      </w:pPr>
      <w:rPr>
        <w:rFonts w:ascii="Courier New" w:hAnsi="Courier New" w:cs="Courier New" w:hint="default"/>
      </w:rPr>
    </w:lvl>
    <w:lvl w:ilvl="2" w:tplc="04240005">
      <w:start w:val="1"/>
      <w:numFmt w:val="bullet"/>
      <w:lvlText w:val=""/>
      <w:lvlJc w:val="left"/>
      <w:pPr>
        <w:ind w:left="2166" w:hanging="360"/>
      </w:pPr>
      <w:rPr>
        <w:rFonts w:ascii="Wingdings" w:hAnsi="Wingdings" w:hint="default"/>
      </w:rPr>
    </w:lvl>
    <w:lvl w:ilvl="3" w:tplc="04240001">
      <w:start w:val="1"/>
      <w:numFmt w:val="bullet"/>
      <w:lvlText w:val=""/>
      <w:lvlJc w:val="left"/>
      <w:pPr>
        <w:ind w:left="2886" w:hanging="360"/>
      </w:pPr>
      <w:rPr>
        <w:rFonts w:ascii="Symbol" w:hAnsi="Symbol" w:hint="default"/>
      </w:rPr>
    </w:lvl>
    <w:lvl w:ilvl="4" w:tplc="04240003">
      <w:start w:val="1"/>
      <w:numFmt w:val="bullet"/>
      <w:lvlText w:val="o"/>
      <w:lvlJc w:val="left"/>
      <w:pPr>
        <w:ind w:left="3606" w:hanging="360"/>
      </w:pPr>
      <w:rPr>
        <w:rFonts w:ascii="Courier New" w:hAnsi="Courier New" w:cs="Courier New" w:hint="default"/>
      </w:rPr>
    </w:lvl>
    <w:lvl w:ilvl="5" w:tplc="04240005">
      <w:start w:val="1"/>
      <w:numFmt w:val="bullet"/>
      <w:lvlText w:val=""/>
      <w:lvlJc w:val="left"/>
      <w:pPr>
        <w:ind w:left="4326" w:hanging="360"/>
      </w:pPr>
      <w:rPr>
        <w:rFonts w:ascii="Wingdings" w:hAnsi="Wingdings" w:hint="default"/>
      </w:rPr>
    </w:lvl>
    <w:lvl w:ilvl="6" w:tplc="04240001">
      <w:start w:val="1"/>
      <w:numFmt w:val="bullet"/>
      <w:lvlText w:val=""/>
      <w:lvlJc w:val="left"/>
      <w:pPr>
        <w:ind w:left="5046" w:hanging="360"/>
      </w:pPr>
      <w:rPr>
        <w:rFonts w:ascii="Symbol" w:hAnsi="Symbol" w:hint="default"/>
      </w:rPr>
    </w:lvl>
    <w:lvl w:ilvl="7" w:tplc="04240003">
      <w:start w:val="1"/>
      <w:numFmt w:val="bullet"/>
      <w:lvlText w:val="o"/>
      <w:lvlJc w:val="left"/>
      <w:pPr>
        <w:ind w:left="5766" w:hanging="360"/>
      </w:pPr>
      <w:rPr>
        <w:rFonts w:ascii="Courier New" w:hAnsi="Courier New" w:cs="Courier New" w:hint="default"/>
      </w:rPr>
    </w:lvl>
    <w:lvl w:ilvl="8" w:tplc="04240005">
      <w:start w:val="1"/>
      <w:numFmt w:val="bullet"/>
      <w:lvlText w:val=""/>
      <w:lvlJc w:val="left"/>
      <w:pPr>
        <w:ind w:left="6486" w:hanging="360"/>
      </w:pPr>
      <w:rPr>
        <w:rFonts w:ascii="Wingdings" w:hAnsi="Wingdings" w:hint="default"/>
      </w:rPr>
    </w:lvl>
  </w:abstractNum>
  <w:abstractNum w:abstractNumId="34"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5ED27F2"/>
    <w:multiLevelType w:val="hybridMultilevel"/>
    <w:tmpl w:val="FB627532"/>
    <w:lvl w:ilvl="0" w:tplc="6F081DF8">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38" w15:restartNumberingAfterBreak="0">
    <w:nsid w:val="69FD4CD7"/>
    <w:multiLevelType w:val="hybridMultilevel"/>
    <w:tmpl w:val="C7E8A216"/>
    <w:lvl w:ilvl="0" w:tplc="94E0D076">
      <w:start w:val="1"/>
      <w:numFmt w:val="decimal"/>
      <w:lvlText w:val="%1."/>
      <w:lvlJc w:val="left"/>
      <w:pPr>
        <w:ind w:left="900" w:hanging="360"/>
      </w:pPr>
      <w:rPr>
        <w:rFonts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3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1995AF6"/>
    <w:multiLevelType w:val="hybridMultilevel"/>
    <w:tmpl w:val="99FC08D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42" w15:restartNumberingAfterBreak="0">
    <w:nsid w:val="79446BB3"/>
    <w:multiLevelType w:val="hybridMultilevel"/>
    <w:tmpl w:val="AB9E7692"/>
    <w:lvl w:ilvl="0" w:tplc="77E04C5A">
      <w:start w:val="3"/>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3" w15:restartNumberingAfterBreak="0">
    <w:nsid w:val="79DF4305"/>
    <w:multiLevelType w:val="singleLevel"/>
    <w:tmpl w:val="0C09000F"/>
    <w:lvl w:ilvl="0">
      <w:start w:val="1"/>
      <w:numFmt w:val="decimal"/>
      <w:lvlText w:val="%1."/>
      <w:lvlJc w:val="left"/>
      <w:pPr>
        <w:tabs>
          <w:tab w:val="num" w:pos="360"/>
        </w:tabs>
        <w:ind w:left="36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4"/>
  </w:num>
  <w:num w:numId="12">
    <w:abstractNumId w:val="43"/>
  </w:num>
  <w:num w:numId="13">
    <w:abstractNumId w:val="32"/>
  </w:num>
  <w:num w:numId="14">
    <w:abstractNumId w:val="23"/>
  </w:num>
  <w:num w:numId="15">
    <w:abstractNumId w:val="41"/>
  </w:num>
  <w:num w:numId="16">
    <w:abstractNumId w:val="10"/>
  </w:num>
  <w:num w:numId="17">
    <w:abstractNumId w:val="13"/>
  </w:num>
  <w:num w:numId="18">
    <w:abstractNumId w:val="31"/>
  </w:num>
  <w:num w:numId="19">
    <w:abstractNumId w:val="24"/>
  </w:num>
  <w:num w:numId="20">
    <w:abstractNumId w:val="36"/>
  </w:num>
  <w:num w:numId="21">
    <w:abstractNumId w:val="19"/>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16"/>
  </w:num>
  <w:num w:numId="25">
    <w:abstractNumId w:val="42"/>
  </w:num>
  <w:num w:numId="26">
    <w:abstractNumId w:val="22"/>
  </w:num>
  <w:num w:numId="27">
    <w:abstractNumId w:val="25"/>
  </w:num>
  <w:num w:numId="28">
    <w:abstractNumId w:val="26"/>
  </w:num>
  <w:num w:numId="29">
    <w:abstractNumId w:val="11"/>
  </w:num>
  <w:num w:numId="30">
    <w:abstractNumId w:val="24"/>
  </w:num>
  <w:num w:numId="31">
    <w:abstractNumId w:val="28"/>
  </w:num>
  <w:num w:numId="32">
    <w:abstractNumId w:val="20"/>
  </w:num>
  <w:num w:numId="33">
    <w:abstractNumId w:val="33"/>
  </w:num>
  <w:num w:numId="34">
    <w:abstractNumId w:val="15"/>
  </w:num>
  <w:num w:numId="35">
    <w:abstractNumId w:val="18"/>
  </w:num>
  <w:num w:numId="36">
    <w:abstractNumId w:val="21"/>
  </w:num>
  <w:num w:numId="37">
    <w:abstractNumId w:val="40"/>
  </w:num>
  <w:num w:numId="38">
    <w:abstractNumId w:val="29"/>
  </w:num>
  <w:num w:numId="39">
    <w:abstractNumId w:val="35"/>
  </w:num>
  <w:num w:numId="40">
    <w:abstractNumId w:val="17"/>
  </w:num>
  <w:num w:numId="41">
    <w:abstractNumId w:val="27"/>
  </w:num>
  <w:num w:numId="42">
    <w:abstractNumId w:val="39"/>
  </w:num>
  <w:num w:numId="43">
    <w:abstractNumId w:val="30"/>
  </w:num>
  <w:num w:numId="44">
    <w:abstractNumId w:val="14"/>
  </w:num>
  <w:num w:numId="45">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0CBE"/>
    <w:rsid w:val="0000109C"/>
    <w:rsid w:val="000020FD"/>
    <w:rsid w:val="000024C7"/>
    <w:rsid w:val="00002835"/>
    <w:rsid w:val="00002AD7"/>
    <w:rsid w:val="00002E4A"/>
    <w:rsid w:val="00003034"/>
    <w:rsid w:val="0000439E"/>
    <w:rsid w:val="00004C54"/>
    <w:rsid w:val="00010042"/>
    <w:rsid w:val="000101F0"/>
    <w:rsid w:val="000104D8"/>
    <w:rsid w:val="00010DE9"/>
    <w:rsid w:val="00011019"/>
    <w:rsid w:val="000111C8"/>
    <w:rsid w:val="0001128D"/>
    <w:rsid w:val="00012530"/>
    <w:rsid w:val="0001274D"/>
    <w:rsid w:val="00012AE2"/>
    <w:rsid w:val="00014B32"/>
    <w:rsid w:val="0001523B"/>
    <w:rsid w:val="0001539B"/>
    <w:rsid w:val="00016144"/>
    <w:rsid w:val="000163EC"/>
    <w:rsid w:val="0001645D"/>
    <w:rsid w:val="000167DC"/>
    <w:rsid w:val="00017265"/>
    <w:rsid w:val="00017528"/>
    <w:rsid w:val="000202D9"/>
    <w:rsid w:val="000208E8"/>
    <w:rsid w:val="0002096F"/>
    <w:rsid w:val="00021864"/>
    <w:rsid w:val="00021CBC"/>
    <w:rsid w:val="000229FD"/>
    <w:rsid w:val="00022D4B"/>
    <w:rsid w:val="00024640"/>
    <w:rsid w:val="00025039"/>
    <w:rsid w:val="000257A3"/>
    <w:rsid w:val="00025EDB"/>
    <w:rsid w:val="00025FFB"/>
    <w:rsid w:val="000267CA"/>
    <w:rsid w:val="0003094F"/>
    <w:rsid w:val="000319DB"/>
    <w:rsid w:val="00031A15"/>
    <w:rsid w:val="00031D7D"/>
    <w:rsid w:val="00032A97"/>
    <w:rsid w:val="000338C0"/>
    <w:rsid w:val="000338D7"/>
    <w:rsid w:val="00033B42"/>
    <w:rsid w:val="00033F49"/>
    <w:rsid w:val="0003431C"/>
    <w:rsid w:val="000349B5"/>
    <w:rsid w:val="00034F0C"/>
    <w:rsid w:val="000354A7"/>
    <w:rsid w:val="00035BAE"/>
    <w:rsid w:val="000369CB"/>
    <w:rsid w:val="000373A2"/>
    <w:rsid w:val="00037E66"/>
    <w:rsid w:val="00040E59"/>
    <w:rsid w:val="00041543"/>
    <w:rsid w:val="00042C20"/>
    <w:rsid w:val="000437EA"/>
    <w:rsid w:val="00043BF4"/>
    <w:rsid w:val="00044A12"/>
    <w:rsid w:val="00045C6E"/>
    <w:rsid w:val="00046A22"/>
    <w:rsid w:val="00046DFC"/>
    <w:rsid w:val="000472B0"/>
    <w:rsid w:val="0004768E"/>
    <w:rsid w:val="00050DB4"/>
    <w:rsid w:val="00050E22"/>
    <w:rsid w:val="000518C3"/>
    <w:rsid w:val="0005239E"/>
    <w:rsid w:val="00052A18"/>
    <w:rsid w:val="00052C8D"/>
    <w:rsid w:val="00053111"/>
    <w:rsid w:val="00053220"/>
    <w:rsid w:val="00053F81"/>
    <w:rsid w:val="000546C2"/>
    <w:rsid w:val="00054E8A"/>
    <w:rsid w:val="00054F35"/>
    <w:rsid w:val="00055292"/>
    <w:rsid w:val="000552A5"/>
    <w:rsid w:val="000557BB"/>
    <w:rsid w:val="00055CE1"/>
    <w:rsid w:val="00056FC7"/>
    <w:rsid w:val="00060081"/>
    <w:rsid w:val="0006030A"/>
    <w:rsid w:val="00060C6C"/>
    <w:rsid w:val="00060CDD"/>
    <w:rsid w:val="000626C8"/>
    <w:rsid w:val="000629B6"/>
    <w:rsid w:val="00062A26"/>
    <w:rsid w:val="00063357"/>
    <w:rsid w:val="00063978"/>
    <w:rsid w:val="0006427D"/>
    <w:rsid w:val="00065B7F"/>
    <w:rsid w:val="00065C56"/>
    <w:rsid w:val="000671E2"/>
    <w:rsid w:val="00067811"/>
    <w:rsid w:val="00067874"/>
    <w:rsid w:val="000678B7"/>
    <w:rsid w:val="00067B31"/>
    <w:rsid w:val="00067DC7"/>
    <w:rsid w:val="00070188"/>
    <w:rsid w:val="00070E2C"/>
    <w:rsid w:val="00071886"/>
    <w:rsid w:val="00072B09"/>
    <w:rsid w:val="00072DDE"/>
    <w:rsid w:val="00074037"/>
    <w:rsid w:val="00076416"/>
    <w:rsid w:val="0007772F"/>
    <w:rsid w:val="000777FB"/>
    <w:rsid w:val="00077E10"/>
    <w:rsid w:val="0008143B"/>
    <w:rsid w:val="00081F70"/>
    <w:rsid w:val="00082240"/>
    <w:rsid w:val="00084C37"/>
    <w:rsid w:val="00085415"/>
    <w:rsid w:val="00085615"/>
    <w:rsid w:val="00085B46"/>
    <w:rsid w:val="00085E95"/>
    <w:rsid w:val="00085EBB"/>
    <w:rsid w:val="00086564"/>
    <w:rsid w:val="00086E6C"/>
    <w:rsid w:val="000870A9"/>
    <w:rsid w:val="0009107F"/>
    <w:rsid w:val="00091B29"/>
    <w:rsid w:val="00092145"/>
    <w:rsid w:val="00092460"/>
    <w:rsid w:val="00092B84"/>
    <w:rsid w:val="00092BEF"/>
    <w:rsid w:val="000932A0"/>
    <w:rsid w:val="0009393B"/>
    <w:rsid w:val="000939A0"/>
    <w:rsid w:val="0009594C"/>
    <w:rsid w:val="00095A91"/>
    <w:rsid w:val="00096CC2"/>
    <w:rsid w:val="000970C1"/>
    <w:rsid w:val="00097383"/>
    <w:rsid w:val="00097A29"/>
    <w:rsid w:val="00097CCC"/>
    <w:rsid w:val="000A11EB"/>
    <w:rsid w:val="000A2860"/>
    <w:rsid w:val="000A32B4"/>
    <w:rsid w:val="000A52A9"/>
    <w:rsid w:val="000A5B70"/>
    <w:rsid w:val="000A5D34"/>
    <w:rsid w:val="000A7C37"/>
    <w:rsid w:val="000B11ED"/>
    <w:rsid w:val="000B18AC"/>
    <w:rsid w:val="000B27C6"/>
    <w:rsid w:val="000B3D70"/>
    <w:rsid w:val="000B4669"/>
    <w:rsid w:val="000B4B1F"/>
    <w:rsid w:val="000B4D15"/>
    <w:rsid w:val="000B4D6A"/>
    <w:rsid w:val="000B58A3"/>
    <w:rsid w:val="000B58D8"/>
    <w:rsid w:val="000B5941"/>
    <w:rsid w:val="000B648A"/>
    <w:rsid w:val="000B72CA"/>
    <w:rsid w:val="000B7999"/>
    <w:rsid w:val="000C01C9"/>
    <w:rsid w:val="000C0BA6"/>
    <w:rsid w:val="000C1122"/>
    <w:rsid w:val="000C1479"/>
    <w:rsid w:val="000C197A"/>
    <w:rsid w:val="000C23DC"/>
    <w:rsid w:val="000C273C"/>
    <w:rsid w:val="000C5190"/>
    <w:rsid w:val="000C5284"/>
    <w:rsid w:val="000C54F5"/>
    <w:rsid w:val="000C599A"/>
    <w:rsid w:val="000C7FC6"/>
    <w:rsid w:val="000D0073"/>
    <w:rsid w:val="000D0872"/>
    <w:rsid w:val="000D09B9"/>
    <w:rsid w:val="000D263B"/>
    <w:rsid w:val="000D3610"/>
    <w:rsid w:val="000D3E47"/>
    <w:rsid w:val="000D3F1A"/>
    <w:rsid w:val="000D4914"/>
    <w:rsid w:val="000D7C45"/>
    <w:rsid w:val="000D7CE6"/>
    <w:rsid w:val="000D7CF0"/>
    <w:rsid w:val="000E06A6"/>
    <w:rsid w:val="000E0A3B"/>
    <w:rsid w:val="000E128F"/>
    <w:rsid w:val="000E2BD5"/>
    <w:rsid w:val="000E2BEE"/>
    <w:rsid w:val="000E4E56"/>
    <w:rsid w:val="000E52B6"/>
    <w:rsid w:val="000E5B17"/>
    <w:rsid w:val="000E5D6A"/>
    <w:rsid w:val="000E6062"/>
    <w:rsid w:val="000E6EC3"/>
    <w:rsid w:val="000F1B9C"/>
    <w:rsid w:val="000F44FA"/>
    <w:rsid w:val="000F4B65"/>
    <w:rsid w:val="000F4ED2"/>
    <w:rsid w:val="000F5291"/>
    <w:rsid w:val="000F5537"/>
    <w:rsid w:val="000F56E8"/>
    <w:rsid w:val="000F6E00"/>
    <w:rsid w:val="000F7D3A"/>
    <w:rsid w:val="000F7FDC"/>
    <w:rsid w:val="00100422"/>
    <w:rsid w:val="001004F1"/>
    <w:rsid w:val="00100FCD"/>
    <w:rsid w:val="00101195"/>
    <w:rsid w:val="00101995"/>
    <w:rsid w:val="00102434"/>
    <w:rsid w:val="001044E2"/>
    <w:rsid w:val="001048CD"/>
    <w:rsid w:val="00104A48"/>
    <w:rsid w:val="00104FF4"/>
    <w:rsid w:val="001059FC"/>
    <w:rsid w:val="00106E9D"/>
    <w:rsid w:val="00107362"/>
    <w:rsid w:val="001101D5"/>
    <w:rsid w:val="00111657"/>
    <w:rsid w:val="00111E80"/>
    <w:rsid w:val="00112EF9"/>
    <w:rsid w:val="00113306"/>
    <w:rsid w:val="00114231"/>
    <w:rsid w:val="00114233"/>
    <w:rsid w:val="00114B97"/>
    <w:rsid w:val="00114F98"/>
    <w:rsid w:val="00115962"/>
    <w:rsid w:val="00115AE7"/>
    <w:rsid w:val="001168FC"/>
    <w:rsid w:val="00116E0B"/>
    <w:rsid w:val="00117CDC"/>
    <w:rsid w:val="001203D4"/>
    <w:rsid w:val="00121BBC"/>
    <w:rsid w:val="00122444"/>
    <w:rsid w:val="00122608"/>
    <w:rsid w:val="001234CF"/>
    <w:rsid w:val="00123DE7"/>
    <w:rsid w:val="00123E00"/>
    <w:rsid w:val="00123ED2"/>
    <w:rsid w:val="001241B9"/>
    <w:rsid w:val="00124C1A"/>
    <w:rsid w:val="00124DBE"/>
    <w:rsid w:val="001251EE"/>
    <w:rsid w:val="001256BB"/>
    <w:rsid w:val="001259D9"/>
    <w:rsid w:val="00126297"/>
    <w:rsid w:val="00126A16"/>
    <w:rsid w:val="00127C67"/>
    <w:rsid w:val="00127D82"/>
    <w:rsid w:val="001305D4"/>
    <w:rsid w:val="00131B07"/>
    <w:rsid w:val="00131F6E"/>
    <w:rsid w:val="0013203F"/>
    <w:rsid w:val="0013249A"/>
    <w:rsid w:val="0013381C"/>
    <w:rsid w:val="00135423"/>
    <w:rsid w:val="00135C5C"/>
    <w:rsid w:val="001372EB"/>
    <w:rsid w:val="00137544"/>
    <w:rsid w:val="00137A9F"/>
    <w:rsid w:val="00137FE0"/>
    <w:rsid w:val="00140271"/>
    <w:rsid w:val="00140E37"/>
    <w:rsid w:val="00140F12"/>
    <w:rsid w:val="00140FA6"/>
    <w:rsid w:val="0014118A"/>
    <w:rsid w:val="001413BB"/>
    <w:rsid w:val="001419EE"/>
    <w:rsid w:val="00141A92"/>
    <w:rsid w:val="00141E91"/>
    <w:rsid w:val="00144CDC"/>
    <w:rsid w:val="001458D2"/>
    <w:rsid w:val="00145E14"/>
    <w:rsid w:val="0014604F"/>
    <w:rsid w:val="00147337"/>
    <w:rsid w:val="00147521"/>
    <w:rsid w:val="00147690"/>
    <w:rsid w:val="001507C8"/>
    <w:rsid w:val="00151D85"/>
    <w:rsid w:val="00152439"/>
    <w:rsid w:val="00152EE7"/>
    <w:rsid w:val="001540E2"/>
    <w:rsid w:val="001544F3"/>
    <w:rsid w:val="00154733"/>
    <w:rsid w:val="00155231"/>
    <w:rsid w:val="0015545C"/>
    <w:rsid w:val="00155CB1"/>
    <w:rsid w:val="001562AD"/>
    <w:rsid w:val="00157539"/>
    <w:rsid w:val="00160531"/>
    <w:rsid w:val="001610EB"/>
    <w:rsid w:val="001616C4"/>
    <w:rsid w:val="00161A6A"/>
    <w:rsid w:val="00162403"/>
    <w:rsid w:val="00164644"/>
    <w:rsid w:val="00165A50"/>
    <w:rsid w:val="00166373"/>
    <w:rsid w:val="001677CD"/>
    <w:rsid w:val="00172223"/>
    <w:rsid w:val="0017223E"/>
    <w:rsid w:val="00172A42"/>
    <w:rsid w:val="00172E30"/>
    <w:rsid w:val="0017355A"/>
    <w:rsid w:val="001740BC"/>
    <w:rsid w:val="001743B1"/>
    <w:rsid w:val="001743D2"/>
    <w:rsid w:val="00175687"/>
    <w:rsid w:val="0017650F"/>
    <w:rsid w:val="001801E6"/>
    <w:rsid w:val="0018023B"/>
    <w:rsid w:val="00180734"/>
    <w:rsid w:val="0018082E"/>
    <w:rsid w:val="00180BF9"/>
    <w:rsid w:val="0018115E"/>
    <w:rsid w:val="00181F81"/>
    <w:rsid w:val="00182881"/>
    <w:rsid w:val="00183BA2"/>
    <w:rsid w:val="001842AE"/>
    <w:rsid w:val="001842BA"/>
    <w:rsid w:val="00184606"/>
    <w:rsid w:val="001847D6"/>
    <w:rsid w:val="00185F96"/>
    <w:rsid w:val="001861BE"/>
    <w:rsid w:val="001868B1"/>
    <w:rsid w:val="00186BE4"/>
    <w:rsid w:val="0018728E"/>
    <w:rsid w:val="0019060C"/>
    <w:rsid w:val="00190B71"/>
    <w:rsid w:val="001914FB"/>
    <w:rsid w:val="001923FF"/>
    <w:rsid w:val="00192C74"/>
    <w:rsid w:val="00193FB4"/>
    <w:rsid w:val="00194052"/>
    <w:rsid w:val="00194218"/>
    <w:rsid w:val="001947B4"/>
    <w:rsid w:val="0019605E"/>
    <w:rsid w:val="0019616C"/>
    <w:rsid w:val="001977F0"/>
    <w:rsid w:val="00197DCB"/>
    <w:rsid w:val="00197E30"/>
    <w:rsid w:val="001A0A81"/>
    <w:rsid w:val="001A1272"/>
    <w:rsid w:val="001A18A1"/>
    <w:rsid w:val="001A1B2C"/>
    <w:rsid w:val="001A1FC5"/>
    <w:rsid w:val="001A22C9"/>
    <w:rsid w:val="001A366D"/>
    <w:rsid w:val="001A3C40"/>
    <w:rsid w:val="001A3D27"/>
    <w:rsid w:val="001A45CB"/>
    <w:rsid w:val="001A4981"/>
    <w:rsid w:val="001A4A63"/>
    <w:rsid w:val="001A4B65"/>
    <w:rsid w:val="001A56B4"/>
    <w:rsid w:val="001A60C9"/>
    <w:rsid w:val="001A681C"/>
    <w:rsid w:val="001A6E32"/>
    <w:rsid w:val="001B1109"/>
    <w:rsid w:val="001B2B8A"/>
    <w:rsid w:val="001B2D5E"/>
    <w:rsid w:val="001B4134"/>
    <w:rsid w:val="001B4400"/>
    <w:rsid w:val="001B4C9B"/>
    <w:rsid w:val="001B7478"/>
    <w:rsid w:val="001B776E"/>
    <w:rsid w:val="001C1BA2"/>
    <w:rsid w:val="001C30C1"/>
    <w:rsid w:val="001C3519"/>
    <w:rsid w:val="001C3C24"/>
    <w:rsid w:val="001C3CCF"/>
    <w:rsid w:val="001C3D4D"/>
    <w:rsid w:val="001C3E6D"/>
    <w:rsid w:val="001C4982"/>
    <w:rsid w:val="001C60CD"/>
    <w:rsid w:val="001C676D"/>
    <w:rsid w:val="001C6903"/>
    <w:rsid w:val="001C6CB4"/>
    <w:rsid w:val="001C7C72"/>
    <w:rsid w:val="001D0509"/>
    <w:rsid w:val="001D1905"/>
    <w:rsid w:val="001D20AD"/>
    <w:rsid w:val="001D24A4"/>
    <w:rsid w:val="001D27A0"/>
    <w:rsid w:val="001D3028"/>
    <w:rsid w:val="001D4644"/>
    <w:rsid w:val="001D59A8"/>
    <w:rsid w:val="001D5BB7"/>
    <w:rsid w:val="001D5E93"/>
    <w:rsid w:val="001D614B"/>
    <w:rsid w:val="001D628A"/>
    <w:rsid w:val="001D68D2"/>
    <w:rsid w:val="001D727E"/>
    <w:rsid w:val="001D7A62"/>
    <w:rsid w:val="001D7ACD"/>
    <w:rsid w:val="001D7CCB"/>
    <w:rsid w:val="001E02AE"/>
    <w:rsid w:val="001E0B42"/>
    <w:rsid w:val="001E0B7C"/>
    <w:rsid w:val="001E1075"/>
    <w:rsid w:val="001E16A1"/>
    <w:rsid w:val="001E3314"/>
    <w:rsid w:val="001E39B0"/>
    <w:rsid w:val="001E498C"/>
    <w:rsid w:val="001E4DC8"/>
    <w:rsid w:val="001E53A6"/>
    <w:rsid w:val="001E53ED"/>
    <w:rsid w:val="001E6FC0"/>
    <w:rsid w:val="001E7681"/>
    <w:rsid w:val="001E7E54"/>
    <w:rsid w:val="001F0AE8"/>
    <w:rsid w:val="001F2E54"/>
    <w:rsid w:val="001F3972"/>
    <w:rsid w:val="001F3D40"/>
    <w:rsid w:val="001F5D8C"/>
    <w:rsid w:val="001F6118"/>
    <w:rsid w:val="001F6B8C"/>
    <w:rsid w:val="001F6BA2"/>
    <w:rsid w:val="001F711E"/>
    <w:rsid w:val="001F7374"/>
    <w:rsid w:val="001F73BA"/>
    <w:rsid w:val="001F7B81"/>
    <w:rsid w:val="001F7CEB"/>
    <w:rsid w:val="002006D4"/>
    <w:rsid w:val="00200903"/>
    <w:rsid w:val="00201330"/>
    <w:rsid w:val="00201729"/>
    <w:rsid w:val="00201A0F"/>
    <w:rsid w:val="0020319C"/>
    <w:rsid w:val="00203394"/>
    <w:rsid w:val="00203779"/>
    <w:rsid w:val="00203CC7"/>
    <w:rsid w:val="00203CEF"/>
    <w:rsid w:val="00204332"/>
    <w:rsid w:val="002044D5"/>
    <w:rsid w:val="0020459D"/>
    <w:rsid w:val="0020459F"/>
    <w:rsid w:val="0020537D"/>
    <w:rsid w:val="0020691E"/>
    <w:rsid w:val="00206EB9"/>
    <w:rsid w:val="00207632"/>
    <w:rsid w:val="002103D4"/>
    <w:rsid w:val="00210990"/>
    <w:rsid w:val="00210A3F"/>
    <w:rsid w:val="002115B6"/>
    <w:rsid w:val="00211CDD"/>
    <w:rsid w:val="0021275E"/>
    <w:rsid w:val="00212B17"/>
    <w:rsid w:val="00213551"/>
    <w:rsid w:val="0021380E"/>
    <w:rsid w:val="00213E65"/>
    <w:rsid w:val="00214710"/>
    <w:rsid w:val="00214AA0"/>
    <w:rsid w:val="00214BD9"/>
    <w:rsid w:val="0021586F"/>
    <w:rsid w:val="00215F07"/>
    <w:rsid w:val="0021627E"/>
    <w:rsid w:val="0021699C"/>
    <w:rsid w:val="00217201"/>
    <w:rsid w:val="002176BE"/>
    <w:rsid w:val="00217706"/>
    <w:rsid w:val="0021790C"/>
    <w:rsid w:val="002206B6"/>
    <w:rsid w:val="002208E5"/>
    <w:rsid w:val="00220BE0"/>
    <w:rsid w:val="00220E5C"/>
    <w:rsid w:val="0022121A"/>
    <w:rsid w:val="00221660"/>
    <w:rsid w:val="00224A68"/>
    <w:rsid w:val="00224F98"/>
    <w:rsid w:val="00226454"/>
    <w:rsid w:val="0022659C"/>
    <w:rsid w:val="00226740"/>
    <w:rsid w:val="00227B32"/>
    <w:rsid w:val="00230A89"/>
    <w:rsid w:val="00230D04"/>
    <w:rsid w:val="00231B69"/>
    <w:rsid w:val="00232101"/>
    <w:rsid w:val="00232895"/>
    <w:rsid w:val="00232D5B"/>
    <w:rsid w:val="0023329F"/>
    <w:rsid w:val="00233807"/>
    <w:rsid w:val="00234477"/>
    <w:rsid w:val="00235069"/>
    <w:rsid w:val="00235338"/>
    <w:rsid w:val="00236C2E"/>
    <w:rsid w:val="00237149"/>
    <w:rsid w:val="002373AD"/>
    <w:rsid w:val="00242DEA"/>
    <w:rsid w:val="002432FA"/>
    <w:rsid w:val="002445F0"/>
    <w:rsid w:val="00246CA3"/>
    <w:rsid w:val="00250B77"/>
    <w:rsid w:val="002521F0"/>
    <w:rsid w:val="00252DA8"/>
    <w:rsid w:val="002534B3"/>
    <w:rsid w:val="00255119"/>
    <w:rsid w:val="00255321"/>
    <w:rsid w:val="00255734"/>
    <w:rsid w:val="002561AD"/>
    <w:rsid w:val="00256A0C"/>
    <w:rsid w:val="002572B7"/>
    <w:rsid w:val="00257C95"/>
    <w:rsid w:val="00257F6E"/>
    <w:rsid w:val="00260399"/>
    <w:rsid w:val="00261869"/>
    <w:rsid w:val="00261BF4"/>
    <w:rsid w:val="0026207A"/>
    <w:rsid w:val="002627F2"/>
    <w:rsid w:val="00263C9A"/>
    <w:rsid w:val="002652CF"/>
    <w:rsid w:val="00267672"/>
    <w:rsid w:val="00267F8E"/>
    <w:rsid w:val="00270052"/>
    <w:rsid w:val="0027088C"/>
    <w:rsid w:val="0027115C"/>
    <w:rsid w:val="0027442F"/>
    <w:rsid w:val="00274EE3"/>
    <w:rsid w:val="00275442"/>
    <w:rsid w:val="00275EFC"/>
    <w:rsid w:val="00276A27"/>
    <w:rsid w:val="00276FC9"/>
    <w:rsid w:val="0027732C"/>
    <w:rsid w:val="002807C1"/>
    <w:rsid w:val="00280A95"/>
    <w:rsid w:val="0028134E"/>
    <w:rsid w:val="00281629"/>
    <w:rsid w:val="00281CF0"/>
    <w:rsid w:val="002821D7"/>
    <w:rsid w:val="00283273"/>
    <w:rsid w:val="00283A7D"/>
    <w:rsid w:val="00283B1D"/>
    <w:rsid w:val="002843AA"/>
    <w:rsid w:val="00284705"/>
    <w:rsid w:val="0028475A"/>
    <w:rsid w:val="00285798"/>
    <w:rsid w:val="002857CA"/>
    <w:rsid w:val="00286525"/>
    <w:rsid w:val="00286905"/>
    <w:rsid w:val="00287843"/>
    <w:rsid w:val="00287C06"/>
    <w:rsid w:val="00292C54"/>
    <w:rsid w:val="00293E35"/>
    <w:rsid w:val="00295803"/>
    <w:rsid w:val="00296127"/>
    <w:rsid w:val="002962CE"/>
    <w:rsid w:val="00296BBF"/>
    <w:rsid w:val="0029776D"/>
    <w:rsid w:val="002A1B03"/>
    <w:rsid w:val="002A1CBD"/>
    <w:rsid w:val="002A2A22"/>
    <w:rsid w:val="002A2D9A"/>
    <w:rsid w:val="002A384E"/>
    <w:rsid w:val="002A3CE2"/>
    <w:rsid w:val="002A4F2D"/>
    <w:rsid w:val="002A5ECF"/>
    <w:rsid w:val="002A61AF"/>
    <w:rsid w:val="002A688A"/>
    <w:rsid w:val="002B1411"/>
    <w:rsid w:val="002B23BB"/>
    <w:rsid w:val="002B31BE"/>
    <w:rsid w:val="002B3C37"/>
    <w:rsid w:val="002B4BC1"/>
    <w:rsid w:val="002B5582"/>
    <w:rsid w:val="002B5FF0"/>
    <w:rsid w:val="002B6196"/>
    <w:rsid w:val="002B7FB4"/>
    <w:rsid w:val="002C069A"/>
    <w:rsid w:val="002C1F29"/>
    <w:rsid w:val="002C274D"/>
    <w:rsid w:val="002C326E"/>
    <w:rsid w:val="002C43B0"/>
    <w:rsid w:val="002C43D3"/>
    <w:rsid w:val="002C4E65"/>
    <w:rsid w:val="002C4F40"/>
    <w:rsid w:val="002C5C3F"/>
    <w:rsid w:val="002C6471"/>
    <w:rsid w:val="002C6A2A"/>
    <w:rsid w:val="002C7046"/>
    <w:rsid w:val="002D0F8E"/>
    <w:rsid w:val="002D13DB"/>
    <w:rsid w:val="002D1AEA"/>
    <w:rsid w:val="002D3489"/>
    <w:rsid w:val="002D482A"/>
    <w:rsid w:val="002D4A61"/>
    <w:rsid w:val="002D5074"/>
    <w:rsid w:val="002D5817"/>
    <w:rsid w:val="002D5862"/>
    <w:rsid w:val="002D59A8"/>
    <w:rsid w:val="002D5B9D"/>
    <w:rsid w:val="002D5E7A"/>
    <w:rsid w:val="002D7A6B"/>
    <w:rsid w:val="002E01F2"/>
    <w:rsid w:val="002E0928"/>
    <w:rsid w:val="002E1651"/>
    <w:rsid w:val="002E16C9"/>
    <w:rsid w:val="002E220D"/>
    <w:rsid w:val="002E3409"/>
    <w:rsid w:val="002E3FCB"/>
    <w:rsid w:val="002E486B"/>
    <w:rsid w:val="002E5AE8"/>
    <w:rsid w:val="002E5EF2"/>
    <w:rsid w:val="002E6A57"/>
    <w:rsid w:val="002E6C5B"/>
    <w:rsid w:val="002E6C9B"/>
    <w:rsid w:val="002E6F5E"/>
    <w:rsid w:val="002E7319"/>
    <w:rsid w:val="002E7717"/>
    <w:rsid w:val="002F0004"/>
    <w:rsid w:val="002F0D42"/>
    <w:rsid w:val="002F1F43"/>
    <w:rsid w:val="002F2334"/>
    <w:rsid w:val="002F28C6"/>
    <w:rsid w:val="002F3044"/>
    <w:rsid w:val="002F3787"/>
    <w:rsid w:val="002F43C7"/>
    <w:rsid w:val="002F48F2"/>
    <w:rsid w:val="002F50C4"/>
    <w:rsid w:val="002F70FC"/>
    <w:rsid w:val="002F759D"/>
    <w:rsid w:val="002F7C3B"/>
    <w:rsid w:val="002F7ED4"/>
    <w:rsid w:val="00300ECD"/>
    <w:rsid w:val="0030364E"/>
    <w:rsid w:val="00304AC3"/>
    <w:rsid w:val="003052A4"/>
    <w:rsid w:val="003052F8"/>
    <w:rsid w:val="0030596F"/>
    <w:rsid w:val="00307D38"/>
    <w:rsid w:val="0031079D"/>
    <w:rsid w:val="00310A75"/>
    <w:rsid w:val="00311370"/>
    <w:rsid w:val="00311C6E"/>
    <w:rsid w:val="00312585"/>
    <w:rsid w:val="00313777"/>
    <w:rsid w:val="00313C35"/>
    <w:rsid w:val="0031575E"/>
    <w:rsid w:val="003167D7"/>
    <w:rsid w:val="00316F76"/>
    <w:rsid w:val="003175C3"/>
    <w:rsid w:val="00317CDD"/>
    <w:rsid w:val="00317E30"/>
    <w:rsid w:val="003208F4"/>
    <w:rsid w:val="00320AC5"/>
    <w:rsid w:val="00321163"/>
    <w:rsid w:val="003212AE"/>
    <w:rsid w:val="003214AF"/>
    <w:rsid w:val="0032180F"/>
    <w:rsid w:val="00322937"/>
    <w:rsid w:val="0032577B"/>
    <w:rsid w:val="003267FD"/>
    <w:rsid w:val="00326CCA"/>
    <w:rsid w:val="00327078"/>
    <w:rsid w:val="00327434"/>
    <w:rsid w:val="00327529"/>
    <w:rsid w:val="00331182"/>
    <w:rsid w:val="00331CA2"/>
    <w:rsid w:val="00332153"/>
    <w:rsid w:val="00332CAE"/>
    <w:rsid w:val="00333317"/>
    <w:rsid w:val="003339B3"/>
    <w:rsid w:val="00334169"/>
    <w:rsid w:val="00334671"/>
    <w:rsid w:val="003349E2"/>
    <w:rsid w:val="0033583F"/>
    <w:rsid w:val="00335A9D"/>
    <w:rsid w:val="00335B9B"/>
    <w:rsid w:val="00335C91"/>
    <w:rsid w:val="00335E31"/>
    <w:rsid w:val="0033748A"/>
    <w:rsid w:val="00337C03"/>
    <w:rsid w:val="00340E12"/>
    <w:rsid w:val="00340F4A"/>
    <w:rsid w:val="00342F07"/>
    <w:rsid w:val="00343614"/>
    <w:rsid w:val="00343F6C"/>
    <w:rsid w:val="00344099"/>
    <w:rsid w:val="003441EA"/>
    <w:rsid w:val="003446E4"/>
    <w:rsid w:val="0034652D"/>
    <w:rsid w:val="00350DB5"/>
    <w:rsid w:val="003515F2"/>
    <w:rsid w:val="003544ED"/>
    <w:rsid w:val="0035571E"/>
    <w:rsid w:val="00355D71"/>
    <w:rsid w:val="0035746D"/>
    <w:rsid w:val="00357A46"/>
    <w:rsid w:val="0036087C"/>
    <w:rsid w:val="00361111"/>
    <w:rsid w:val="00361319"/>
    <w:rsid w:val="00361D50"/>
    <w:rsid w:val="0036324F"/>
    <w:rsid w:val="00363496"/>
    <w:rsid w:val="0036377A"/>
    <w:rsid w:val="003669AF"/>
    <w:rsid w:val="00366B94"/>
    <w:rsid w:val="00367072"/>
    <w:rsid w:val="0036780A"/>
    <w:rsid w:val="003679F4"/>
    <w:rsid w:val="003701CD"/>
    <w:rsid w:val="003707D8"/>
    <w:rsid w:val="00371DD8"/>
    <w:rsid w:val="00372B3C"/>
    <w:rsid w:val="00373BF2"/>
    <w:rsid w:val="003765E4"/>
    <w:rsid w:val="00377018"/>
    <w:rsid w:val="0037741C"/>
    <w:rsid w:val="003775E5"/>
    <w:rsid w:val="00380647"/>
    <w:rsid w:val="00380688"/>
    <w:rsid w:val="0038214A"/>
    <w:rsid w:val="003826CB"/>
    <w:rsid w:val="00382BE8"/>
    <w:rsid w:val="00382E4B"/>
    <w:rsid w:val="00383F73"/>
    <w:rsid w:val="0038549B"/>
    <w:rsid w:val="003856C0"/>
    <w:rsid w:val="00386561"/>
    <w:rsid w:val="00386D4C"/>
    <w:rsid w:val="003902FE"/>
    <w:rsid w:val="00390B2D"/>
    <w:rsid w:val="00391725"/>
    <w:rsid w:val="00392176"/>
    <w:rsid w:val="00392ACF"/>
    <w:rsid w:val="00393F2B"/>
    <w:rsid w:val="003960BB"/>
    <w:rsid w:val="00396488"/>
    <w:rsid w:val="0039782A"/>
    <w:rsid w:val="00397CB1"/>
    <w:rsid w:val="003A04D7"/>
    <w:rsid w:val="003A0EE5"/>
    <w:rsid w:val="003A1A1E"/>
    <w:rsid w:val="003A2492"/>
    <w:rsid w:val="003A2734"/>
    <w:rsid w:val="003A35A2"/>
    <w:rsid w:val="003A3B39"/>
    <w:rsid w:val="003A4551"/>
    <w:rsid w:val="003A47E5"/>
    <w:rsid w:val="003A4C45"/>
    <w:rsid w:val="003A5416"/>
    <w:rsid w:val="003A6DAB"/>
    <w:rsid w:val="003A71ED"/>
    <w:rsid w:val="003B1555"/>
    <w:rsid w:val="003B2A94"/>
    <w:rsid w:val="003B2FE9"/>
    <w:rsid w:val="003B62DD"/>
    <w:rsid w:val="003B7DF5"/>
    <w:rsid w:val="003C0110"/>
    <w:rsid w:val="003C06F3"/>
    <w:rsid w:val="003C07AC"/>
    <w:rsid w:val="003C0A7B"/>
    <w:rsid w:val="003C0CB9"/>
    <w:rsid w:val="003C16EA"/>
    <w:rsid w:val="003C24A6"/>
    <w:rsid w:val="003C2890"/>
    <w:rsid w:val="003C2961"/>
    <w:rsid w:val="003C3C61"/>
    <w:rsid w:val="003C3D5C"/>
    <w:rsid w:val="003C4464"/>
    <w:rsid w:val="003C44CD"/>
    <w:rsid w:val="003C4974"/>
    <w:rsid w:val="003C51BF"/>
    <w:rsid w:val="003C59C9"/>
    <w:rsid w:val="003C61E4"/>
    <w:rsid w:val="003C6865"/>
    <w:rsid w:val="003C6DEA"/>
    <w:rsid w:val="003C7186"/>
    <w:rsid w:val="003C71B5"/>
    <w:rsid w:val="003C7262"/>
    <w:rsid w:val="003C75AD"/>
    <w:rsid w:val="003D1723"/>
    <w:rsid w:val="003D1BE9"/>
    <w:rsid w:val="003D21FB"/>
    <w:rsid w:val="003D258F"/>
    <w:rsid w:val="003D26CE"/>
    <w:rsid w:val="003D2A57"/>
    <w:rsid w:val="003D2CD6"/>
    <w:rsid w:val="003D4E13"/>
    <w:rsid w:val="003D54B9"/>
    <w:rsid w:val="003D7490"/>
    <w:rsid w:val="003D7700"/>
    <w:rsid w:val="003E037E"/>
    <w:rsid w:val="003E113F"/>
    <w:rsid w:val="003E14B5"/>
    <w:rsid w:val="003E18BA"/>
    <w:rsid w:val="003E1BD3"/>
    <w:rsid w:val="003E293B"/>
    <w:rsid w:val="003E2D67"/>
    <w:rsid w:val="003E2EEA"/>
    <w:rsid w:val="003E4011"/>
    <w:rsid w:val="003E4DB2"/>
    <w:rsid w:val="003E4E9C"/>
    <w:rsid w:val="003E5122"/>
    <w:rsid w:val="003E5D82"/>
    <w:rsid w:val="003E7042"/>
    <w:rsid w:val="003F0162"/>
    <w:rsid w:val="003F071B"/>
    <w:rsid w:val="003F1A79"/>
    <w:rsid w:val="003F1F3D"/>
    <w:rsid w:val="003F2022"/>
    <w:rsid w:val="003F2199"/>
    <w:rsid w:val="003F2D17"/>
    <w:rsid w:val="003F3258"/>
    <w:rsid w:val="003F42CF"/>
    <w:rsid w:val="003F46DE"/>
    <w:rsid w:val="003F491D"/>
    <w:rsid w:val="003F49EF"/>
    <w:rsid w:val="003F5BE5"/>
    <w:rsid w:val="003F672F"/>
    <w:rsid w:val="003F7821"/>
    <w:rsid w:val="003F7BEB"/>
    <w:rsid w:val="004008F1"/>
    <w:rsid w:val="00401896"/>
    <w:rsid w:val="00401A0E"/>
    <w:rsid w:val="00401DE6"/>
    <w:rsid w:val="0040270F"/>
    <w:rsid w:val="00402ACC"/>
    <w:rsid w:val="00402D7E"/>
    <w:rsid w:val="00402D99"/>
    <w:rsid w:val="00402E61"/>
    <w:rsid w:val="00404C87"/>
    <w:rsid w:val="004052AC"/>
    <w:rsid w:val="004059E1"/>
    <w:rsid w:val="004072CA"/>
    <w:rsid w:val="004103D7"/>
    <w:rsid w:val="00411307"/>
    <w:rsid w:val="00411731"/>
    <w:rsid w:val="00412528"/>
    <w:rsid w:val="004131CF"/>
    <w:rsid w:val="00413210"/>
    <w:rsid w:val="0041376D"/>
    <w:rsid w:val="00414632"/>
    <w:rsid w:val="004149A7"/>
    <w:rsid w:val="0041541E"/>
    <w:rsid w:val="00415840"/>
    <w:rsid w:val="00416AD1"/>
    <w:rsid w:val="00417072"/>
    <w:rsid w:val="004206D4"/>
    <w:rsid w:val="004217F1"/>
    <w:rsid w:val="00423800"/>
    <w:rsid w:val="00424B52"/>
    <w:rsid w:val="004264B5"/>
    <w:rsid w:val="00426716"/>
    <w:rsid w:val="00426E1B"/>
    <w:rsid w:val="00427094"/>
    <w:rsid w:val="00427E82"/>
    <w:rsid w:val="004307B6"/>
    <w:rsid w:val="0043092F"/>
    <w:rsid w:val="004326F3"/>
    <w:rsid w:val="00432DA3"/>
    <w:rsid w:val="00433280"/>
    <w:rsid w:val="00434188"/>
    <w:rsid w:val="00434386"/>
    <w:rsid w:val="00437D84"/>
    <w:rsid w:val="004401F5"/>
    <w:rsid w:val="004405B1"/>
    <w:rsid w:val="00440772"/>
    <w:rsid w:val="00440973"/>
    <w:rsid w:val="00441A56"/>
    <w:rsid w:val="004426AD"/>
    <w:rsid w:val="00442997"/>
    <w:rsid w:val="004462E6"/>
    <w:rsid w:val="00447BF9"/>
    <w:rsid w:val="00450CB7"/>
    <w:rsid w:val="00451C34"/>
    <w:rsid w:val="004525FF"/>
    <w:rsid w:val="004552F8"/>
    <w:rsid w:val="00455E12"/>
    <w:rsid w:val="004565A8"/>
    <w:rsid w:val="004567CB"/>
    <w:rsid w:val="00457570"/>
    <w:rsid w:val="00457897"/>
    <w:rsid w:val="00460323"/>
    <w:rsid w:val="004605D1"/>
    <w:rsid w:val="00462068"/>
    <w:rsid w:val="00462283"/>
    <w:rsid w:val="0046307B"/>
    <w:rsid w:val="00464561"/>
    <w:rsid w:val="00465389"/>
    <w:rsid w:val="00466826"/>
    <w:rsid w:val="004668EF"/>
    <w:rsid w:val="0046716C"/>
    <w:rsid w:val="00467ED6"/>
    <w:rsid w:val="00470BF5"/>
    <w:rsid w:val="0047162D"/>
    <w:rsid w:val="004716A2"/>
    <w:rsid w:val="004718F5"/>
    <w:rsid w:val="00471E19"/>
    <w:rsid w:val="00471EAB"/>
    <w:rsid w:val="0047226C"/>
    <w:rsid w:val="00472632"/>
    <w:rsid w:val="00473695"/>
    <w:rsid w:val="0047419C"/>
    <w:rsid w:val="004745FE"/>
    <w:rsid w:val="0047490C"/>
    <w:rsid w:val="0047497A"/>
    <w:rsid w:val="00474D75"/>
    <w:rsid w:val="00476160"/>
    <w:rsid w:val="00476645"/>
    <w:rsid w:val="0047665F"/>
    <w:rsid w:val="00476F52"/>
    <w:rsid w:val="00477605"/>
    <w:rsid w:val="00477614"/>
    <w:rsid w:val="004812F7"/>
    <w:rsid w:val="004817E2"/>
    <w:rsid w:val="004818B9"/>
    <w:rsid w:val="00483651"/>
    <w:rsid w:val="004837C6"/>
    <w:rsid w:val="00484E45"/>
    <w:rsid w:val="0048541F"/>
    <w:rsid w:val="0048634F"/>
    <w:rsid w:val="00487480"/>
    <w:rsid w:val="0048784E"/>
    <w:rsid w:val="004900AE"/>
    <w:rsid w:val="0049050E"/>
    <w:rsid w:val="004911AE"/>
    <w:rsid w:val="004912F4"/>
    <w:rsid w:val="00491B5F"/>
    <w:rsid w:val="00491F26"/>
    <w:rsid w:val="00492958"/>
    <w:rsid w:val="00492F7C"/>
    <w:rsid w:val="0049308E"/>
    <w:rsid w:val="00493CD2"/>
    <w:rsid w:val="0049651E"/>
    <w:rsid w:val="004A00DA"/>
    <w:rsid w:val="004A0127"/>
    <w:rsid w:val="004A0406"/>
    <w:rsid w:val="004A0F26"/>
    <w:rsid w:val="004A0F62"/>
    <w:rsid w:val="004A3404"/>
    <w:rsid w:val="004A4406"/>
    <w:rsid w:val="004A464C"/>
    <w:rsid w:val="004A4839"/>
    <w:rsid w:val="004A551C"/>
    <w:rsid w:val="004A70A6"/>
    <w:rsid w:val="004A70C2"/>
    <w:rsid w:val="004A7413"/>
    <w:rsid w:val="004A7803"/>
    <w:rsid w:val="004A7B32"/>
    <w:rsid w:val="004A7C67"/>
    <w:rsid w:val="004B072C"/>
    <w:rsid w:val="004B0908"/>
    <w:rsid w:val="004B0D94"/>
    <w:rsid w:val="004B22B3"/>
    <w:rsid w:val="004B3021"/>
    <w:rsid w:val="004B3144"/>
    <w:rsid w:val="004B3989"/>
    <w:rsid w:val="004B3A54"/>
    <w:rsid w:val="004B3F8A"/>
    <w:rsid w:val="004B455D"/>
    <w:rsid w:val="004B4F92"/>
    <w:rsid w:val="004B5ECD"/>
    <w:rsid w:val="004B6943"/>
    <w:rsid w:val="004B6A42"/>
    <w:rsid w:val="004B6C78"/>
    <w:rsid w:val="004B6E31"/>
    <w:rsid w:val="004B764A"/>
    <w:rsid w:val="004B7660"/>
    <w:rsid w:val="004B7906"/>
    <w:rsid w:val="004C1BAB"/>
    <w:rsid w:val="004C2F5B"/>
    <w:rsid w:val="004C3127"/>
    <w:rsid w:val="004C3636"/>
    <w:rsid w:val="004C3AF9"/>
    <w:rsid w:val="004C3B07"/>
    <w:rsid w:val="004C3C9D"/>
    <w:rsid w:val="004C4D0E"/>
    <w:rsid w:val="004C5D4F"/>
    <w:rsid w:val="004C673A"/>
    <w:rsid w:val="004C6E73"/>
    <w:rsid w:val="004C71F6"/>
    <w:rsid w:val="004D10E1"/>
    <w:rsid w:val="004D17E7"/>
    <w:rsid w:val="004D30A7"/>
    <w:rsid w:val="004D33E2"/>
    <w:rsid w:val="004D3659"/>
    <w:rsid w:val="004D3D20"/>
    <w:rsid w:val="004D4943"/>
    <w:rsid w:val="004D50EE"/>
    <w:rsid w:val="004D5985"/>
    <w:rsid w:val="004D59A0"/>
    <w:rsid w:val="004D5D95"/>
    <w:rsid w:val="004D60B4"/>
    <w:rsid w:val="004D68D2"/>
    <w:rsid w:val="004D7084"/>
    <w:rsid w:val="004D73A4"/>
    <w:rsid w:val="004D76D7"/>
    <w:rsid w:val="004E1D38"/>
    <w:rsid w:val="004E2BDB"/>
    <w:rsid w:val="004E36D9"/>
    <w:rsid w:val="004E3979"/>
    <w:rsid w:val="004E3D0F"/>
    <w:rsid w:val="004E5486"/>
    <w:rsid w:val="004E640A"/>
    <w:rsid w:val="004E738A"/>
    <w:rsid w:val="004F029E"/>
    <w:rsid w:val="004F05C0"/>
    <w:rsid w:val="004F05C9"/>
    <w:rsid w:val="004F079C"/>
    <w:rsid w:val="004F1397"/>
    <w:rsid w:val="004F1B1C"/>
    <w:rsid w:val="004F1BD6"/>
    <w:rsid w:val="004F34F7"/>
    <w:rsid w:val="004F4624"/>
    <w:rsid w:val="004F6B22"/>
    <w:rsid w:val="004F7818"/>
    <w:rsid w:val="004F7C3A"/>
    <w:rsid w:val="004F7DFC"/>
    <w:rsid w:val="0050033F"/>
    <w:rsid w:val="00500BF6"/>
    <w:rsid w:val="00503D14"/>
    <w:rsid w:val="005040B6"/>
    <w:rsid w:val="00504204"/>
    <w:rsid w:val="00504AD5"/>
    <w:rsid w:val="00506342"/>
    <w:rsid w:val="00506CED"/>
    <w:rsid w:val="00507106"/>
    <w:rsid w:val="00510C48"/>
    <w:rsid w:val="00511809"/>
    <w:rsid w:val="00513129"/>
    <w:rsid w:val="00514534"/>
    <w:rsid w:val="0051485F"/>
    <w:rsid w:val="00515D80"/>
    <w:rsid w:val="0051635F"/>
    <w:rsid w:val="005177CA"/>
    <w:rsid w:val="00521609"/>
    <w:rsid w:val="0052181F"/>
    <w:rsid w:val="00523312"/>
    <w:rsid w:val="00524385"/>
    <w:rsid w:val="0052545E"/>
    <w:rsid w:val="00525543"/>
    <w:rsid w:val="0052580F"/>
    <w:rsid w:val="00525F87"/>
    <w:rsid w:val="00526E85"/>
    <w:rsid w:val="005274B5"/>
    <w:rsid w:val="00527600"/>
    <w:rsid w:val="00527B5B"/>
    <w:rsid w:val="00530B19"/>
    <w:rsid w:val="00530FF7"/>
    <w:rsid w:val="0053187C"/>
    <w:rsid w:val="005322C5"/>
    <w:rsid w:val="00532429"/>
    <w:rsid w:val="00532558"/>
    <w:rsid w:val="00532B1E"/>
    <w:rsid w:val="00533120"/>
    <w:rsid w:val="00534062"/>
    <w:rsid w:val="00534547"/>
    <w:rsid w:val="005352F5"/>
    <w:rsid w:val="005355C9"/>
    <w:rsid w:val="00536710"/>
    <w:rsid w:val="00537195"/>
    <w:rsid w:val="00537234"/>
    <w:rsid w:val="00540C5A"/>
    <w:rsid w:val="00542182"/>
    <w:rsid w:val="00542206"/>
    <w:rsid w:val="005434F3"/>
    <w:rsid w:val="00543D09"/>
    <w:rsid w:val="00543ED4"/>
    <w:rsid w:val="00543F68"/>
    <w:rsid w:val="005443AB"/>
    <w:rsid w:val="00544766"/>
    <w:rsid w:val="00544AC7"/>
    <w:rsid w:val="00545C60"/>
    <w:rsid w:val="00545DDD"/>
    <w:rsid w:val="0054709A"/>
    <w:rsid w:val="00547742"/>
    <w:rsid w:val="00550816"/>
    <w:rsid w:val="00550DD3"/>
    <w:rsid w:val="00552156"/>
    <w:rsid w:val="00552784"/>
    <w:rsid w:val="00552BD8"/>
    <w:rsid w:val="005534AF"/>
    <w:rsid w:val="005539AC"/>
    <w:rsid w:val="00553C6D"/>
    <w:rsid w:val="00553D16"/>
    <w:rsid w:val="005549CB"/>
    <w:rsid w:val="00555366"/>
    <w:rsid w:val="00555BCE"/>
    <w:rsid w:val="00556012"/>
    <w:rsid w:val="0055612C"/>
    <w:rsid w:val="0055699A"/>
    <w:rsid w:val="0055703E"/>
    <w:rsid w:val="00557249"/>
    <w:rsid w:val="005573B7"/>
    <w:rsid w:val="0055740F"/>
    <w:rsid w:val="00560C64"/>
    <w:rsid w:val="00560D8D"/>
    <w:rsid w:val="00560EFA"/>
    <w:rsid w:val="00561148"/>
    <w:rsid w:val="00561206"/>
    <w:rsid w:val="005613CB"/>
    <w:rsid w:val="00562559"/>
    <w:rsid w:val="005627CF"/>
    <w:rsid w:val="0056299D"/>
    <w:rsid w:val="0056374D"/>
    <w:rsid w:val="00563853"/>
    <w:rsid w:val="00565438"/>
    <w:rsid w:val="005654C9"/>
    <w:rsid w:val="005660CD"/>
    <w:rsid w:val="005667CC"/>
    <w:rsid w:val="00566C32"/>
    <w:rsid w:val="00567A6C"/>
    <w:rsid w:val="005700BE"/>
    <w:rsid w:val="005708F0"/>
    <w:rsid w:val="00570C56"/>
    <w:rsid w:val="00571901"/>
    <w:rsid w:val="00571DFB"/>
    <w:rsid w:val="00572362"/>
    <w:rsid w:val="005739A6"/>
    <w:rsid w:val="005740DE"/>
    <w:rsid w:val="00574882"/>
    <w:rsid w:val="00574F1D"/>
    <w:rsid w:val="00576A1A"/>
    <w:rsid w:val="0057713D"/>
    <w:rsid w:val="0058055B"/>
    <w:rsid w:val="005809CE"/>
    <w:rsid w:val="005811AA"/>
    <w:rsid w:val="00581B3B"/>
    <w:rsid w:val="005822C0"/>
    <w:rsid w:val="00582AED"/>
    <w:rsid w:val="005838B6"/>
    <w:rsid w:val="00584A69"/>
    <w:rsid w:val="00585B09"/>
    <w:rsid w:val="00585FF5"/>
    <w:rsid w:val="005870FC"/>
    <w:rsid w:val="005908FC"/>
    <w:rsid w:val="005913AC"/>
    <w:rsid w:val="005929F3"/>
    <w:rsid w:val="00594A2E"/>
    <w:rsid w:val="00594D6C"/>
    <w:rsid w:val="00594FF3"/>
    <w:rsid w:val="00595463"/>
    <w:rsid w:val="005966C1"/>
    <w:rsid w:val="005967A7"/>
    <w:rsid w:val="005971DE"/>
    <w:rsid w:val="00597C42"/>
    <w:rsid w:val="005A000B"/>
    <w:rsid w:val="005A0697"/>
    <w:rsid w:val="005A128F"/>
    <w:rsid w:val="005A3408"/>
    <w:rsid w:val="005A43A6"/>
    <w:rsid w:val="005A4B94"/>
    <w:rsid w:val="005A6490"/>
    <w:rsid w:val="005A6720"/>
    <w:rsid w:val="005A7692"/>
    <w:rsid w:val="005B085D"/>
    <w:rsid w:val="005B0C48"/>
    <w:rsid w:val="005B0D58"/>
    <w:rsid w:val="005B0F38"/>
    <w:rsid w:val="005B2D54"/>
    <w:rsid w:val="005B353D"/>
    <w:rsid w:val="005B3880"/>
    <w:rsid w:val="005B5683"/>
    <w:rsid w:val="005B589B"/>
    <w:rsid w:val="005B7859"/>
    <w:rsid w:val="005C04FD"/>
    <w:rsid w:val="005C0AC4"/>
    <w:rsid w:val="005C12D7"/>
    <w:rsid w:val="005C1745"/>
    <w:rsid w:val="005C263A"/>
    <w:rsid w:val="005C2665"/>
    <w:rsid w:val="005C29D6"/>
    <w:rsid w:val="005C363A"/>
    <w:rsid w:val="005C394E"/>
    <w:rsid w:val="005C3BC0"/>
    <w:rsid w:val="005C475E"/>
    <w:rsid w:val="005C498E"/>
    <w:rsid w:val="005C74D2"/>
    <w:rsid w:val="005C7684"/>
    <w:rsid w:val="005C7776"/>
    <w:rsid w:val="005D192C"/>
    <w:rsid w:val="005D1DD1"/>
    <w:rsid w:val="005D2C0E"/>
    <w:rsid w:val="005D3246"/>
    <w:rsid w:val="005D33A6"/>
    <w:rsid w:val="005D3CC9"/>
    <w:rsid w:val="005D5098"/>
    <w:rsid w:val="005D58BF"/>
    <w:rsid w:val="005D6823"/>
    <w:rsid w:val="005D75B2"/>
    <w:rsid w:val="005D7A2B"/>
    <w:rsid w:val="005E0100"/>
    <w:rsid w:val="005E1DB5"/>
    <w:rsid w:val="005E4340"/>
    <w:rsid w:val="005E5898"/>
    <w:rsid w:val="005E5E04"/>
    <w:rsid w:val="005E60D8"/>
    <w:rsid w:val="005E6571"/>
    <w:rsid w:val="005E6B11"/>
    <w:rsid w:val="005E7584"/>
    <w:rsid w:val="005E78DA"/>
    <w:rsid w:val="005F01FA"/>
    <w:rsid w:val="005F25A8"/>
    <w:rsid w:val="005F2B31"/>
    <w:rsid w:val="005F3499"/>
    <w:rsid w:val="005F3FE5"/>
    <w:rsid w:val="005F4492"/>
    <w:rsid w:val="005F55EE"/>
    <w:rsid w:val="005F67C2"/>
    <w:rsid w:val="005F685F"/>
    <w:rsid w:val="005F69AA"/>
    <w:rsid w:val="005F6BBC"/>
    <w:rsid w:val="00600A0D"/>
    <w:rsid w:val="00600FE9"/>
    <w:rsid w:val="006016D1"/>
    <w:rsid w:val="00601D8A"/>
    <w:rsid w:val="00601E47"/>
    <w:rsid w:val="00601EFD"/>
    <w:rsid w:val="00602893"/>
    <w:rsid w:val="0060329E"/>
    <w:rsid w:val="00604C70"/>
    <w:rsid w:val="00605AA7"/>
    <w:rsid w:val="00605F4D"/>
    <w:rsid w:val="0060735E"/>
    <w:rsid w:val="006078FC"/>
    <w:rsid w:val="00607F48"/>
    <w:rsid w:val="00611DB6"/>
    <w:rsid w:val="00612D9A"/>
    <w:rsid w:val="006130EB"/>
    <w:rsid w:val="00613194"/>
    <w:rsid w:val="006138AD"/>
    <w:rsid w:val="00613DC5"/>
    <w:rsid w:val="006149CD"/>
    <w:rsid w:val="00614F5B"/>
    <w:rsid w:val="006156B2"/>
    <w:rsid w:val="0061573E"/>
    <w:rsid w:val="00615A9F"/>
    <w:rsid w:val="006163EB"/>
    <w:rsid w:val="00617ED5"/>
    <w:rsid w:val="006202EB"/>
    <w:rsid w:val="00620949"/>
    <w:rsid w:val="00620F9E"/>
    <w:rsid w:val="00621427"/>
    <w:rsid w:val="00621A0D"/>
    <w:rsid w:val="006238AF"/>
    <w:rsid w:val="006240B2"/>
    <w:rsid w:val="00624719"/>
    <w:rsid w:val="006249A7"/>
    <w:rsid w:val="00625216"/>
    <w:rsid w:val="00625576"/>
    <w:rsid w:val="0062577C"/>
    <w:rsid w:val="00625ACE"/>
    <w:rsid w:val="00625FE4"/>
    <w:rsid w:val="006261DF"/>
    <w:rsid w:val="00626700"/>
    <w:rsid w:val="00626794"/>
    <w:rsid w:val="00626A38"/>
    <w:rsid w:val="00627A2F"/>
    <w:rsid w:val="006300A4"/>
    <w:rsid w:val="006303F8"/>
    <w:rsid w:val="00630C48"/>
    <w:rsid w:val="00632C75"/>
    <w:rsid w:val="00633B20"/>
    <w:rsid w:val="00633C86"/>
    <w:rsid w:val="00634495"/>
    <w:rsid w:val="00635921"/>
    <w:rsid w:val="00636152"/>
    <w:rsid w:val="00636473"/>
    <w:rsid w:val="006377C1"/>
    <w:rsid w:val="00637EA5"/>
    <w:rsid w:val="006407FB"/>
    <w:rsid w:val="00640812"/>
    <w:rsid w:val="00641F8E"/>
    <w:rsid w:val="006442E9"/>
    <w:rsid w:val="00644D35"/>
    <w:rsid w:val="00645546"/>
    <w:rsid w:val="0064640F"/>
    <w:rsid w:val="00650457"/>
    <w:rsid w:val="006516A3"/>
    <w:rsid w:val="006518DD"/>
    <w:rsid w:val="00651BFF"/>
    <w:rsid w:val="00652609"/>
    <w:rsid w:val="00653221"/>
    <w:rsid w:val="00653C6E"/>
    <w:rsid w:val="00653F8E"/>
    <w:rsid w:val="006542B5"/>
    <w:rsid w:val="00654664"/>
    <w:rsid w:val="00654C72"/>
    <w:rsid w:val="00655E0B"/>
    <w:rsid w:val="006576C5"/>
    <w:rsid w:val="00661311"/>
    <w:rsid w:val="00661AB5"/>
    <w:rsid w:val="00661AC2"/>
    <w:rsid w:val="006623AE"/>
    <w:rsid w:val="0066297D"/>
    <w:rsid w:val="00664E98"/>
    <w:rsid w:val="00664F18"/>
    <w:rsid w:val="00666C28"/>
    <w:rsid w:val="006670A9"/>
    <w:rsid w:val="00671404"/>
    <w:rsid w:val="0067223F"/>
    <w:rsid w:val="00672687"/>
    <w:rsid w:val="00672744"/>
    <w:rsid w:val="00672873"/>
    <w:rsid w:val="00672C14"/>
    <w:rsid w:val="00675161"/>
    <w:rsid w:val="00675768"/>
    <w:rsid w:val="00675A52"/>
    <w:rsid w:val="00675E63"/>
    <w:rsid w:val="006768CC"/>
    <w:rsid w:val="0068059F"/>
    <w:rsid w:val="00681487"/>
    <w:rsid w:val="00681653"/>
    <w:rsid w:val="00681665"/>
    <w:rsid w:val="006816F1"/>
    <w:rsid w:val="006825CD"/>
    <w:rsid w:val="00683E8E"/>
    <w:rsid w:val="00683F80"/>
    <w:rsid w:val="006843F5"/>
    <w:rsid w:val="00684E9E"/>
    <w:rsid w:val="0068682E"/>
    <w:rsid w:val="00686DE7"/>
    <w:rsid w:val="0069012B"/>
    <w:rsid w:val="006905E0"/>
    <w:rsid w:val="00690F3B"/>
    <w:rsid w:val="006912B6"/>
    <w:rsid w:val="006919B6"/>
    <w:rsid w:val="006919FF"/>
    <w:rsid w:val="00691BD8"/>
    <w:rsid w:val="00692723"/>
    <w:rsid w:val="006927C5"/>
    <w:rsid w:val="00692B2E"/>
    <w:rsid w:val="00692E66"/>
    <w:rsid w:val="00693381"/>
    <w:rsid w:val="00693589"/>
    <w:rsid w:val="006939D2"/>
    <w:rsid w:val="00693AC2"/>
    <w:rsid w:val="00693F18"/>
    <w:rsid w:val="00693F1B"/>
    <w:rsid w:val="006941FF"/>
    <w:rsid w:val="00694D7A"/>
    <w:rsid w:val="00695427"/>
    <w:rsid w:val="00695E00"/>
    <w:rsid w:val="0069608F"/>
    <w:rsid w:val="00697241"/>
    <w:rsid w:val="006A02B2"/>
    <w:rsid w:val="006A0E50"/>
    <w:rsid w:val="006A1D2F"/>
    <w:rsid w:val="006A24AB"/>
    <w:rsid w:val="006A2C97"/>
    <w:rsid w:val="006A34E8"/>
    <w:rsid w:val="006A37CD"/>
    <w:rsid w:val="006A48DE"/>
    <w:rsid w:val="006A4ABB"/>
    <w:rsid w:val="006A667C"/>
    <w:rsid w:val="006A796B"/>
    <w:rsid w:val="006B03CC"/>
    <w:rsid w:val="006B15EF"/>
    <w:rsid w:val="006B33F0"/>
    <w:rsid w:val="006B3BB3"/>
    <w:rsid w:val="006B3FE7"/>
    <w:rsid w:val="006B453D"/>
    <w:rsid w:val="006B4C58"/>
    <w:rsid w:val="006B519F"/>
    <w:rsid w:val="006B529B"/>
    <w:rsid w:val="006B64B2"/>
    <w:rsid w:val="006B6E00"/>
    <w:rsid w:val="006B7266"/>
    <w:rsid w:val="006B73F6"/>
    <w:rsid w:val="006B77A1"/>
    <w:rsid w:val="006C00DB"/>
    <w:rsid w:val="006C1305"/>
    <w:rsid w:val="006C17B4"/>
    <w:rsid w:val="006C216E"/>
    <w:rsid w:val="006C21F5"/>
    <w:rsid w:val="006C2D9A"/>
    <w:rsid w:val="006C3CF3"/>
    <w:rsid w:val="006C41A8"/>
    <w:rsid w:val="006C42E9"/>
    <w:rsid w:val="006C4370"/>
    <w:rsid w:val="006C46C0"/>
    <w:rsid w:val="006C4ABF"/>
    <w:rsid w:val="006C4AE2"/>
    <w:rsid w:val="006C66B3"/>
    <w:rsid w:val="006C7AD8"/>
    <w:rsid w:val="006D015E"/>
    <w:rsid w:val="006D1084"/>
    <w:rsid w:val="006D114A"/>
    <w:rsid w:val="006D1A4C"/>
    <w:rsid w:val="006D2B3C"/>
    <w:rsid w:val="006D2F2F"/>
    <w:rsid w:val="006D4B6D"/>
    <w:rsid w:val="006D4F02"/>
    <w:rsid w:val="006D6216"/>
    <w:rsid w:val="006D6C0A"/>
    <w:rsid w:val="006D6E51"/>
    <w:rsid w:val="006D6F1F"/>
    <w:rsid w:val="006D7158"/>
    <w:rsid w:val="006D73E0"/>
    <w:rsid w:val="006D7500"/>
    <w:rsid w:val="006D7836"/>
    <w:rsid w:val="006D7CF9"/>
    <w:rsid w:val="006E006D"/>
    <w:rsid w:val="006E0251"/>
    <w:rsid w:val="006E099A"/>
    <w:rsid w:val="006E117F"/>
    <w:rsid w:val="006E1206"/>
    <w:rsid w:val="006E19BC"/>
    <w:rsid w:val="006E1C70"/>
    <w:rsid w:val="006E1D5F"/>
    <w:rsid w:val="006E2319"/>
    <w:rsid w:val="006E250E"/>
    <w:rsid w:val="006E2E29"/>
    <w:rsid w:val="006E367E"/>
    <w:rsid w:val="006E3C76"/>
    <w:rsid w:val="006E439B"/>
    <w:rsid w:val="006E6832"/>
    <w:rsid w:val="006E725F"/>
    <w:rsid w:val="006E7AFE"/>
    <w:rsid w:val="006E7CD7"/>
    <w:rsid w:val="006E7D87"/>
    <w:rsid w:val="006F0BA9"/>
    <w:rsid w:val="006F0F9B"/>
    <w:rsid w:val="006F24B2"/>
    <w:rsid w:val="006F2929"/>
    <w:rsid w:val="006F30E4"/>
    <w:rsid w:val="006F310E"/>
    <w:rsid w:val="006F407F"/>
    <w:rsid w:val="006F461B"/>
    <w:rsid w:val="006F4FD5"/>
    <w:rsid w:val="006F52AF"/>
    <w:rsid w:val="006F52E9"/>
    <w:rsid w:val="006F5722"/>
    <w:rsid w:val="006F5B2C"/>
    <w:rsid w:val="006F5CCC"/>
    <w:rsid w:val="006F6D24"/>
    <w:rsid w:val="006F70A4"/>
    <w:rsid w:val="0070071A"/>
    <w:rsid w:val="007010C9"/>
    <w:rsid w:val="00701134"/>
    <w:rsid w:val="00702D8A"/>
    <w:rsid w:val="0070352D"/>
    <w:rsid w:val="0070462C"/>
    <w:rsid w:val="00704E1D"/>
    <w:rsid w:val="00706565"/>
    <w:rsid w:val="00706877"/>
    <w:rsid w:val="00706BB2"/>
    <w:rsid w:val="007078C8"/>
    <w:rsid w:val="00707971"/>
    <w:rsid w:val="00707A05"/>
    <w:rsid w:val="00707AED"/>
    <w:rsid w:val="00710C06"/>
    <w:rsid w:val="007134EE"/>
    <w:rsid w:val="00713F90"/>
    <w:rsid w:val="007141D4"/>
    <w:rsid w:val="00714E6A"/>
    <w:rsid w:val="00714EA5"/>
    <w:rsid w:val="0071605A"/>
    <w:rsid w:val="00716779"/>
    <w:rsid w:val="007171FE"/>
    <w:rsid w:val="007173F8"/>
    <w:rsid w:val="0071790B"/>
    <w:rsid w:val="00717E2F"/>
    <w:rsid w:val="00717E80"/>
    <w:rsid w:val="00721125"/>
    <w:rsid w:val="00722A7B"/>
    <w:rsid w:val="00722C61"/>
    <w:rsid w:val="0072330A"/>
    <w:rsid w:val="00723A11"/>
    <w:rsid w:val="00724033"/>
    <w:rsid w:val="0072479D"/>
    <w:rsid w:val="00724BE3"/>
    <w:rsid w:val="007250AD"/>
    <w:rsid w:val="00726DFB"/>
    <w:rsid w:val="00727564"/>
    <w:rsid w:val="00731513"/>
    <w:rsid w:val="00731752"/>
    <w:rsid w:val="00731F9D"/>
    <w:rsid w:val="0073211D"/>
    <w:rsid w:val="00732AC4"/>
    <w:rsid w:val="007332DA"/>
    <w:rsid w:val="00734467"/>
    <w:rsid w:val="00734C39"/>
    <w:rsid w:val="00734F0E"/>
    <w:rsid w:val="007350B0"/>
    <w:rsid w:val="00735831"/>
    <w:rsid w:val="00737F21"/>
    <w:rsid w:val="007404E0"/>
    <w:rsid w:val="00740C82"/>
    <w:rsid w:val="00741AB4"/>
    <w:rsid w:val="007433E9"/>
    <w:rsid w:val="00744D30"/>
    <w:rsid w:val="0074533A"/>
    <w:rsid w:val="00745560"/>
    <w:rsid w:val="00746990"/>
    <w:rsid w:val="00747A89"/>
    <w:rsid w:val="00751160"/>
    <w:rsid w:val="00753718"/>
    <w:rsid w:val="007537A2"/>
    <w:rsid w:val="00754751"/>
    <w:rsid w:val="00754842"/>
    <w:rsid w:val="0075527D"/>
    <w:rsid w:val="00757984"/>
    <w:rsid w:val="007579D9"/>
    <w:rsid w:val="00757F57"/>
    <w:rsid w:val="00760645"/>
    <w:rsid w:val="0076320C"/>
    <w:rsid w:val="0076321C"/>
    <w:rsid w:val="00763E47"/>
    <w:rsid w:val="00763FFA"/>
    <w:rsid w:val="00764D13"/>
    <w:rsid w:val="007658DC"/>
    <w:rsid w:val="00766121"/>
    <w:rsid w:val="0076641E"/>
    <w:rsid w:val="0076683E"/>
    <w:rsid w:val="007678C0"/>
    <w:rsid w:val="00767A32"/>
    <w:rsid w:val="00771C77"/>
    <w:rsid w:val="0077222A"/>
    <w:rsid w:val="00772263"/>
    <w:rsid w:val="00773097"/>
    <w:rsid w:val="0077527A"/>
    <w:rsid w:val="00775770"/>
    <w:rsid w:val="0077668E"/>
    <w:rsid w:val="007775F2"/>
    <w:rsid w:val="00781972"/>
    <w:rsid w:val="00781A6F"/>
    <w:rsid w:val="00781B33"/>
    <w:rsid w:val="007831EB"/>
    <w:rsid w:val="0078435C"/>
    <w:rsid w:val="00784EC9"/>
    <w:rsid w:val="0078591D"/>
    <w:rsid w:val="00786A63"/>
    <w:rsid w:val="00787AF8"/>
    <w:rsid w:val="00790600"/>
    <w:rsid w:val="00790979"/>
    <w:rsid w:val="00790ABA"/>
    <w:rsid w:val="00792FFA"/>
    <w:rsid w:val="007937D1"/>
    <w:rsid w:val="00793921"/>
    <w:rsid w:val="007940BF"/>
    <w:rsid w:val="007944E0"/>
    <w:rsid w:val="00794AC9"/>
    <w:rsid w:val="00797810"/>
    <w:rsid w:val="007A2144"/>
    <w:rsid w:val="007A24F0"/>
    <w:rsid w:val="007A2C8C"/>
    <w:rsid w:val="007A2D86"/>
    <w:rsid w:val="007A3B72"/>
    <w:rsid w:val="007A3B94"/>
    <w:rsid w:val="007A46DA"/>
    <w:rsid w:val="007A534B"/>
    <w:rsid w:val="007A7439"/>
    <w:rsid w:val="007A787D"/>
    <w:rsid w:val="007B1239"/>
    <w:rsid w:val="007B1F22"/>
    <w:rsid w:val="007B30E4"/>
    <w:rsid w:val="007B36C0"/>
    <w:rsid w:val="007B39AF"/>
    <w:rsid w:val="007B3F7A"/>
    <w:rsid w:val="007B57DF"/>
    <w:rsid w:val="007B592A"/>
    <w:rsid w:val="007B5A1F"/>
    <w:rsid w:val="007B61D2"/>
    <w:rsid w:val="007B6A71"/>
    <w:rsid w:val="007B6B11"/>
    <w:rsid w:val="007B6B12"/>
    <w:rsid w:val="007B6B23"/>
    <w:rsid w:val="007B6E57"/>
    <w:rsid w:val="007B7106"/>
    <w:rsid w:val="007B75C3"/>
    <w:rsid w:val="007B7CA0"/>
    <w:rsid w:val="007C0378"/>
    <w:rsid w:val="007C1911"/>
    <w:rsid w:val="007C1C6B"/>
    <w:rsid w:val="007C1F05"/>
    <w:rsid w:val="007C2483"/>
    <w:rsid w:val="007C25DF"/>
    <w:rsid w:val="007C2CCC"/>
    <w:rsid w:val="007C3067"/>
    <w:rsid w:val="007C349B"/>
    <w:rsid w:val="007C5CBF"/>
    <w:rsid w:val="007C61BD"/>
    <w:rsid w:val="007C639F"/>
    <w:rsid w:val="007C6A7B"/>
    <w:rsid w:val="007C700E"/>
    <w:rsid w:val="007C72C7"/>
    <w:rsid w:val="007C7753"/>
    <w:rsid w:val="007C78FC"/>
    <w:rsid w:val="007D04B6"/>
    <w:rsid w:val="007D0560"/>
    <w:rsid w:val="007D0B1B"/>
    <w:rsid w:val="007D1410"/>
    <w:rsid w:val="007D1C4C"/>
    <w:rsid w:val="007D20C4"/>
    <w:rsid w:val="007D238C"/>
    <w:rsid w:val="007D39C0"/>
    <w:rsid w:val="007D3A2A"/>
    <w:rsid w:val="007D3D2E"/>
    <w:rsid w:val="007D44E7"/>
    <w:rsid w:val="007D4E33"/>
    <w:rsid w:val="007D62EB"/>
    <w:rsid w:val="007D6A1B"/>
    <w:rsid w:val="007D6D59"/>
    <w:rsid w:val="007D765B"/>
    <w:rsid w:val="007E0182"/>
    <w:rsid w:val="007E0520"/>
    <w:rsid w:val="007E0564"/>
    <w:rsid w:val="007E0D24"/>
    <w:rsid w:val="007E0F38"/>
    <w:rsid w:val="007E20D7"/>
    <w:rsid w:val="007E30CD"/>
    <w:rsid w:val="007E3CFD"/>
    <w:rsid w:val="007E444D"/>
    <w:rsid w:val="007E5CEF"/>
    <w:rsid w:val="007E5F74"/>
    <w:rsid w:val="007E6E2B"/>
    <w:rsid w:val="007E72BA"/>
    <w:rsid w:val="007E74BE"/>
    <w:rsid w:val="007E788C"/>
    <w:rsid w:val="007E7D73"/>
    <w:rsid w:val="007F0C2B"/>
    <w:rsid w:val="007F13CA"/>
    <w:rsid w:val="007F2787"/>
    <w:rsid w:val="007F372F"/>
    <w:rsid w:val="007F3876"/>
    <w:rsid w:val="007F461E"/>
    <w:rsid w:val="00800038"/>
    <w:rsid w:val="00800409"/>
    <w:rsid w:val="00801743"/>
    <w:rsid w:val="0080205C"/>
    <w:rsid w:val="00802A63"/>
    <w:rsid w:val="00802F15"/>
    <w:rsid w:val="008036BC"/>
    <w:rsid w:val="00803C8C"/>
    <w:rsid w:val="008043B5"/>
    <w:rsid w:val="008057BC"/>
    <w:rsid w:val="00806436"/>
    <w:rsid w:val="0080660C"/>
    <w:rsid w:val="00807F2B"/>
    <w:rsid w:val="00811290"/>
    <w:rsid w:val="008117F5"/>
    <w:rsid w:val="00811E36"/>
    <w:rsid w:val="00811F84"/>
    <w:rsid w:val="0081202B"/>
    <w:rsid w:val="00812317"/>
    <w:rsid w:val="0081245C"/>
    <w:rsid w:val="00812E80"/>
    <w:rsid w:val="00812FDB"/>
    <w:rsid w:val="00815077"/>
    <w:rsid w:val="0081555B"/>
    <w:rsid w:val="0081556A"/>
    <w:rsid w:val="008162C1"/>
    <w:rsid w:val="00816A5B"/>
    <w:rsid w:val="00816E5A"/>
    <w:rsid w:val="00817808"/>
    <w:rsid w:val="00817A52"/>
    <w:rsid w:val="00821670"/>
    <w:rsid w:val="00822E3E"/>
    <w:rsid w:val="00824376"/>
    <w:rsid w:val="008257F6"/>
    <w:rsid w:val="00825A93"/>
    <w:rsid w:val="00827170"/>
    <w:rsid w:val="00832E93"/>
    <w:rsid w:val="00833C84"/>
    <w:rsid w:val="0083401E"/>
    <w:rsid w:val="00834AB1"/>
    <w:rsid w:val="00837032"/>
    <w:rsid w:val="008373A1"/>
    <w:rsid w:val="008374B5"/>
    <w:rsid w:val="00837D3F"/>
    <w:rsid w:val="008408CB"/>
    <w:rsid w:val="00840B2A"/>
    <w:rsid w:val="00840C18"/>
    <w:rsid w:val="0084239C"/>
    <w:rsid w:val="00842474"/>
    <w:rsid w:val="0084259E"/>
    <w:rsid w:val="00842729"/>
    <w:rsid w:val="008427CB"/>
    <w:rsid w:val="00842805"/>
    <w:rsid w:val="00842B76"/>
    <w:rsid w:val="00842BB2"/>
    <w:rsid w:val="00843291"/>
    <w:rsid w:val="008433C1"/>
    <w:rsid w:val="00843436"/>
    <w:rsid w:val="00843FA9"/>
    <w:rsid w:val="00845870"/>
    <w:rsid w:val="00845A66"/>
    <w:rsid w:val="00845D1A"/>
    <w:rsid w:val="00845FAC"/>
    <w:rsid w:val="0084658B"/>
    <w:rsid w:val="008467D7"/>
    <w:rsid w:val="0084767A"/>
    <w:rsid w:val="00850B7F"/>
    <w:rsid w:val="00851533"/>
    <w:rsid w:val="00852E52"/>
    <w:rsid w:val="00853FE7"/>
    <w:rsid w:val="008541B0"/>
    <w:rsid w:val="00855577"/>
    <w:rsid w:val="00856C94"/>
    <w:rsid w:val="008573C0"/>
    <w:rsid w:val="00860EAB"/>
    <w:rsid w:val="00861662"/>
    <w:rsid w:val="0086189B"/>
    <w:rsid w:val="00861BCE"/>
    <w:rsid w:val="00862547"/>
    <w:rsid w:val="00862684"/>
    <w:rsid w:val="00862791"/>
    <w:rsid w:val="00862990"/>
    <w:rsid w:val="00863D5D"/>
    <w:rsid w:val="00865FAC"/>
    <w:rsid w:val="00867808"/>
    <w:rsid w:val="0086799A"/>
    <w:rsid w:val="00871522"/>
    <w:rsid w:val="008716F9"/>
    <w:rsid w:val="008717B1"/>
    <w:rsid w:val="00871D97"/>
    <w:rsid w:val="00872259"/>
    <w:rsid w:val="008722C2"/>
    <w:rsid w:val="008723AD"/>
    <w:rsid w:val="00872893"/>
    <w:rsid w:val="00872F8F"/>
    <w:rsid w:val="00873A2F"/>
    <w:rsid w:val="00873AD5"/>
    <w:rsid w:val="00874337"/>
    <w:rsid w:val="00874B29"/>
    <w:rsid w:val="00874CD0"/>
    <w:rsid w:val="00874FED"/>
    <w:rsid w:val="008754C5"/>
    <w:rsid w:val="00877584"/>
    <w:rsid w:val="008778D7"/>
    <w:rsid w:val="008806E3"/>
    <w:rsid w:val="00884652"/>
    <w:rsid w:val="0088527C"/>
    <w:rsid w:val="00886225"/>
    <w:rsid w:val="00886F7B"/>
    <w:rsid w:val="00887C6D"/>
    <w:rsid w:val="0089144C"/>
    <w:rsid w:val="008918EA"/>
    <w:rsid w:val="00891984"/>
    <w:rsid w:val="00891FBF"/>
    <w:rsid w:val="0089337F"/>
    <w:rsid w:val="00893D02"/>
    <w:rsid w:val="0089429F"/>
    <w:rsid w:val="00894F45"/>
    <w:rsid w:val="00896667"/>
    <w:rsid w:val="0089754E"/>
    <w:rsid w:val="0089796A"/>
    <w:rsid w:val="00897D6F"/>
    <w:rsid w:val="008A05D6"/>
    <w:rsid w:val="008A112C"/>
    <w:rsid w:val="008A1835"/>
    <w:rsid w:val="008A1CAC"/>
    <w:rsid w:val="008A1E1A"/>
    <w:rsid w:val="008A1F6E"/>
    <w:rsid w:val="008A39FC"/>
    <w:rsid w:val="008A3E2E"/>
    <w:rsid w:val="008A3F98"/>
    <w:rsid w:val="008A402C"/>
    <w:rsid w:val="008A5537"/>
    <w:rsid w:val="008A75D2"/>
    <w:rsid w:val="008B0B1C"/>
    <w:rsid w:val="008B0D5E"/>
    <w:rsid w:val="008B0DA2"/>
    <w:rsid w:val="008B16F9"/>
    <w:rsid w:val="008B2D91"/>
    <w:rsid w:val="008B3577"/>
    <w:rsid w:val="008B3687"/>
    <w:rsid w:val="008B3A3D"/>
    <w:rsid w:val="008B4A90"/>
    <w:rsid w:val="008B5567"/>
    <w:rsid w:val="008B5DD4"/>
    <w:rsid w:val="008B640F"/>
    <w:rsid w:val="008B6626"/>
    <w:rsid w:val="008B673D"/>
    <w:rsid w:val="008B6883"/>
    <w:rsid w:val="008B7C24"/>
    <w:rsid w:val="008C0C42"/>
    <w:rsid w:val="008C0E50"/>
    <w:rsid w:val="008C6D98"/>
    <w:rsid w:val="008C7DA1"/>
    <w:rsid w:val="008D0785"/>
    <w:rsid w:val="008D0A79"/>
    <w:rsid w:val="008D1A5A"/>
    <w:rsid w:val="008D29ED"/>
    <w:rsid w:val="008D307F"/>
    <w:rsid w:val="008D3224"/>
    <w:rsid w:val="008D3492"/>
    <w:rsid w:val="008D4129"/>
    <w:rsid w:val="008D43BA"/>
    <w:rsid w:val="008D52BF"/>
    <w:rsid w:val="008D5A38"/>
    <w:rsid w:val="008D745B"/>
    <w:rsid w:val="008E1838"/>
    <w:rsid w:val="008E2599"/>
    <w:rsid w:val="008E3097"/>
    <w:rsid w:val="008E66F2"/>
    <w:rsid w:val="008E67DF"/>
    <w:rsid w:val="008E6E9D"/>
    <w:rsid w:val="008E6F31"/>
    <w:rsid w:val="008E78BE"/>
    <w:rsid w:val="008E7AA5"/>
    <w:rsid w:val="008E7B15"/>
    <w:rsid w:val="008F017A"/>
    <w:rsid w:val="008F0661"/>
    <w:rsid w:val="008F0977"/>
    <w:rsid w:val="008F0E58"/>
    <w:rsid w:val="008F0FFE"/>
    <w:rsid w:val="008F1E49"/>
    <w:rsid w:val="008F1F37"/>
    <w:rsid w:val="008F29AF"/>
    <w:rsid w:val="008F2FCC"/>
    <w:rsid w:val="008F3E67"/>
    <w:rsid w:val="008F411E"/>
    <w:rsid w:val="008F47AE"/>
    <w:rsid w:val="008F47DC"/>
    <w:rsid w:val="008F5339"/>
    <w:rsid w:val="008F5885"/>
    <w:rsid w:val="008F5A4D"/>
    <w:rsid w:val="008F60E2"/>
    <w:rsid w:val="00900F1F"/>
    <w:rsid w:val="00901089"/>
    <w:rsid w:val="009016C6"/>
    <w:rsid w:val="009025AF"/>
    <w:rsid w:val="00902EE7"/>
    <w:rsid w:val="00903B44"/>
    <w:rsid w:val="00904A3E"/>
    <w:rsid w:val="00905F70"/>
    <w:rsid w:val="00906B98"/>
    <w:rsid w:val="00907409"/>
    <w:rsid w:val="00907962"/>
    <w:rsid w:val="00910F24"/>
    <w:rsid w:val="00910FDC"/>
    <w:rsid w:val="00911365"/>
    <w:rsid w:val="0091164F"/>
    <w:rsid w:val="009116F6"/>
    <w:rsid w:val="0091262E"/>
    <w:rsid w:val="00914906"/>
    <w:rsid w:val="009150DE"/>
    <w:rsid w:val="00915367"/>
    <w:rsid w:val="00915958"/>
    <w:rsid w:val="00916D46"/>
    <w:rsid w:val="009174DF"/>
    <w:rsid w:val="00917C44"/>
    <w:rsid w:val="00921F90"/>
    <w:rsid w:val="00921FFD"/>
    <w:rsid w:val="00923037"/>
    <w:rsid w:val="00923EE0"/>
    <w:rsid w:val="00924A1B"/>
    <w:rsid w:val="00924E63"/>
    <w:rsid w:val="00926A73"/>
    <w:rsid w:val="00926D62"/>
    <w:rsid w:val="00926FEB"/>
    <w:rsid w:val="009270A7"/>
    <w:rsid w:val="009301F8"/>
    <w:rsid w:val="00931582"/>
    <w:rsid w:val="00931B4F"/>
    <w:rsid w:val="0093214A"/>
    <w:rsid w:val="00932BC8"/>
    <w:rsid w:val="009334D9"/>
    <w:rsid w:val="00933FCC"/>
    <w:rsid w:val="00934254"/>
    <w:rsid w:val="0093564C"/>
    <w:rsid w:val="00936858"/>
    <w:rsid w:val="00937962"/>
    <w:rsid w:val="009401DF"/>
    <w:rsid w:val="0094036C"/>
    <w:rsid w:val="009405DD"/>
    <w:rsid w:val="00941908"/>
    <w:rsid w:val="009429C8"/>
    <w:rsid w:val="009430FC"/>
    <w:rsid w:val="00943E8F"/>
    <w:rsid w:val="00944042"/>
    <w:rsid w:val="009443CF"/>
    <w:rsid w:val="00944567"/>
    <w:rsid w:val="009451F7"/>
    <w:rsid w:val="00945264"/>
    <w:rsid w:val="00945C4B"/>
    <w:rsid w:val="0094625B"/>
    <w:rsid w:val="00946425"/>
    <w:rsid w:val="009471E7"/>
    <w:rsid w:val="0094725F"/>
    <w:rsid w:val="00947B15"/>
    <w:rsid w:val="00947C41"/>
    <w:rsid w:val="00952F42"/>
    <w:rsid w:val="009538B0"/>
    <w:rsid w:val="00953EA2"/>
    <w:rsid w:val="00953FE8"/>
    <w:rsid w:val="009542A9"/>
    <w:rsid w:val="009543CF"/>
    <w:rsid w:val="00954EF9"/>
    <w:rsid w:val="0095509E"/>
    <w:rsid w:val="009565FE"/>
    <w:rsid w:val="00957238"/>
    <w:rsid w:val="00960365"/>
    <w:rsid w:val="009619CA"/>
    <w:rsid w:val="0096203B"/>
    <w:rsid w:val="00962098"/>
    <w:rsid w:val="009627AF"/>
    <w:rsid w:val="00963227"/>
    <w:rsid w:val="009634BB"/>
    <w:rsid w:val="00963CDB"/>
    <w:rsid w:val="0096544A"/>
    <w:rsid w:val="00965480"/>
    <w:rsid w:val="00965C58"/>
    <w:rsid w:val="00966FCD"/>
    <w:rsid w:val="00967398"/>
    <w:rsid w:val="0096764A"/>
    <w:rsid w:val="00967828"/>
    <w:rsid w:val="00967A21"/>
    <w:rsid w:val="00967C70"/>
    <w:rsid w:val="00967F47"/>
    <w:rsid w:val="0097024D"/>
    <w:rsid w:val="009704C5"/>
    <w:rsid w:val="009704DD"/>
    <w:rsid w:val="009712C9"/>
    <w:rsid w:val="00971E89"/>
    <w:rsid w:val="00972653"/>
    <w:rsid w:val="00972924"/>
    <w:rsid w:val="00973620"/>
    <w:rsid w:val="00973F72"/>
    <w:rsid w:val="00976962"/>
    <w:rsid w:val="00976F0B"/>
    <w:rsid w:val="00977102"/>
    <w:rsid w:val="00982196"/>
    <w:rsid w:val="009822BE"/>
    <w:rsid w:val="00982DF3"/>
    <w:rsid w:val="00982F8C"/>
    <w:rsid w:val="009830C4"/>
    <w:rsid w:val="00983F91"/>
    <w:rsid w:val="0098418D"/>
    <w:rsid w:val="0098482C"/>
    <w:rsid w:val="00984CEC"/>
    <w:rsid w:val="009854E3"/>
    <w:rsid w:val="009856C0"/>
    <w:rsid w:val="00986954"/>
    <w:rsid w:val="00986B9E"/>
    <w:rsid w:val="00987457"/>
    <w:rsid w:val="009900BD"/>
    <w:rsid w:val="009914CD"/>
    <w:rsid w:val="00991548"/>
    <w:rsid w:val="00992754"/>
    <w:rsid w:val="00994536"/>
    <w:rsid w:val="0099457B"/>
    <w:rsid w:val="009945D0"/>
    <w:rsid w:val="00994681"/>
    <w:rsid w:val="00994E67"/>
    <w:rsid w:val="0099513B"/>
    <w:rsid w:val="00996BD7"/>
    <w:rsid w:val="0099747D"/>
    <w:rsid w:val="009974F2"/>
    <w:rsid w:val="009A01A4"/>
    <w:rsid w:val="009A01CB"/>
    <w:rsid w:val="009A0C3B"/>
    <w:rsid w:val="009A11CD"/>
    <w:rsid w:val="009A155E"/>
    <w:rsid w:val="009A427B"/>
    <w:rsid w:val="009A4492"/>
    <w:rsid w:val="009A461B"/>
    <w:rsid w:val="009A4E43"/>
    <w:rsid w:val="009A71BF"/>
    <w:rsid w:val="009A7243"/>
    <w:rsid w:val="009B008A"/>
    <w:rsid w:val="009B04CE"/>
    <w:rsid w:val="009B0C27"/>
    <w:rsid w:val="009B18B1"/>
    <w:rsid w:val="009B19E9"/>
    <w:rsid w:val="009B19EB"/>
    <w:rsid w:val="009B1BAE"/>
    <w:rsid w:val="009B1F06"/>
    <w:rsid w:val="009B3081"/>
    <w:rsid w:val="009B3090"/>
    <w:rsid w:val="009B35BF"/>
    <w:rsid w:val="009B37F8"/>
    <w:rsid w:val="009B3823"/>
    <w:rsid w:val="009B4739"/>
    <w:rsid w:val="009B4B00"/>
    <w:rsid w:val="009B4CBF"/>
    <w:rsid w:val="009B4F6D"/>
    <w:rsid w:val="009B6146"/>
    <w:rsid w:val="009B643D"/>
    <w:rsid w:val="009B6994"/>
    <w:rsid w:val="009B71F9"/>
    <w:rsid w:val="009B7344"/>
    <w:rsid w:val="009B791B"/>
    <w:rsid w:val="009C0852"/>
    <w:rsid w:val="009C0979"/>
    <w:rsid w:val="009C0EEA"/>
    <w:rsid w:val="009C11B3"/>
    <w:rsid w:val="009C1B07"/>
    <w:rsid w:val="009C21A2"/>
    <w:rsid w:val="009C2803"/>
    <w:rsid w:val="009C2A7A"/>
    <w:rsid w:val="009C3021"/>
    <w:rsid w:val="009C3335"/>
    <w:rsid w:val="009C3918"/>
    <w:rsid w:val="009C5329"/>
    <w:rsid w:val="009C5448"/>
    <w:rsid w:val="009C6021"/>
    <w:rsid w:val="009C6227"/>
    <w:rsid w:val="009C6875"/>
    <w:rsid w:val="009C6C5D"/>
    <w:rsid w:val="009C703B"/>
    <w:rsid w:val="009D1FE9"/>
    <w:rsid w:val="009D2214"/>
    <w:rsid w:val="009D27B6"/>
    <w:rsid w:val="009D2DEE"/>
    <w:rsid w:val="009D37BD"/>
    <w:rsid w:val="009D3A63"/>
    <w:rsid w:val="009D3CDD"/>
    <w:rsid w:val="009D3D62"/>
    <w:rsid w:val="009D519B"/>
    <w:rsid w:val="009D64F9"/>
    <w:rsid w:val="009D6A3A"/>
    <w:rsid w:val="009D79F8"/>
    <w:rsid w:val="009E08BD"/>
    <w:rsid w:val="009E115A"/>
    <w:rsid w:val="009E2143"/>
    <w:rsid w:val="009E2303"/>
    <w:rsid w:val="009E2651"/>
    <w:rsid w:val="009E35CE"/>
    <w:rsid w:val="009E42B1"/>
    <w:rsid w:val="009E4471"/>
    <w:rsid w:val="009E4BAE"/>
    <w:rsid w:val="009E5980"/>
    <w:rsid w:val="009E5C34"/>
    <w:rsid w:val="009E71E1"/>
    <w:rsid w:val="009F0058"/>
    <w:rsid w:val="009F12B7"/>
    <w:rsid w:val="009F324D"/>
    <w:rsid w:val="009F46DC"/>
    <w:rsid w:val="009F4A76"/>
    <w:rsid w:val="009F4D2C"/>
    <w:rsid w:val="009F5934"/>
    <w:rsid w:val="009F5E2A"/>
    <w:rsid w:val="009F5F55"/>
    <w:rsid w:val="009F7523"/>
    <w:rsid w:val="009F7632"/>
    <w:rsid w:val="009F7DA9"/>
    <w:rsid w:val="00A02381"/>
    <w:rsid w:val="00A0271E"/>
    <w:rsid w:val="00A02761"/>
    <w:rsid w:val="00A02B36"/>
    <w:rsid w:val="00A02BD1"/>
    <w:rsid w:val="00A03188"/>
    <w:rsid w:val="00A03E82"/>
    <w:rsid w:val="00A04A1B"/>
    <w:rsid w:val="00A04B8E"/>
    <w:rsid w:val="00A05D55"/>
    <w:rsid w:val="00A06961"/>
    <w:rsid w:val="00A06F82"/>
    <w:rsid w:val="00A07CF1"/>
    <w:rsid w:val="00A101AC"/>
    <w:rsid w:val="00A1137A"/>
    <w:rsid w:val="00A11A7C"/>
    <w:rsid w:val="00A128C8"/>
    <w:rsid w:val="00A12AA9"/>
    <w:rsid w:val="00A132A0"/>
    <w:rsid w:val="00A14125"/>
    <w:rsid w:val="00A14D91"/>
    <w:rsid w:val="00A15EF3"/>
    <w:rsid w:val="00A16173"/>
    <w:rsid w:val="00A164ED"/>
    <w:rsid w:val="00A16B3B"/>
    <w:rsid w:val="00A17BBD"/>
    <w:rsid w:val="00A21A8F"/>
    <w:rsid w:val="00A21F41"/>
    <w:rsid w:val="00A222F3"/>
    <w:rsid w:val="00A22725"/>
    <w:rsid w:val="00A227ED"/>
    <w:rsid w:val="00A22FC4"/>
    <w:rsid w:val="00A23639"/>
    <w:rsid w:val="00A2386A"/>
    <w:rsid w:val="00A23918"/>
    <w:rsid w:val="00A23B8E"/>
    <w:rsid w:val="00A23CF8"/>
    <w:rsid w:val="00A2491A"/>
    <w:rsid w:val="00A251B4"/>
    <w:rsid w:val="00A25663"/>
    <w:rsid w:val="00A2591C"/>
    <w:rsid w:val="00A2614C"/>
    <w:rsid w:val="00A266C6"/>
    <w:rsid w:val="00A26C24"/>
    <w:rsid w:val="00A3005B"/>
    <w:rsid w:val="00A322AA"/>
    <w:rsid w:val="00A34907"/>
    <w:rsid w:val="00A350C5"/>
    <w:rsid w:val="00A35254"/>
    <w:rsid w:val="00A3609A"/>
    <w:rsid w:val="00A37381"/>
    <w:rsid w:val="00A377AA"/>
    <w:rsid w:val="00A406BA"/>
    <w:rsid w:val="00A40CAD"/>
    <w:rsid w:val="00A4183D"/>
    <w:rsid w:val="00A418D0"/>
    <w:rsid w:val="00A42258"/>
    <w:rsid w:val="00A4246A"/>
    <w:rsid w:val="00A428A1"/>
    <w:rsid w:val="00A43B22"/>
    <w:rsid w:val="00A43CF3"/>
    <w:rsid w:val="00A43E37"/>
    <w:rsid w:val="00A447EA"/>
    <w:rsid w:val="00A44AF6"/>
    <w:rsid w:val="00A453BB"/>
    <w:rsid w:val="00A455A6"/>
    <w:rsid w:val="00A45C45"/>
    <w:rsid w:val="00A4617B"/>
    <w:rsid w:val="00A47000"/>
    <w:rsid w:val="00A4722D"/>
    <w:rsid w:val="00A475E5"/>
    <w:rsid w:val="00A478F4"/>
    <w:rsid w:val="00A50EC7"/>
    <w:rsid w:val="00A50F8C"/>
    <w:rsid w:val="00A512D2"/>
    <w:rsid w:val="00A5208B"/>
    <w:rsid w:val="00A52288"/>
    <w:rsid w:val="00A52EA6"/>
    <w:rsid w:val="00A54EB8"/>
    <w:rsid w:val="00A553D7"/>
    <w:rsid w:val="00A60A61"/>
    <w:rsid w:val="00A60CAC"/>
    <w:rsid w:val="00A62460"/>
    <w:rsid w:val="00A62C69"/>
    <w:rsid w:val="00A62CFC"/>
    <w:rsid w:val="00A654D9"/>
    <w:rsid w:val="00A66109"/>
    <w:rsid w:val="00A675FB"/>
    <w:rsid w:val="00A677CB"/>
    <w:rsid w:val="00A70680"/>
    <w:rsid w:val="00A71907"/>
    <w:rsid w:val="00A727F3"/>
    <w:rsid w:val="00A72D08"/>
    <w:rsid w:val="00A72E1E"/>
    <w:rsid w:val="00A744B9"/>
    <w:rsid w:val="00A7490E"/>
    <w:rsid w:val="00A74B5F"/>
    <w:rsid w:val="00A74F94"/>
    <w:rsid w:val="00A75526"/>
    <w:rsid w:val="00A76550"/>
    <w:rsid w:val="00A769EE"/>
    <w:rsid w:val="00A76E91"/>
    <w:rsid w:val="00A77045"/>
    <w:rsid w:val="00A77C57"/>
    <w:rsid w:val="00A8047D"/>
    <w:rsid w:val="00A80672"/>
    <w:rsid w:val="00A8141D"/>
    <w:rsid w:val="00A81CBF"/>
    <w:rsid w:val="00A81DA0"/>
    <w:rsid w:val="00A826E1"/>
    <w:rsid w:val="00A82720"/>
    <w:rsid w:val="00A837F7"/>
    <w:rsid w:val="00A83A49"/>
    <w:rsid w:val="00A844B8"/>
    <w:rsid w:val="00A8460E"/>
    <w:rsid w:val="00A862DF"/>
    <w:rsid w:val="00A86467"/>
    <w:rsid w:val="00A865C6"/>
    <w:rsid w:val="00A86C21"/>
    <w:rsid w:val="00A86E17"/>
    <w:rsid w:val="00A87350"/>
    <w:rsid w:val="00A87902"/>
    <w:rsid w:val="00A91C5D"/>
    <w:rsid w:val="00A920BC"/>
    <w:rsid w:val="00A9346A"/>
    <w:rsid w:val="00A93DBA"/>
    <w:rsid w:val="00A94421"/>
    <w:rsid w:val="00A951E9"/>
    <w:rsid w:val="00A95AF8"/>
    <w:rsid w:val="00A95B9D"/>
    <w:rsid w:val="00A95BE5"/>
    <w:rsid w:val="00A96915"/>
    <w:rsid w:val="00A96C68"/>
    <w:rsid w:val="00A9724A"/>
    <w:rsid w:val="00A977C6"/>
    <w:rsid w:val="00AA032C"/>
    <w:rsid w:val="00AA0BC2"/>
    <w:rsid w:val="00AA1D59"/>
    <w:rsid w:val="00AA3E57"/>
    <w:rsid w:val="00AA465E"/>
    <w:rsid w:val="00AA527A"/>
    <w:rsid w:val="00AA5286"/>
    <w:rsid w:val="00AA6D99"/>
    <w:rsid w:val="00AA6F71"/>
    <w:rsid w:val="00AA7101"/>
    <w:rsid w:val="00AB090F"/>
    <w:rsid w:val="00AB0ECF"/>
    <w:rsid w:val="00AB2B87"/>
    <w:rsid w:val="00AB2D18"/>
    <w:rsid w:val="00AB3169"/>
    <w:rsid w:val="00AB4913"/>
    <w:rsid w:val="00AB4F1B"/>
    <w:rsid w:val="00AB74B0"/>
    <w:rsid w:val="00AB7CEF"/>
    <w:rsid w:val="00AB7DE3"/>
    <w:rsid w:val="00AC015B"/>
    <w:rsid w:val="00AC0EAB"/>
    <w:rsid w:val="00AC13F6"/>
    <w:rsid w:val="00AC1553"/>
    <w:rsid w:val="00AC2B8F"/>
    <w:rsid w:val="00AC2F84"/>
    <w:rsid w:val="00AC3BC6"/>
    <w:rsid w:val="00AC41C0"/>
    <w:rsid w:val="00AC43B1"/>
    <w:rsid w:val="00AC4640"/>
    <w:rsid w:val="00AC4BA3"/>
    <w:rsid w:val="00AC4C84"/>
    <w:rsid w:val="00AC4D68"/>
    <w:rsid w:val="00AC62F5"/>
    <w:rsid w:val="00AC634C"/>
    <w:rsid w:val="00AC6890"/>
    <w:rsid w:val="00AC6FB8"/>
    <w:rsid w:val="00AD17B7"/>
    <w:rsid w:val="00AD2EAF"/>
    <w:rsid w:val="00AD300A"/>
    <w:rsid w:val="00AD456D"/>
    <w:rsid w:val="00AD4B2A"/>
    <w:rsid w:val="00AD4DC1"/>
    <w:rsid w:val="00AD5FC2"/>
    <w:rsid w:val="00AD6553"/>
    <w:rsid w:val="00AD6B77"/>
    <w:rsid w:val="00AD73CF"/>
    <w:rsid w:val="00AE09FE"/>
    <w:rsid w:val="00AE0D87"/>
    <w:rsid w:val="00AE166B"/>
    <w:rsid w:val="00AE2602"/>
    <w:rsid w:val="00AE3BD7"/>
    <w:rsid w:val="00AE3C6E"/>
    <w:rsid w:val="00AE4313"/>
    <w:rsid w:val="00AE4481"/>
    <w:rsid w:val="00AE461D"/>
    <w:rsid w:val="00AE47ED"/>
    <w:rsid w:val="00AE54C3"/>
    <w:rsid w:val="00AE6431"/>
    <w:rsid w:val="00AE6EA8"/>
    <w:rsid w:val="00AE6FC1"/>
    <w:rsid w:val="00AE728E"/>
    <w:rsid w:val="00AE7397"/>
    <w:rsid w:val="00AF0F16"/>
    <w:rsid w:val="00AF1434"/>
    <w:rsid w:val="00AF1CFA"/>
    <w:rsid w:val="00AF4709"/>
    <w:rsid w:val="00AF4837"/>
    <w:rsid w:val="00AF4F67"/>
    <w:rsid w:val="00AF5794"/>
    <w:rsid w:val="00AF615F"/>
    <w:rsid w:val="00AF6A4C"/>
    <w:rsid w:val="00AF73B6"/>
    <w:rsid w:val="00AF788E"/>
    <w:rsid w:val="00B00F5C"/>
    <w:rsid w:val="00B0177A"/>
    <w:rsid w:val="00B0182A"/>
    <w:rsid w:val="00B01D8B"/>
    <w:rsid w:val="00B0269F"/>
    <w:rsid w:val="00B02841"/>
    <w:rsid w:val="00B02C82"/>
    <w:rsid w:val="00B0390E"/>
    <w:rsid w:val="00B03E17"/>
    <w:rsid w:val="00B04FD0"/>
    <w:rsid w:val="00B057BA"/>
    <w:rsid w:val="00B065C2"/>
    <w:rsid w:val="00B12930"/>
    <w:rsid w:val="00B1394A"/>
    <w:rsid w:val="00B14271"/>
    <w:rsid w:val="00B148E5"/>
    <w:rsid w:val="00B15203"/>
    <w:rsid w:val="00B159F4"/>
    <w:rsid w:val="00B163E1"/>
    <w:rsid w:val="00B16888"/>
    <w:rsid w:val="00B16993"/>
    <w:rsid w:val="00B17888"/>
    <w:rsid w:val="00B20175"/>
    <w:rsid w:val="00B20868"/>
    <w:rsid w:val="00B20BA5"/>
    <w:rsid w:val="00B2114E"/>
    <w:rsid w:val="00B21193"/>
    <w:rsid w:val="00B216A6"/>
    <w:rsid w:val="00B221EB"/>
    <w:rsid w:val="00B225AB"/>
    <w:rsid w:val="00B22963"/>
    <w:rsid w:val="00B22D78"/>
    <w:rsid w:val="00B22D88"/>
    <w:rsid w:val="00B233D7"/>
    <w:rsid w:val="00B23BF9"/>
    <w:rsid w:val="00B25ED7"/>
    <w:rsid w:val="00B2679A"/>
    <w:rsid w:val="00B27079"/>
    <w:rsid w:val="00B2725A"/>
    <w:rsid w:val="00B30BA1"/>
    <w:rsid w:val="00B30C38"/>
    <w:rsid w:val="00B30D2E"/>
    <w:rsid w:val="00B31607"/>
    <w:rsid w:val="00B32FA2"/>
    <w:rsid w:val="00B3371A"/>
    <w:rsid w:val="00B35732"/>
    <w:rsid w:val="00B35A64"/>
    <w:rsid w:val="00B360F3"/>
    <w:rsid w:val="00B36994"/>
    <w:rsid w:val="00B36A1F"/>
    <w:rsid w:val="00B37181"/>
    <w:rsid w:val="00B40881"/>
    <w:rsid w:val="00B40E27"/>
    <w:rsid w:val="00B41356"/>
    <w:rsid w:val="00B4224A"/>
    <w:rsid w:val="00B42B27"/>
    <w:rsid w:val="00B42F26"/>
    <w:rsid w:val="00B43AF1"/>
    <w:rsid w:val="00B44D37"/>
    <w:rsid w:val="00B45205"/>
    <w:rsid w:val="00B45DF7"/>
    <w:rsid w:val="00B47AEF"/>
    <w:rsid w:val="00B503F4"/>
    <w:rsid w:val="00B50870"/>
    <w:rsid w:val="00B528BD"/>
    <w:rsid w:val="00B538C1"/>
    <w:rsid w:val="00B53B06"/>
    <w:rsid w:val="00B53D91"/>
    <w:rsid w:val="00B53ED5"/>
    <w:rsid w:val="00B53F7E"/>
    <w:rsid w:val="00B54333"/>
    <w:rsid w:val="00B548CD"/>
    <w:rsid w:val="00B5491A"/>
    <w:rsid w:val="00B549D2"/>
    <w:rsid w:val="00B55683"/>
    <w:rsid w:val="00B55A18"/>
    <w:rsid w:val="00B55BEF"/>
    <w:rsid w:val="00B55D14"/>
    <w:rsid w:val="00B5612E"/>
    <w:rsid w:val="00B56D6E"/>
    <w:rsid w:val="00B57DF9"/>
    <w:rsid w:val="00B57F7F"/>
    <w:rsid w:val="00B6070A"/>
    <w:rsid w:val="00B6443F"/>
    <w:rsid w:val="00B64EB2"/>
    <w:rsid w:val="00B65208"/>
    <w:rsid w:val="00B666A8"/>
    <w:rsid w:val="00B66CE9"/>
    <w:rsid w:val="00B67E5C"/>
    <w:rsid w:val="00B71E8B"/>
    <w:rsid w:val="00B72FEB"/>
    <w:rsid w:val="00B73799"/>
    <w:rsid w:val="00B74676"/>
    <w:rsid w:val="00B7574E"/>
    <w:rsid w:val="00B76F05"/>
    <w:rsid w:val="00B776EA"/>
    <w:rsid w:val="00B80A3D"/>
    <w:rsid w:val="00B81800"/>
    <w:rsid w:val="00B821D0"/>
    <w:rsid w:val="00B82A38"/>
    <w:rsid w:val="00B82E74"/>
    <w:rsid w:val="00B82F44"/>
    <w:rsid w:val="00B83282"/>
    <w:rsid w:val="00B833AE"/>
    <w:rsid w:val="00B83673"/>
    <w:rsid w:val="00B836F9"/>
    <w:rsid w:val="00B83860"/>
    <w:rsid w:val="00B83A0F"/>
    <w:rsid w:val="00B83D82"/>
    <w:rsid w:val="00B85943"/>
    <w:rsid w:val="00B8739A"/>
    <w:rsid w:val="00B874B9"/>
    <w:rsid w:val="00B8755A"/>
    <w:rsid w:val="00B911A0"/>
    <w:rsid w:val="00B91BAE"/>
    <w:rsid w:val="00B92474"/>
    <w:rsid w:val="00B9248E"/>
    <w:rsid w:val="00B929D8"/>
    <w:rsid w:val="00B934EF"/>
    <w:rsid w:val="00B9416F"/>
    <w:rsid w:val="00B9589F"/>
    <w:rsid w:val="00B96762"/>
    <w:rsid w:val="00B9775A"/>
    <w:rsid w:val="00BA0272"/>
    <w:rsid w:val="00BA033E"/>
    <w:rsid w:val="00BA12DD"/>
    <w:rsid w:val="00BA241E"/>
    <w:rsid w:val="00BA28DB"/>
    <w:rsid w:val="00BA3C8F"/>
    <w:rsid w:val="00BA5003"/>
    <w:rsid w:val="00BA5B1B"/>
    <w:rsid w:val="00BA5BA2"/>
    <w:rsid w:val="00BA6B94"/>
    <w:rsid w:val="00BA775E"/>
    <w:rsid w:val="00BA78E4"/>
    <w:rsid w:val="00BA790E"/>
    <w:rsid w:val="00BB1397"/>
    <w:rsid w:val="00BB1F0B"/>
    <w:rsid w:val="00BB2BC4"/>
    <w:rsid w:val="00BB30AC"/>
    <w:rsid w:val="00BB3F7E"/>
    <w:rsid w:val="00BB40DF"/>
    <w:rsid w:val="00BB46AB"/>
    <w:rsid w:val="00BB4927"/>
    <w:rsid w:val="00BB4C31"/>
    <w:rsid w:val="00BB4D1E"/>
    <w:rsid w:val="00BB51DA"/>
    <w:rsid w:val="00BB7A96"/>
    <w:rsid w:val="00BB7C35"/>
    <w:rsid w:val="00BB7F06"/>
    <w:rsid w:val="00BB7F1F"/>
    <w:rsid w:val="00BC166E"/>
    <w:rsid w:val="00BC1866"/>
    <w:rsid w:val="00BC2F74"/>
    <w:rsid w:val="00BC38B2"/>
    <w:rsid w:val="00BC38CA"/>
    <w:rsid w:val="00BC3F4E"/>
    <w:rsid w:val="00BC438A"/>
    <w:rsid w:val="00BC44F0"/>
    <w:rsid w:val="00BC4724"/>
    <w:rsid w:val="00BC551A"/>
    <w:rsid w:val="00BC5F38"/>
    <w:rsid w:val="00BC7339"/>
    <w:rsid w:val="00BC7DA3"/>
    <w:rsid w:val="00BD03B1"/>
    <w:rsid w:val="00BD2305"/>
    <w:rsid w:val="00BD24AE"/>
    <w:rsid w:val="00BD28C9"/>
    <w:rsid w:val="00BD32CF"/>
    <w:rsid w:val="00BD3C2C"/>
    <w:rsid w:val="00BD45DA"/>
    <w:rsid w:val="00BD67E4"/>
    <w:rsid w:val="00BD7740"/>
    <w:rsid w:val="00BE0560"/>
    <w:rsid w:val="00BE0AF7"/>
    <w:rsid w:val="00BE0E56"/>
    <w:rsid w:val="00BE17CA"/>
    <w:rsid w:val="00BE219E"/>
    <w:rsid w:val="00BE3E72"/>
    <w:rsid w:val="00BE51B2"/>
    <w:rsid w:val="00BE544A"/>
    <w:rsid w:val="00BE5B2F"/>
    <w:rsid w:val="00BE5D93"/>
    <w:rsid w:val="00BE6935"/>
    <w:rsid w:val="00BE69DA"/>
    <w:rsid w:val="00BE6F85"/>
    <w:rsid w:val="00BE7371"/>
    <w:rsid w:val="00BF1270"/>
    <w:rsid w:val="00BF1991"/>
    <w:rsid w:val="00BF24DE"/>
    <w:rsid w:val="00BF459E"/>
    <w:rsid w:val="00BF5CA4"/>
    <w:rsid w:val="00C01F48"/>
    <w:rsid w:val="00C02DCA"/>
    <w:rsid w:val="00C0358E"/>
    <w:rsid w:val="00C04777"/>
    <w:rsid w:val="00C04A3E"/>
    <w:rsid w:val="00C0526D"/>
    <w:rsid w:val="00C05EB9"/>
    <w:rsid w:val="00C06AD4"/>
    <w:rsid w:val="00C07340"/>
    <w:rsid w:val="00C07E8F"/>
    <w:rsid w:val="00C108D9"/>
    <w:rsid w:val="00C10DF6"/>
    <w:rsid w:val="00C113BE"/>
    <w:rsid w:val="00C11F28"/>
    <w:rsid w:val="00C123AB"/>
    <w:rsid w:val="00C127D7"/>
    <w:rsid w:val="00C12FC8"/>
    <w:rsid w:val="00C145D7"/>
    <w:rsid w:val="00C148E6"/>
    <w:rsid w:val="00C15883"/>
    <w:rsid w:val="00C15A59"/>
    <w:rsid w:val="00C15B27"/>
    <w:rsid w:val="00C165A3"/>
    <w:rsid w:val="00C16C48"/>
    <w:rsid w:val="00C2013C"/>
    <w:rsid w:val="00C2038D"/>
    <w:rsid w:val="00C20F00"/>
    <w:rsid w:val="00C22048"/>
    <w:rsid w:val="00C23934"/>
    <w:rsid w:val="00C2405B"/>
    <w:rsid w:val="00C248DA"/>
    <w:rsid w:val="00C24951"/>
    <w:rsid w:val="00C25B6F"/>
    <w:rsid w:val="00C25F8C"/>
    <w:rsid w:val="00C26504"/>
    <w:rsid w:val="00C279B9"/>
    <w:rsid w:val="00C31E57"/>
    <w:rsid w:val="00C327DA"/>
    <w:rsid w:val="00C32B67"/>
    <w:rsid w:val="00C3347C"/>
    <w:rsid w:val="00C35F11"/>
    <w:rsid w:val="00C3607F"/>
    <w:rsid w:val="00C365C0"/>
    <w:rsid w:val="00C36B4C"/>
    <w:rsid w:val="00C3768C"/>
    <w:rsid w:val="00C37A8C"/>
    <w:rsid w:val="00C406E5"/>
    <w:rsid w:val="00C41931"/>
    <w:rsid w:val="00C4363F"/>
    <w:rsid w:val="00C4372E"/>
    <w:rsid w:val="00C43B19"/>
    <w:rsid w:val="00C43F3B"/>
    <w:rsid w:val="00C44168"/>
    <w:rsid w:val="00C45021"/>
    <w:rsid w:val="00C4552B"/>
    <w:rsid w:val="00C47B44"/>
    <w:rsid w:val="00C502A3"/>
    <w:rsid w:val="00C5175E"/>
    <w:rsid w:val="00C51925"/>
    <w:rsid w:val="00C52DC4"/>
    <w:rsid w:val="00C53C34"/>
    <w:rsid w:val="00C55172"/>
    <w:rsid w:val="00C55A8A"/>
    <w:rsid w:val="00C56F32"/>
    <w:rsid w:val="00C576FA"/>
    <w:rsid w:val="00C57D9D"/>
    <w:rsid w:val="00C61BFB"/>
    <w:rsid w:val="00C61F71"/>
    <w:rsid w:val="00C620FD"/>
    <w:rsid w:val="00C62B81"/>
    <w:rsid w:val="00C631E9"/>
    <w:rsid w:val="00C637FF"/>
    <w:rsid w:val="00C65ED7"/>
    <w:rsid w:val="00C67002"/>
    <w:rsid w:val="00C67178"/>
    <w:rsid w:val="00C67478"/>
    <w:rsid w:val="00C67CC3"/>
    <w:rsid w:val="00C700CF"/>
    <w:rsid w:val="00C705A7"/>
    <w:rsid w:val="00C71287"/>
    <w:rsid w:val="00C71CBA"/>
    <w:rsid w:val="00C72745"/>
    <w:rsid w:val="00C738C3"/>
    <w:rsid w:val="00C73EEA"/>
    <w:rsid w:val="00C7459D"/>
    <w:rsid w:val="00C748DB"/>
    <w:rsid w:val="00C7492A"/>
    <w:rsid w:val="00C74E01"/>
    <w:rsid w:val="00C75397"/>
    <w:rsid w:val="00C760AF"/>
    <w:rsid w:val="00C760E9"/>
    <w:rsid w:val="00C7655D"/>
    <w:rsid w:val="00C7697B"/>
    <w:rsid w:val="00C80995"/>
    <w:rsid w:val="00C812C6"/>
    <w:rsid w:val="00C821CA"/>
    <w:rsid w:val="00C8224A"/>
    <w:rsid w:val="00C826C5"/>
    <w:rsid w:val="00C826F4"/>
    <w:rsid w:val="00C83486"/>
    <w:rsid w:val="00C83AE6"/>
    <w:rsid w:val="00C83CE2"/>
    <w:rsid w:val="00C845FD"/>
    <w:rsid w:val="00C8503E"/>
    <w:rsid w:val="00C85978"/>
    <w:rsid w:val="00C85EC1"/>
    <w:rsid w:val="00C8686F"/>
    <w:rsid w:val="00C871C7"/>
    <w:rsid w:val="00C872B4"/>
    <w:rsid w:val="00C909F1"/>
    <w:rsid w:val="00C93CD3"/>
    <w:rsid w:val="00C93D8D"/>
    <w:rsid w:val="00C94961"/>
    <w:rsid w:val="00C94E14"/>
    <w:rsid w:val="00C96162"/>
    <w:rsid w:val="00C96BDC"/>
    <w:rsid w:val="00C96FFB"/>
    <w:rsid w:val="00C97C3E"/>
    <w:rsid w:val="00CA03FB"/>
    <w:rsid w:val="00CA0916"/>
    <w:rsid w:val="00CA1325"/>
    <w:rsid w:val="00CA1B38"/>
    <w:rsid w:val="00CA20A4"/>
    <w:rsid w:val="00CA20FF"/>
    <w:rsid w:val="00CA26DD"/>
    <w:rsid w:val="00CA2F6C"/>
    <w:rsid w:val="00CA2FAE"/>
    <w:rsid w:val="00CA35ED"/>
    <w:rsid w:val="00CA43D0"/>
    <w:rsid w:val="00CA76EE"/>
    <w:rsid w:val="00CB094D"/>
    <w:rsid w:val="00CB0A07"/>
    <w:rsid w:val="00CB0A3A"/>
    <w:rsid w:val="00CB1B22"/>
    <w:rsid w:val="00CB1C67"/>
    <w:rsid w:val="00CB43DF"/>
    <w:rsid w:val="00CB4A5C"/>
    <w:rsid w:val="00CB50C9"/>
    <w:rsid w:val="00CB5104"/>
    <w:rsid w:val="00CB53C4"/>
    <w:rsid w:val="00CB5DDC"/>
    <w:rsid w:val="00CB60D6"/>
    <w:rsid w:val="00CB65D6"/>
    <w:rsid w:val="00CB77D2"/>
    <w:rsid w:val="00CC0228"/>
    <w:rsid w:val="00CC03E2"/>
    <w:rsid w:val="00CC0C8C"/>
    <w:rsid w:val="00CC107E"/>
    <w:rsid w:val="00CC1708"/>
    <w:rsid w:val="00CC1797"/>
    <w:rsid w:val="00CC1C7C"/>
    <w:rsid w:val="00CC2180"/>
    <w:rsid w:val="00CC26CB"/>
    <w:rsid w:val="00CC284E"/>
    <w:rsid w:val="00CC2CC3"/>
    <w:rsid w:val="00CC324D"/>
    <w:rsid w:val="00CC3C28"/>
    <w:rsid w:val="00CC3D6E"/>
    <w:rsid w:val="00CC402D"/>
    <w:rsid w:val="00CC591A"/>
    <w:rsid w:val="00CC62D6"/>
    <w:rsid w:val="00CC6403"/>
    <w:rsid w:val="00CC6F19"/>
    <w:rsid w:val="00CC6FD0"/>
    <w:rsid w:val="00CC77DD"/>
    <w:rsid w:val="00CC7F38"/>
    <w:rsid w:val="00CD1A54"/>
    <w:rsid w:val="00CD2617"/>
    <w:rsid w:val="00CD2BAA"/>
    <w:rsid w:val="00CD3FC1"/>
    <w:rsid w:val="00CD57AF"/>
    <w:rsid w:val="00CD5A5B"/>
    <w:rsid w:val="00CD61A7"/>
    <w:rsid w:val="00CD7D55"/>
    <w:rsid w:val="00CD7E02"/>
    <w:rsid w:val="00CD7FC5"/>
    <w:rsid w:val="00CE03C3"/>
    <w:rsid w:val="00CE04C2"/>
    <w:rsid w:val="00CE05B4"/>
    <w:rsid w:val="00CE1632"/>
    <w:rsid w:val="00CE1BE7"/>
    <w:rsid w:val="00CE213B"/>
    <w:rsid w:val="00CE2ADA"/>
    <w:rsid w:val="00CE2B99"/>
    <w:rsid w:val="00CE36A7"/>
    <w:rsid w:val="00CE3DAB"/>
    <w:rsid w:val="00CE4DDA"/>
    <w:rsid w:val="00CE6089"/>
    <w:rsid w:val="00CE613E"/>
    <w:rsid w:val="00CF0A52"/>
    <w:rsid w:val="00CF23A5"/>
    <w:rsid w:val="00CF248C"/>
    <w:rsid w:val="00CF2E3E"/>
    <w:rsid w:val="00CF3FC6"/>
    <w:rsid w:val="00CF43E4"/>
    <w:rsid w:val="00CF7651"/>
    <w:rsid w:val="00CF77A6"/>
    <w:rsid w:val="00D002E4"/>
    <w:rsid w:val="00D0041E"/>
    <w:rsid w:val="00D01146"/>
    <w:rsid w:val="00D011C5"/>
    <w:rsid w:val="00D01821"/>
    <w:rsid w:val="00D01D98"/>
    <w:rsid w:val="00D02088"/>
    <w:rsid w:val="00D029AE"/>
    <w:rsid w:val="00D02FEB"/>
    <w:rsid w:val="00D03834"/>
    <w:rsid w:val="00D04031"/>
    <w:rsid w:val="00D041B7"/>
    <w:rsid w:val="00D04CD4"/>
    <w:rsid w:val="00D054FB"/>
    <w:rsid w:val="00D058F6"/>
    <w:rsid w:val="00D079D4"/>
    <w:rsid w:val="00D07C3A"/>
    <w:rsid w:val="00D10464"/>
    <w:rsid w:val="00D11AA2"/>
    <w:rsid w:val="00D11C37"/>
    <w:rsid w:val="00D120FC"/>
    <w:rsid w:val="00D128C0"/>
    <w:rsid w:val="00D12F51"/>
    <w:rsid w:val="00D1339A"/>
    <w:rsid w:val="00D134A4"/>
    <w:rsid w:val="00D13E63"/>
    <w:rsid w:val="00D14F70"/>
    <w:rsid w:val="00D1502E"/>
    <w:rsid w:val="00D16640"/>
    <w:rsid w:val="00D174CF"/>
    <w:rsid w:val="00D2031F"/>
    <w:rsid w:val="00D2054F"/>
    <w:rsid w:val="00D21534"/>
    <w:rsid w:val="00D2242B"/>
    <w:rsid w:val="00D225AC"/>
    <w:rsid w:val="00D235FE"/>
    <w:rsid w:val="00D237E8"/>
    <w:rsid w:val="00D242AB"/>
    <w:rsid w:val="00D24DAC"/>
    <w:rsid w:val="00D25EFE"/>
    <w:rsid w:val="00D2758B"/>
    <w:rsid w:val="00D30C65"/>
    <w:rsid w:val="00D30CB9"/>
    <w:rsid w:val="00D31920"/>
    <w:rsid w:val="00D332AE"/>
    <w:rsid w:val="00D3351C"/>
    <w:rsid w:val="00D34414"/>
    <w:rsid w:val="00D344C0"/>
    <w:rsid w:val="00D3461C"/>
    <w:rsid w:val="00D348D0"/>
    <w:rsid w:val="00D352C8"/>
    <w:rsid w:val="00D35A5B"/>
    <w:rsid w:val="00D37378"/>
    <w:rsid w:val="00D4005A"/>
    <w:rsid w:val="00D40CFF"/>
    <w:rsid w:val="00D414CD"/>
    <w:rsid w:val="00D4198D"/>
    <w:rsid w:val="00D42841"/>
    <w:rsid w:val="00D42CCA"/>
    <w:rsid w:val="00D435EF"/>
    <w:rsid w:val="00D43904"/>
    <w:rsid w:val="00D44A6B"/>
    <w:rsid w:val="00D44C45"/>
    <w:rsid w:val="00D44FD2"/>
    <w:rsid w:val="00D454B9"/>
    <w:rsid w:val="00D4677A"/>
    <w:rsid w:val="00D47527"/>
    <w:rsid w:val="00D5082A"/>
    <w:rsid w:val="00D52CEE"/>
    <w:rsid w:val="00D52CF6"/>
    <w:rsid w:val="00D53748"/>
    <w:rsid w:val="00D53B47"/>
    <w:rsid w:val="00D53FA6"/>
    <w:rsid w:val="00D55562"/>
    <w:rsid w:val="00D56E87"/>
    <w:rsid w:val="00D5726C"/>
    <w:rsid w:val="00D57298"/>
    <w:rsid w:val="00D57E1C"/>
    <w:rsid w:val="00D60AD8"/>
    <w:rsid w:val="00D61EF0"/>
    <w:rsid w:val="00D62EB9"/>
    <w:rsid w:val="00D63B4E"/>
    <w:rsid w:val="00D64B38"/>
    <w:rsid w:val="00D64B60"/>
    <w:rsid w:val="00D64EB6"/>
    <w:rsid w:val="00D65340"/>
    <w:rsid w:val="00D66038"/>
    <w:rsid w:val="00D660C5"/>
    <w:rsid w:val="00D6710C"/>
    <w:rsid w:val="00D70DFA"/>
    <w:rsid w:val="00D72742"/>
    <w:rsid w:val="00D7284E"/>
    <w:rsid w:val="00D73166"/>
    <w:rsid w:val="00D754FD"/>
    <w:rsid w:val="00D75D72"/>
    <w:rsid w:val="00D76837"/>
    <w:rsid w:val="00D76A7F"/>
    <w:rsid w:val="00D7779F"/>
    <w:rsid w:val="00D77D49"/>
    <w:rsid w:val="00D80240"/>
    <w:rsid w:val="00D805AC"/>
    <w:rsid w:val="00D810C7"/>
    <w:rsid w:val="00D82024"/>
    <w:rsid w:val="00D8238E"/>
    <w:rsid w:val="00D827A4"/>
    <w:rsid w:val="00D83D0C"/>
    <w:rsid w:val="00D83E9A"/>
    <w:rsid w:val="00D83F04"/>
    <w:rsid w:val="00D83FA2"/>
    <w:rsid w:val="00D84798"/>
    <w:rsid w:val="00D85153"/>
    <w:rsid w:val="00D859B6"/>
    <w:rsid w:val="00D85FC0"/>
    <w:rsid w:val="00D865CA"/>
    <w:rsid w:val="00D86772"/>
    <w:rsid w:val="00D86994"/>
    <w:rsid w:val="00D86A06"/>
    <w:rsid w:val="00D87127"/>
    <w:rsid w:val="00D876CE"/>
    <w:rsid w:val="00D87F34"/>
    <w:rsid w:val="00D9070D"/>
    <w:rsid w:val="00D916D8"/>
    <w:rsid w:val="00D919F5"/>
    <w:rsid w:val="00D91F5B"/>
    <w:rsid w:val="00D92518"/>
    <w:rsid w:val="00D92CB6"/>
    <w:rsid w:val="00D9356B"/>
    <w:rsid w:val="00D93DD3"/>
    <w:rsid w:val="00D9545F"/>
    <w:rsid w:val="00D95AD7"/>
    <w:rsid w:val="00D96529"/>
    <w:rsid w:val="00D9742B"/>
    <w:rsid w:val="00D97862"/>
    <w:rsid w:val="00DA1204"/>
    <w:rsid w:val="00DA16B6"/>
    <w:rsid w:val="00DA1CEC"/>
    <w:rsid w:val="00DA2223"/>
    <w:rsid w:val="00DA225A"/>
    <w:rsid w:val="00DA326C"/>
    <w:rsid w:val="00DA49BC"/>
    <w:rsid w:val="00DA5CC0"/>
    <w:rsid w:val="00DA653C"/>
    <w:rsid w:val="00DA6787"/>
    <w:rsid w:val="00DA6E17"/>
    <w:rsid w:val="00DA70B8"/>
    <w:rsid w:val="00DA74F7"/>
    <w:rsid w:val="00DA7BFC"/>
    <w:rsid w:val="00DB09B5"/>
    <w:rsid w:val="00DB1C9D"/>
    <w:rsid w:val="00DB33CE"/>
    <w:rsid w:val="00DB3707"/>
    <w:rsid w:val="00DB3865"/>
    <w:rsid w:val="00DB494F"/>
    <w:rsid w:val="00DB4D31"/>
    <w:rsid w:val="00DB568B"/>
    <w:rsid w:val="00DB61D1"/>
    <w:rsid w:val="00DB67BB"/>
    <w:rsid w:val="00DB6ECB"/>
    <w:rsid w:val="00DB756A"/>
    <w:rsid w:val="00DB7EF7"/>
    <w:rsid w:val="00DC0618"/>
    <w:rsid w:val="00DC1291"/>
    <w:rsid w:val="00DC1D3E"/>
    <w:rsid w:val="00DC22CD"/>
    <w:rsid w:val="00DC25CD"/>
    <w:rsid w:val="00DC25FB"/>
    <w:rsid w:val="00DC2863"/>
    <w:rsid w:val="00DC36DD"/>
    <w:rsid w:val="00DC3EF4"/>
    <w:rsid w:val="00DC3F9F"/>
    <w:rsid w:val="00DC43CA"/>
    <w:rsid w:val="00DC45A2"/>
    <w:rsid w:val="00DD03F0"/>
    <w:rsid w:val="00DD0C52"/>
    <w:rsid w:val="00DD0CC9"/>
    <w:rsid w:val="00DD20E2"/>
    <w:rsid w:val="00DD3803"/>
    <w:rsid w:val="00DD437B"/>
    <w:rsid w:val="00DD465A"/>
    <w:rsid w:val="00DD4A4E"/>
    <w:rsid w:val="00DD566A"/>
    <w:rsid w:val="00DD56FF"/>
    <w:rsid w:val="00DD61E8"/>
    <w:rsid w:val="00DD7155"/>
    <w:rsid w:val="00DD7387"/>
    <w:rsid w:val="00DD791F"/>
    <w:rsid w:val="00DD7D0C"/>
    <w:rsid w:val="00DD7D6C"/>
    <w:rsid w:val="00DE0513"/>
    <w:rsid w:val="00DE0781"/>
    <w:rsid w:val="00DE0AE5"/>
    <w:rsid w:val="00DE0B46"/>
    <w:rsid w:val="00DE1287"/>
    <w:rsid w:val="00DE1DA2"/>
    <w:rsid w:val="00DE1FC1"/>
    <w:rsid w:val="00DE22C9"/>
    <w:rsid w:val="00DE2471"/>
    <w:rsid w:val="00DE24DB"/>
    <w:rsid w:val="00DE2712"/>
    <w:rsid w:val="00DE27F2"/>
    <w:rsid w:val="00DE2A29"/>
    <w:rsid w:val="00DE2F0A"/>
    <w:rsid w:val="00DE32CA"/>
    <w:rsid w:val="00DE3395"/>
    <w:rsid w:val="00DE4BA4"/>
    <w:rsid w:val="00DE5C43"/>
    <w:rsid w:val="00DE5F62"/>
    <w:rsid w:val="00DE6B8A"/>
    <w:rsid w:val="00DE732F"/>
    <w:rsid w:val="00DE7A9B"/>
    <w:rsid w:val="00DF1191"/>
    <w:rsid w:val="00DF1551"/>
    <w:rsid w:val="00DF2382"/>
    <w:rsid w:val="00DF24AC"/>
    <w:rsid w:val="00DF2A82"/>
    <w:rsid w:val="00DF30B6"/>
    <w:rsid w:val="00DF3386"/>
    <w:rsid w:val="00DF3705"/>
    <w:rsid w:val="00DF4D98"/>
    <w:rsid w:val="00DF52F5"/>
    <w:rsid w:val="00DF653D"/>
    <w:rsid w:val="00DF6CBE"/>
    <w:rsid w:val="00DF6F82"/>
    <w:rsid w:val="00DF7E51"/>
    <w:rsid w:val="00DF7E94"/>
    <w:rsid w:val="00E00F29"/>
    <w:rsid w:val="00E014F7"/>
    <w:rsid w:val="00E019A9"/>
    <w:rsid w:val="00E01A8D"/>
    <w:rsid w:val="00E02540"/>
    <w:rsid w:val="00E02A9B"/>
    <w:rsid w:val="00E03239"/>
    <w:rsid w:val="00E03241"/>
    <w:rsid w:val="00E0450D"/>
    <w:rsid w:val="00E05306"/>
    <w:rsid w:val="00E053A9"/>
    <w:rsid w:val="00E05EC5"/>
    <w:rsid w:val="00E05EE7"/>
    <w:rsid w:val="00E06F1D"/>
    <w:rsid w:val="00E1114E"/>
    <w:rsid w:val="00E120D3"/>
    <w:rsid w:val="00E125AB"/>
    <w:rsid w:val="00E148DF"/>
    <w:rsid w:val="00E14B9A"/>
    <w:rsid w:val="00E15A57"/>
    <w:rsid w:val="00E16910"/>
    <w:rsid w:val="00E16BC6"/>
    <w:rsid w:val="00E17B54"/>
    <w:rsid w:val="00E17F9E"/>
    <w:rsid w:val="00E20E8F"/>
    <w:rsid w:val="00E21535"/>
    <w:rsid w:val="00E21D02"/>
    <w:rsid w:val="00E21FC4"/>
    <w:rsid w:val="00E23516"/>
    <w:rsid w:val="00E23FAD"/>
    <w:rsid w:val="00E24E26"/>
    <w:rsid w:val="00E26DF5"/>
    <w:rsid w:val="00E27DEC"/>
    <w:rsid w:val="00E3070B"/>
    <w:rsid w:val="00E3131D"/>
    <w:rsid w:val="00E31CAD"/>
    <w:rsid w:val="00E31EF1"/>
    <w:rsid w:val="00E326F4"/>
    <w:rsid w:val="00E32DF1"/>
    <w:rsid w:val="00E32EE1"/>
    <w:rsid w:val="00E33247"/>
    <w:rsid w:val="00E33275"/>
    <w:rsid w:val="00E33B7C"/>
    <w:rsid w:val="00E347A7"/>
    <w:rsid w:val="00E34854"/>
    <w:rsid w:val="00E3541B"/>
    <w:rsid w:val="00E35B50"/>
    <w:rsid w:val="00E35EE8"/>
    <w:rsid w:val="00E375DD"/>
    <w:rsid w:val="00E4021D"/>
    <w:rsid w:val="00E419A0"/>
    <w:rsid w:val="00E43B86"/>
    <w:rsid w:val="00E43BE0"/>
    <w:rsid w:val="00E45178"/>
    <w:rsid w:val="00E47892"/>
    <w:rsid w:val="00E50423"/>
    <w:rsid w:val="00E50B4F"/>
    <w:rsid w:val="00E50BED"/>
    <w:rsid w:val="00E5130F"/>
    <w:rsid w:val="00E53FDA"/>
    <w:rsid w:val="00E540E9"/>
    <w:rsid w:val="00E54169"/>
    <w:rsid w:val="00E5433D"/>
    <w:rsid w:val="00E54738"/>
    <w:rsid w:val="00E54E5F"/>
    <w:rsid w:val="00E55299"/>
    <w:rsid w:val="00E5594D"/>
    <w:rsid w:val="00E55A1C"/>
    <w:rsid w:val="00E55BF8"/>
    <w:rsid w:val="00E55C6E"/>
    <w:rsid w:val="00E563E2"/>
    <w:rsid w:val="00E568FF"/>
    <w:rsid w:val="00E56CD5"/>
    <w:rsid w:val="00E57118"/>
    <w:rsid w:val="00E57DF6"/>
    <w:rsid w:val="00E57F98"/>
    <w:rsid w:val="00E604BE"/>
    <w:rsid w:val="00E605F2"/>
    <w:rsid w:val="00E615DF"/>
    <w:rsid w:val="00E61617"/>
    <w:rsid w:val="00E62190"/>
    <w:rsid w:val="00E6333D"/>
    <w:rsid w:val="00E645DB"/>
    <w:rsid w:val="00E66189"/>
    <w:rsid w:val="00E66222"/>
    <w:rsid w:val="00E66BC3"/>
    <w:rsid w:val="00E66F3E"/>
    <w:rsid w:val="00E7021E"/>
    <w:rsid w:val="00E70C16"/>
    <w:rsid w:val="00E70D40"/>
    <w:rsid w:val="00E71527"/>
    <w:rsid w:val="00E7188B"/>
    <w:rsid w:val="00E72303"/>
    <w:rsid w:val="00E72507"/>
    <w:rsid w:val="00E739B1"/>
    <w:rsid w:val="00E73E9B"/>
    <w:rsid w:val="00E74590"/>
    <w:rsid w:val="00E74B3C"/>
    <w:rsid w:val="00E751B1"/>
    <w:rsid w:val="00E7551E"/>
    <w:rsid w:val="00E756C5"/>
    <w:rsid w:val="00E75F78"/>
    <w:rsid w:val="00E76C6E"/>
    <w:rsid w:val="00E7710D"/>
    <w:rsid w:val="00E7767F"/>
    <w:rsid w:val="00E77DB8"/>
    <w:rsid w:val="00E80086"/>
    <w:rsid w:val="00E80645"/>
    <w:rsid w:val="00E8154E"/>
    <w:rsid w:val="00E81ED0"/>
    <w:rsid w:val="00E8269C"/>
    <w:rsid w:val="00E82767"/>
    <w:rsid w:val="00E84029"/>
    <w:rsid w:val="00E840A1"/>
    <w:rsid w:val="00E8670A"/>
    <w:rsid w:val="00E869BB"/>
    <w:rsid w:val="00E91441"/>
    <w:rsid w:val="00E92EAD"/>
    <w:rsid w:val="00E93246"/>
    <w:rsid w:val="00E9352B"/>
    <w:rsid w:val="00E93548"/>
    <w:rsid w:val="00E942C1"/>
    <w:rsid w:val="00E94BF9"/>
    <w:rsid w:val="00E95546"/>
    <w:rsid w:val="00E955ED"/>
    <w:rsid w:val="00E95FE2"/>
    <w:rsid w:val="00E96094"/>
    <w:rsid w:val="00E96C00"/>
    <w:rsid w:val="00E97839"/>
    <w:rsid w:val="00E978B6"/>
    <w:rsid w:val="00E97DAE"/>
    <w:rsid w:val="00EA02C4"/>
    <w:rsid w:val="00EA10EC"/>
    <w:rsid w:val="00EA14D6"/>
    <w:rsid w:val="00EA1583"/>
    <w:rsid w:val="00EA2517"/>
    <w:rsid w:val="00EA2751"/>
    <w:rsid w:val="00EA283E"/>
    <w:rsid w:val="00EA2D85"/>
    <w:rsid w:val="00EA3135"/>
    <w:rsid w:val="00EA3182"/>
    <w:rsid w:val="00EA50B7"/>
    <w:rsid w:val="00EA5953"/>
    <w:rsid w:val="00EA5D59"/>
    <w:rsid w:val="00EA6508"/>
    <w:rsid w:val="00EA6FD7"/>
    <w:rsid w:val="00EA7224"/>
    <w:rsid w:val="00EA7848"/>
    <w:rsid w:val="00EB0CF2"/>
    <w:rsid w:val="00EB162B"/>
    <w:rsid w:val="00EB23AA"/>
    <w:rsid w:val="00EB3234"/>
    <w:rsid w:val="00EB3459"/>
    <w:rsid w:val="00EB34C1"/>
    <w:rsid w:val="00EB3684"/>
    <w:rsid w:val="00EB3B82"/>
    <w:rsid w:val="00EB4EAD"/>
    <w:rsid w:val="00EB607C"/>
    <w:rsid w:val="00EB6680"/>
    <w:rsid w:val="00EB67E7"/>
    <w:rsid w:val="00EB6E47"/>
    <w:rsid w:val="00EB7BA4"/>
    <w:rsid w:val="00EC0B90"/>
    <w:rsid w:val="00EC22DF"/>
    <w:rsid w:val="00EC30E6"/>
    <w:rsid w:val="00EC327B"/>
    <w:rsid w:val="00EC508F"/>
    <w:rsid w:val="00EC511C"/>
    <w:rsid w:val="00EC5233"/>
    <w:rsid w:val="00EC55D0"/>
    <w:rsid w:val="00EC60A6"/>
    <w:rsid w:val="00EC71D7"/>
    <w:rsid w:val="00EC7B57"/>
    <w:rsid w:val="00EC7E36"/>
    <w:rsid w:val="00ED1343"/>
    <w:rsid w:val="00ED2018"/>
    <w:rsid w:val="00ED329A"/>
    <w:rsid w:val="00ED3F97"/>
    <w:rsid w:val="00ED419F"/>
    <w:rsid w:val="00ED4F06"/>
    <w:rsid w:val="00ED5153"/>
    <w:rsid w:val="00ED5344"/>
    <w:rsid w:val="00ED5852"/>
    <w:rsid w:val="00ED599A"/>
    <w:rsid w:val="00ED5BA7"/>
    <w:rsid w:val="00ED6087"/>
    <w:rsid w:val="00ED6397"/>
    <w:rsid w:val="00ED70D0"/>
    <w:rsid w:val="00ED765D"/>
    <w:rsid w:val="00EE0781"/>
    <w:rsid w:val="00EE0DF7"/>
    <w:rsid w:val="00EE1BA5"/>
    <w:rsid w:val="00EE21DD"/>
    <w:rsid w:val="00EE2CC9"/>
    <w:rsid w:val="00EE340F"/>
    <w:rsid w:val="00EE48CB"/>
    <w:rsid w:val="00EE4FC5"/>
    <w:rsid w:val="00EE5D39"/>
    <w:rsid w:val="00EE650D"/>
    <w:rsid w:val="00EE66F8"/>
    <w:rsid w:val="00EE6A34"/>
    <w:rsid w:val="00EE7064"/>
    <w:rsid w:val="00EE7DC6"/>
    <w:rsid w:val="00EE7FE4"/>
    <w:rsid w:val="00EF0204"/>
    <w:rsid w:val="00EF099D"/>
    <w:rsid w:val="00EF11EA"/>
    <w:rsid w:val="00EF2943"/>
    <w:rsid w:val="00EF3278"/>
    <w:rsid w:val="00EF3F5A"/>
    <w:rsid w:val="00EF3F75"/>
    <w:rsid w:val="00EF5460"/>
    <w:rsid w:val="00EF629C"/>
    <w:rsid w:val="00EF6BFD"/>
    <w:rsid w:val="00EF7561"/>
    <w:rsid w:val="00EF7A25"/>
    <w:rsid w:val="00F0020E"/>
    <w:rsid w:val="00F00544"/>
    <w:rsid w:val="00F01FEB"/>
    <w:rsid w:val="00F02280"/>
    <w:rsid w:val="00F03C7E"/>
    <w:rsid w:val="00F06EF4"/>
    <w:rsid w:val="00F07241"/>
    <w:rsid w:val="00F07677"/>
    <w:rsid w:val="00F102D5"/>
    <w:rsid w:val="00F102F4"/>
    <w:rsid w:val="00F10A8D"/>
    <w:rsid w:val="00F10D21"/>
    <w:rsid w:val="00F120CB"/>
    <w:rsid w:val="00F12406"/>
    <w:rsid w:val="00F12C9E"/>
    <w:rsid w:val="00F12F45"/>
    <w:rsid w:val="00F1395F"/>
    <w:rsid w:val="00F13F04"/>
    <w:rsid w:val="00F144A0"/>
    <w:rsid w:val="00F1705F"/>
    <w:rsid w:val="00F17447"/>
    <w:rsid w:val="00F176AD"/>
    <w:rsid w:val="00F17F75"/>
    <w:rsid w:val="00F20779"/>
    <w:rsid w:val="00F21D09"/>
    <w:rsid w:val="00F21D59"/>
    <w:rsid w:val="00F23FA0"/>
    <w:rsid w:val="00F24277"/>
    <w:rsid w:val="00F24988"/>
    <w:rsid w:val="00F255DF"/>
    <w:rsid w:val="00F25B2B"/>
    <w:rsid w:val="00F266AA"/>
    <w:rsid w:val="00F26EA5"/>
    <w:rsid w:val="00F3189F"/>
    <w:rsid w:val="00F321F4"/>
    <w:rsid w:val="00F326EB"/>
    <w:rsid w:val="00F328CD"/>
    <w:rsid w:val="00F33543"/>
    <w:rsid w:val="00F33D5B"/>
    <w:rsid w:val="00F33FAB"/>
    <w:rsid w:val="00F341D9"/>
    <w:rsid w:val="00F3539B"/>
    <w:rsid w:val="00F360DE"/>
    <w:rsid w:val="00F366E7"/>
    <w:rsid w:val="00F37B35"/>
    <w:rsid w:val="00F37E56"/>
    <w:rsid w:val="00F37FAE"/>
    <w:rsid w:val="00F37FF8"/>
    <w:rsid w:val="00F4044E"/>
    <w:rsid w:val="00F42651"/>
    <w:rsid w:val="00F428DA"/>
    <w:rsid w:val="00F439E0"/>
    <w:rsid w:val="00F444AF"/>
    <w:rsid w:val="00F44D99"/>
    <w:rsid w:val="00F45C6C"/>
    <w:rsid w:val="00F4605B"/>
    <w:rsid w:val="00F46574"/>
    <w:rsid w:val="00F46E3F"/>
    <w:rsid w:val="00F47531"/>
    <w:rsid w:val="00F5141F"/>
    <w:rsid w:val="00F51C04"/>
    <w:rsid w:val="00F5213D"/>
    <w:rsid w:val="00F52916"/>
    <w:rsid w:val="00F52948"/>
    <w:rsid w:val="00F52E75"/>
    <w:rsid w:val="00F540F3"/>
    <w:rsid w:val="00F541EF"/>
    <w:rsid w:val="00F54CCF"/>
    <w:rsid w:val="00F55129"/>
    <w:rsid w:val="00F554A7"/>
    <w:rsid w:val="00F55B6F"/>
    <w:rsid w:val="00F62217"/>
    <w:rsid w:val="00F62329"/>
    <w:rsid w:val="00F62635"/>
    <w:rsid w:val="00F62808"/>
    <w:rsid w:val="00F62885"/>
    <w:rsid w:val="00F62FFC"/>
    <w:rsid w:val="00F63FF1"/>
    <w:rsid w:val="00F64509"/>
    <w:rsid w:val="00F6458F"/>
    <w:rsid w:val="00F65A73"/>
    <w:rsid w:val="00F67268"/>
    <w:rsid w:val="00F67AB9"/>
    <w:rsid w:val="00F703E7"/>
    <w:rsid w:val="00F70859"/>
    <w:rsid w:val="00F719A3"/>
    <w:rsid w:val="00F71BC5"/>
    <w:rsid w:val="00F72311"/>
    <w:rsid w:val="00F72748"/>
    <w:rsid w:val="00F727E7"/>
    <w:rsid w:val="00F73876"/>
    <w:rsid w:val="00F750CA"/>
    <w:rsid w:val="00F768FC"/>
    <w:rsid w:val="00F76971"/>
    <w:rsid w:val="00F76A71"/>
    <w:rsid w:val="00F76AAA"/>
    <w:rsid w:val="00F76C8B"/>
    <w:rsid w:val="00F772BE"/>
    <w:rsid w:val="00F77723"/>
    <w:rsid w:val="00F77CDE"/>
    <w:rsid w:val="00F80891"/>
    <w:rsid w:val="00F81419"/>
    <w:rsid w:val="00F81F72"/>
    <w:rsid w:val="00F839A2"/>
    <w:rsid w:val="00F850D6"/>
    <w:rsid w:val="00F8656E"/>
    <w:rsid w:val="00F87560"/>
    <w:rsid w:val="00F87BAC"/>
    <w:rsid w:val="00F90162"/>
    <w:rsid w:val="00F90A4D"/>
    <w:rsid w:val="00F90ACE"/>
    <w:rsid w:val="00F9194B"/>
    <w:rsid w:val="00F91EA8"/>
    <w:rsid w:val="00F92F16"/>
    <w:rsid w:val="00F93260"/>
    <w:rsid w:val="00F93350"/>
    <w:rsid w:val="00F94D86"/>
    <w:rsid w:val="00F96646"/>
    <w:rsid w:val="00F96957"/>
    <w:rsid w:val="00F978A1"/>
    <w:rsid w:val="00FA054C"/>
    <w:rsid w:val="00FA0872"/>
    <w:rsid w:val="00FA20A9"/>
    <w:rsid w:val="00FA25FF"/>
    <w:rsid w:val="00FA2B32"/>
    <w:rsid w:val="00FA2B88"/>
    <w:rsid w:val="00FA2F2A"/>
    <w:rsid w:val="00FA30AA"/>
    <w:rsid w:val="00FA4183"/>
    <w:rsid w:val="00FA4CBB"/>
    <w:rsid w:val="00FA5A69"/>
    <w:rsid w:val="00FA60C3"/>
    <w:rsid w:val="00FA6394"/>
    <w:rsid w:val="00FA6733"/>
    <w:rsid w:val="00FA7BE3"/>
    <w:rsid w:val="00FA7F1C"/>
    <w:rsid w:val="00FB0F0F"/>
    <w:rsid w:val="00FB1589"/>
    <w:rsid w:val="00FB19DF"/>
    <w:rsid w:val="00FB3E9C"/>
    <w:rsid w:val="00FB4029"/>
    <w:rsid w:val="00FB4408"/>
    <w:rsid w:val="00FB507F"/>
    <w:rsid w:val="00FB5C8A"/>
    <w:rsid w:val="00FB62C9"/>
    <w:rsid w:val="00FB6ED8"/>
    <w:rsid w:val="00FB7AE8"/>
    <w:rsid w:val="00FC05BC"/>
    <w:rsid w:val="00FC0FDE"/>
    <w:rsid w:val="00FC1185"/>
    <w:rsid w:val="00FC125B"/>
    <w:rsid w:val="00FC228B"/>
    <w:rsid w:val="00FC2AB0"/>
    <w:rsid w:val="00FC2F9A"/>
    <w:rsid w:val="00FC336E"/>
    <w:rsid w:val="00FC365F"/>
    <w:rsid w:val="00FC3799"/>
    <w:rsid w:val="00FC3C57"/>
    <w:rsid w:val="00FC450C"/>
    <w:rsid w:val="00FC460F"/>
    <w:rsid w:val="00FC48C5"/>
    <w:rsid w:val="00FC4BE6"/>
    <w:rsid w:val="00FD0111"/>
    <w:rsid w:val="00FD0A04"/>
    <w:rsid w:val="00FD1AAB"/>
    <w:rsid w:val="00FD1DCF"/>
    <w:rsid w:val="00FD280C"/>
    <w:rsid w:val="00FD2B5E"/>
    <w:rsid w:val="00FD2B7B"/>
    <w:rsid w:val="00FD2F96"/>
    <w:rsid w:val="00FD4948"/>
    <w:rsid w:val="00FD4FB4"/>
    <w:rsid w:val="00FD5577"/>
    <w:rsid w:val="00FD6084"/>
    <w:rsid w:val="00FD67D7"/>
    <w:rsid w:val="00FE0C12"/>
    <w:rsid w:val="00FE167E"/>
    <w:rsid w:val="00FE1D09"/>
    <w:rsid w:val="00FE2A0E"/>
    <w:rsid w:val="00FE2BC2"/>
    <w:rsid w:val="00FE2F4F"/>
    <w:rsid w:val="00FE3A0F"/>
    <w:rsid w:val="00FE42FD"/>
    <w:rsid w:val="00FE55A4"/>
    <w:rsid w:val="00FE5C79"/>
    <w:rsid w:val="00FE5CB0"/>
    <w:rsid w:val="00FE6284"/>
    <w:rsid w:val="00FE68A5"/>
    <w:rsid w:val="00FE69B4"/>
    <w:rsid w:val="00FE72D2"/>
    <w:rsid w:val="00FE7CA1"/>
    <w:rsid w:val="00FE7D2F"/>
    <w:rsid w:val="00FF0158"/>
    <w:rsid w:val="00FF2549"/>
    <w:rsid w:val="00FF2EF7"/>
    <w:rsid w:val="00FF346B"/>
    <w:rsid w:val="00FF3E21"/>
    <w:rsid w:val="00FF4575"/>
    <w:rsid w:val="00FF5241"/>
    <w:rsid w:val="00FF64BD"/>
    <w:rsid w:val="00FF657D"/>
    <w:rsid w:val="00FF7FA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75EADF"/>
  <w15:docId w15:val="{93EA199D-D8C3-45A6-A9F2-FBBB37F6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1245C"/>
    <w:rPr>
      <w:sz w:val="24"/>
      <w:szCs w:val="24"/>
    </w:rPr>
  </w:style>
  <w:style w:type="paragraph" w:styleId="Naslov1">
    <w:name w:val="heading 1"/>
    <w:basedOn w:val="Navaden"/>
    <w:next w:val="Navaden"/>
    <w:qFormat/>
    <w:rsid w:val="006816F1"/>
    <w:pPr>
      <w:keepNext/>
      <w:numPr>
        <w:numId w:val="13"/>
      </w:numPr>
      <w:jc w:val="center"/>
      <w:outlineLvl w:val="0"/>
    </w:pPr>
    <w:rPr>
      <w:b/>
      <w:lang w:val="en-US"/>
    </w:rPr>
  </w:style>
  <w:style w:type="paragraph" w:styleId="Naslov2">
    <w:name w:val="heading 2"/>
    <w:basedOn w:val="Navaden"/>
    <w:next w:val="Navaden"/>
    <w:link w:val="Naslov2Znak"/>
    <w:qFormat/>
    <w:rsid w:val="006816F1"/>
    <w:pPr>
      <w:keepNext/>
      <w:jc w:val="center"/>
      <w:outlineLvl w:val="1"/>
    </w:pPr>
  </w:style>
  <w:style w:type="paragraph" w:styleId="Naslov3">
    <w:name w:val="heading 3"/>
    <w:basedOn w:val="Navaden"/>
    <w:next w:val="Navaden"/>
    <w:link w:val="Naslov3Znak"/>
    <w:qFormat/>
    <w:rsid w:val="006816F1"/>
    <w:pPr>
      <w:keepNext/>
      <w:jc w:val="center"/>
      <w:outlineLvl w:val="2"/>
    </w:pPr>
  </w:style>
  <w:style w:type="paragraph" w:styleId="Naslov4">
    <w:name w:val="heading 4"/>
    <w:basedOn w:val="Navaden"/>
    <w:next w:val="Navaden"/>
    <w:qFormat/>
    <w:rsid w:val="006816F1"/>
    <w:pPr>
      <w:keepNext/>
      <w:ind w:right="-143"/>
      <w:outlineLvl w:val="3"/>
    </w:pPr>
    <w:rPr>
      <w:b/>
      <w:color w:val="FF0000"/>
    </w:rPr>
  </w:style>
  <w:style w:type="paragraph" w:styleId="Naslov5">
    <w:name w:val="heading 5"/>
    <w:basedOn w:val="Navaden"/>
    <w:next w:val="Navaden"/>
    <w:qFormat/>
    <w:rsid w:val="006816F1"/>
    <w:pPr>
      <w:spacing w:before="240" w:after="60"/>
      <w:jc w:val="both"/>
      <w:outlineLvl w:val="4"/>
    </w:pPr>
    <w:rPr>
      <w:b/>
      <w:i/>
      <w:sz w:val="26"/>
    </w:rPr>
  </w:style>
  <w:style w:type="paragraph" w:styleId="Naslov6">
    <w:name w:val="heading 6"/>
    <w:basedOn w:val="Navaden"/>
    <w:next w:val="Navaden"/>
    <w:qFormat/>
    <w:rsid w:val="006816F1"/>
    <w:pPr>
      <w:spacing w:before="240" w:after="60"/>
      <w:jc w:val="both"/>
      <w:outlineLvl w:val="5"/>
    </w:pPr>
    <w:rPr>
      <w:b/>
    </w:rPr>
  </w:style>
  <w:style w:type="paragraph" w:styleId="Naslov7">
    <w:name w:val="heading 7"/>
    <w:basedOn w:val="Navaden"/>
    <w:next w:val="Navaden"/>
    <w:qFormat/>
    <w:rsid w:val="006816F1"/>
    <w:pPr>
      <w:spacing w:before="240" w:after="60"/>
      <w:jc w:val="both"/>
      <w:outlineLvl w:val="6"/>
    </w:pPr>
  </w:style>
  <w:style w:type="paragraph" w:styleId="Naslov8">
    <w:name w:val="heading 8"/>
    <w:basedOn w:val="Navaden"/>
    <w:next w:val="Navaden"/>
    <w:qFormat/>
    <w:rsid w:val="006816F1"/>
    <w:pPr>
      <w:spacing w:before="240" w:after="60"/>
      <w:jc w:val="both"/>
      <w:outlineLvl w:val="7"/>
    </w:pPr>
    <w:rPr>
      <w:i/>
    </w:rPr>
  </w:style>
  <w:style w:type="paragraph" w:styleId="Naslov9">
    <w:name w:val="heading 9"/>
    <w:basedOn w:val="Navaden"/>
    <w:next w:val="Navaden"/>
    <w:qFormat/>
    <w:rsid w:val="006816F1"/>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6816F1"/>
    <w:pPr>
      <w:jc w:val="both"/>
    </w:pPr>
  </w:style>
  <w:style w:type="paragraph" w:styleId="Telobesedila2">
    <w:name w:val="Body Text 2"/>
    <w:basedOn w:val="Navaden"/>
    <w:link w:val="Telobesedila2Znak"/>
    <w:rsid w:val="006816F1"/>
    <w:pPr>
      <w:jc w:val="both"/>
    </w:pPr>
    <w:rPr>
      <w:b/>
    </w:rPr>
  </w:style>
  <w:style w:type="paragraph" w:styleId="Zgradbadokumenta">
    <w:name w:val="Document Map"/>
    <w:basedOn w:val="Navaden"/>
    <w:semiHidden/>
    <w:rsid w:val="006816F1"/>
    <w:pPr>
      <w:shd w:val="clear" w:color="auto" w:fill="000080"/>
      <w:jc w:val="both"/>
    </w:pPr>
    <w:rPr>
      <w:rFonts w:ascii="Tahoma" w:hAnsi="Tahoma"/>
    </w:rPr>
  </w:style>
  <w:style w:type="paragraph" w:customStyle="1" w:styleId="E-potnipodpis2">
    <w:name w:val="E-poštni podpis2"/>
    <w:basedOn w:val="Navaden"/>
    <w:rsid w:val="006816F1"/>
    <w:pPr>
      <w:jc w:val="both"/>
    </w:pPr>
  </w:style>
  <w:style w:type="paragraph" w:customStyle="1" w:styleId="HTMLnaslov2">
    <w:name w:val="HTML naslov2"/>
    <w:basedOn w:val="Navaden"/>
    <w:rsid w:val="006816F1"/>
    <w:pPr>
      <w:jc w:val="both"/>
    </w:pPr>
    <w:rPr>
      <w:i/>
    </w:rPr>
  </w:style>
  <w:style w:type="paragraph" w:customStyle="1" w:styleId="HTMLpredoblikovano">
    <w:name w:val="HTML predoblikovano"/>
    <w:basedOn w:val="Navaden"/>
    <w:rsid w:val="006816F1"/>
    <w:pPr>
      <w:jc w:val="both"/>
    </w:pPr>
    <w:rPr>
      <w:rFonts w:ascii="Courier New" w:hAnsi="Courier New"/>
      <w:sz w:val="20"/>
    </w:rPr>
  </w:style>
  <w:style w:type="paragraph" w:customStyle="1" w:styleId="Navadensplet2">
    <w:name w:val="Navaden (splet)2"/>
    <w:basedOn w:val="Navaden"/>
    <w:rsid w:val="006816F1"/>
    <w:pPr>
      <w:jc w:val="both"/>
    </w:pPr>
  </w:style>
  <w:style w:type="paragraph" w:styleId="Otevilenseznam">
    <w:name w:val="List Number"/>
    <w:basedOn w:val="Navaden"/>
    <w:rsid w:val="006816F1"/>
    <w:pPr>
      <w:numPr>
        <w:numId w:val="1"/>
      </w:numPr>
      <w:jc w:val="both"/>
    </w:pPr>
  </w:style>
  <w:style w:type="paragraph" w:styleId="Otevilenseznam2">
    <w:name w:val="List Number 2"/>
    <w:basedOn w:val="Navaden"/>
    <w:rsid w:val="006816F1"/>
    <w:pPr>
      <w:numPr>
        <w:numId w:val="2"/>
      </w:numPr>
      <w:jc w:val="both"/>
    </w:pPr>
  </w:style>
  <w:style w:type="paragraph" w:styleId="Otevilenseznam3">
    <w:name w:val="List Number 3"/>
    <w:basedOn w:val="Navaden"/>
    <w:rsid w:val="006816F1"/>
    <w:pPr>
      <w:numPr>
        <w:numId w:val="3"/>
      </w:numPr>
      <w:jc w:val="both"/>
    </w:pPr>
  </w:style>
  <w:style w:type="paragraph" w:styleId="Otevilenseznam4">
    <w:name w:val="List Number 4"/>
    <w:basedOn w:val="Navaden"/>
    <w:rsid w:val="006816F1"/>
    <w:pPr>
      <w:numPr>
        <w:numId w:val="4"/>
      </w:numPr>
      <w:jc w:val="both"/>
    </w:pPr>
  </w:style>
  <w:style w:type="paragraph" w:styleId="Otevilenseznam5">
    <w:name w:val="List Number 5"/>
    <w:basedOn w:val="Navaden"/>
    <w:rsid w:val="006816F1"/>
    <w:pPr>
      <w:numPr>
        <w:numId w:val="5"/>
      </w:numPr>
      <w:jc w:val="both"/>
    </w:pPr>
  </w:style>
  <w:style w:type="paragraph" w:styleId="Oznaenseznam">
    <w:name w:val="List Bullet"/>
    <w:basedOn w:val="Navaden"/>
    <w:autoRedefine/>
    <w:rsid w:val="006816F1"/>
    <w:pPr>
      <w:numPr>
        <w:numId w:val="6"/>
      </w:numPr>
      <w:jc w:val="both"/>
    </w:pPr>
  </w:style>
  <w:style w:type="paragraph" w:styleId="Oznaenseznam2">
    <w:name w:val="List Bullet 2"/>
    <w:basedOn w:val="Navaden"/>
    <w:autoRedefine/>
    <w:rsid w:val="006816F1"/>
    <w:pPr>
      <w:numPr>
        <w:numId w:val="7"/>
      </w:numPr>
      <w:jc w:val="both"/>
    </w:pPr>
  </w:style>
  <w:style w:type="paragraph" w:styleId="Oznaenseznam3">
    <w:name w:val="List Bullet 3"/>
    <w:basedOn w:val="Navaden"/>
    <w:autoRedefine/>
    <w:rsid w:val="006816F1"/>
    <w:pPr>
      <w:numPr>
        <w:numId w:val="8"/>
      </w:numPr>
      <w:jc w:val="both"/>
    </w:pPr>
  </w:style>
  <w:style w:type="paragraph" w:styleId="Oznaenseznam4">
    <w:name w:val="List Bullet 4"/>
    <w:basedOn w:val="Navaden"/>
    <w:autoRedefine/>
    <w:rsid w:val="006816F1"/>
    <w:pPr>
      <w:numPr>
        <w:numId w:val="9"/>
      </w:numPr>
      <w:jc w:val="both"/>
    </w:pPr>
  </w:style>
  <w:style w:type="paragraph" w:styleId="Oznaenseznam5">
    <w:name w:val="List Bullet 5"/>
    <w:basedOn w:val="Navaden"/>
    <w:autoRedefine/>
    <w:rsid w:val="006816F1"/>
    <w:pPr>
      <w:numPr>
        <w:numId w:val="10"/>
      </w:numPr>
      <w:jc w:val="both"/>
    </w:pPr>
  </w:style>
  <w:style w:type="paragraph" w:customStyle="1" w:styleId="Besedilooblaka2">
    <w:name w:val="Besedilo oblačka2"/>
    <w:basedOn w:val="Navaden"/>
    <w:semiHidden/>
    <w:rsid w:val="006816F1"/>
    <w:pPr>
      <w:jc w:val="both"/>
    </w:pPr>
    <w:rPr>
      <w:rFonts w:ascii="Tahoma" w:hAnsi="Tahoma"/>
      <w:sz w:val="16"/>
    </w:rPr>
  </w:style>
  <w:style w:type="paragraph" w:customStyle="1" w:styleId="Zadevakomentarja1">
    <w:name w:val="Zadeva komentarja1"/>
    <w:basedOn w:val="Pripombabesedilo1"/>
    <w:next w:val="Pripombabesedilo1"/>
    <w:semiHidden/>
    <w:rsid w:val="006816F1"/>
    <w:rPr>
      <w:b/>
    </w:rPr>
  </w:style>
  <w:style w:type="paragraph" w:customStyle="1" w:styleId="Pripombabesedilo1">
    <w:name w:val="Pripomba – besedilo1"/>
    <w:basedOn w:val="Navaden"/>
    <w:link w:val="PripombabesediloZnak"/>
    <w:semiHidden/>
    <w:rsid w:val="006816F1"/>
    <w:pPr>
      <w:jc w:val="both"/>
    </w:pPr>
    <w:rPr>
      <w:sz w:val="20"/>
    </w:rPr>
  </w:style>
  <w:style w:type="paragraph" w:styleId="Besedilooblaka">
    <w:name w:val="Balloon Text"/>
    <w:basedOn w:val="Navaden"/>
    <w:link w:val="BesedilooblakaZnak"/>
    <w:semiHidden/>
    <w:rsid w:val="006816F1"/>
    <w:rPr>
      <w:rFonts w:ascii="Tahoma" w:hAnsi="Tahoma"/>
      <w:sz w:val="16"/>
    </w:rPr>
  </w:style>
  <w:style w:type="paragraph" w:customStyle="1" w:styleId="len">
    <w:name w:val="člen"/>
    <w:basedOn w:val="Naslov5"/>
    <w:rsid w:val="006816F1"/>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6816F1"/>
    <w:pPr>
      <w:widowControl w:val="0"/>
    </w:pPr>
  </w:style>
  <w:style w:type="paragraph" w:customStyle="1" w:styleId="uicovLesinemnacestiR326">
    <w:name w:val="ušico v Lesiènem na cesti R 326"/>
    <w:aliases w:val="odsek"/>
    <w:basedOn w:val="Navaden"/>
    <w:rsid w:val="006816F1"/>
    <w:pPr>
      <w:spacing w:line="360" w:lineRule="auto"/>
    </w:pPr>
    <w:rPr>
      <w:b/>
      <w:lang w:val="en-US"/>
    </w:rPr>
  </w:style>
  <w:style w:type="paragraph" w:styleId="Golobesedilo">
    <w:name w:val="Plain Text"/>
    <w:basedOn w:val="Navaden"/>
    <w:rsid w:val="006816F1"/>
    <w:pPr>
      <w:jc w:val="both"/>
    </w:pPr>
    <w:rPr>
      <w:rFonts w:ascii="Courier New" w:hAnsi="Courier New"/>
      <w:sz w:val="20"/>
    </w:rPr>
  </w:style>
  <w:style w:type="character" w:styleId="tevilkastrani">
    <w:name w:val="page number"/>
    <w:basedOn w:val="Privzetapisavaodstavka"/>
    <w:rsid w:val="006816F1"/>
  </w:style>
  <w:style w:type="paragraph" w:styleId="Telobesedila">
    <w:name w:val="Body Text"/>
    <w:basedOn w:val="Navaden"/>
    <w:link w:val="TelobesedilaZnak"/>
    <w:rsid w:val="006816F1"/>
    <w:pPr>
      <w:tabs>
        <w:tab w:val="left" w:pos="7041"/>
      </w:tabs>
      <w:jc w:val="both"/>
    </w:pPr>
    <w:rPr>
      <w:rFonts w:ascii="Century Gothic" w:hAnsi="Century Gothic"/>
      <w:lang w:val="en-US"/>
    </w:rPr>
  </w:style>
  <w:style w:type="paragraph" w:styleId="Glava">
    <w:name w:val="header"/>
    <w:aliases w:val="Header-PR,E-PVO-glava+1,E-PVO-glava"/>
    <w:basedOn w:val="Navaden"/>
    <w:link w:val="GlavaZnak"/>
    <w:rsid w:val="006816F1"/>
    <w:pPr>
      <w:tabs>
        <w:tab w:val="center" w:pos="4536"/>
        <w:tab w:val="right" w:pos="9072"/>
      </w:tabs>
      <w:jc w:val="both"/>
    </w:pPr>
  </w:style>
  <w:style w:type="paragraph" w:styleId="Noga">
    <w:name w:val="footer"/>
    <w:basedOn w:val="Navaden"/>
    <w:link w:val="NogaZnak"/>
    <w:uiPriority w:val="99"/>
    <w:rsid w:val="006816F1"/>
    <w:pPr>
      <w:tabs>
        <w:tab w:val="center" w:pos="4536"/>
        <w:tab w:val="right" w:pos="9072"/>
      </w:tabs>
      <w:jc w:val="both"/>
    </w:pPr>
  </w:style>
  <w:style w:type="paragraph" w:styleId="Telobesedila-zamik">
    <w:name w:val="Body Text Indent"/>
    <w:basedOn w:val="Navaden"/>
    <w:rsid w:val="006816F1"/>
    <w:pPr>
      <w:spacing w:after="120"/>
      <w:ind w:left="283"/>
      <w:jc w:val="both"/>
    </w:pPr>
  </w:style>
  <w:style w:type="paragraph" w:styleId="Naslov">
    <w:name w:val="Title"/>
    <w:basedOn w:val="Navaden"/>
    <w:link w:val="NaslovZnak"/>
    <w:qFormat/>
    <w:rsid w:val="006816F1"/>
    <w:pPr>
      <w:spacing w:before="240" w:after="60"/>
      <w:jc w:val="center"/>
      <w:outlineLvl w:val="0"/>
    </w:pPr>
    <w:rPr>
      <w:b/>
      <w:kern w:val="28"/>
      <w:sz w:val="32"/>
    </w:rPr>
  </w:style>
  <w:style w:type="paragraph" w:styleId="Telobesedila-zamik2">
    <w:name w:val="Body Text Indent 2"/>
    <w:basedOn w:val="Navaden"/>
    <w:rsid w:val="006816F1"/>
    <w:pPr>
      <w:spacing w:after="120" w:line="480" w:lineRule="auto"/>
      <w:ind w:left="283"/>
      <w:jc w:val="both"/>
    </w:pPr>
  </w:style>
  <w:style w:type="character" w:customStyle="1" w:styleId="Pripombasklic1">
    <w:name w:val="Pripomba – sklic1"/>
    <w:semiHidden/>
    <w:rsid w:val="006816F1"/>
    <w:rPr>
      <w:sz w:val="16"/>
      <w:szCs w:val="16"/>
    </w:rPr>
  </w:style>
  <w:style w:type="paragraph" w:styleId="Telobesedila-zamik3">
    <w:name w:val="Body Text Indent 3"/>
    <w:basedOn w:val="Navaden"/>
    <w:rsid w:val="006816F1"/>
    <w:pPr>
      <w:tabs>
        <w:tab w:val="left" w:pos="284"/>
      </w:tabs>
      <w:ind w:left="283" w:firstLine="1"/>
      <w:jc w:val="both"/>
    </w:pPr>
  </w:style>
  <w:style w:type="character" w:styleId="Hiperpovezava">
    <w:name w:val="Hyperlink"/>
    <w:uiPriority w:val="99"/>
    <w:rsid w:val="006816F1"/>
    <w:rPr>
      <w:color w:val="0000FF"/>
      <w:u w:val="single"/>
    </w:rPr>
  </w:style>
  <w:style w:type="table" w:customStyle="1" w:styleId="Tabelamrea1">
    <w:name w:val="Tabela – mreža1"/>
    <w:basedOn w:val="Navadnatabela"/>
    <w:rsid w:val="0027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avaden"/>
    <w:rsid w:val="004206D4"/>
    <w:pPr>
      <w:spacing w:after="160" w:line="240" w:lineRule="exact"/>
    </w:pPr>
    <w:rPr>
      <w:rFonts w:ascii="Tahoma" w:hAnsi="Tahoma"/>
      <w:sz w:val="20"/>
      <w:lang w:val="en-US" w:eastAsia="en-US"/>
    </w:rPr>
  </w:style>
  <w:style w:type="character" w:customStyle="1" w:styleId="GlavaZnak">
    <w:name w:val="Glava Znak"/>
    <w:aliases w:val="Header-PR Znak,E-PVO-glava+1 Znak,E-PVO-glava Znak"/>
    <w:link w:val="Glava"/>
    <w:locked/>
    <w:rsid w:val="004206D4"/>
    <w:rPr>
      <w:rFonts w:ascii="Arial" w:hAnsi="Arial"/>
      <w:sz w:val="22"/>
      <w:lang w:val="sl-SI" w:eastAsia="sl-SI" w:bidi="ar-SA"/>
    </w:rPr>
  </w:style>
  <w:style w:type="character" w:customStyle="1" w:styleId="Telobesedila2Znak">
    <w:name w:val="Telo besedila 2 Znak"/>
    <w:link w:val="Telobesedila2"/>
    <w:rsid w:val="004206D4"/>
    <w:rPr>
      <w:rFonts w:ascii="Arial" w:hAnsi="Arial"/>
      <w:b/>
      <w:sz w:val="22"/>
      <w:lang w:val="sl-SI" w:eastAsia="sl-SI" w:bidi="ar-SA"/>
    </w:rPr>
  </w:style>
  <w:style w:type="character" w:customStyle="1" w:styleId="CharChar1">
    <w:name w:val="Char Char1"/>
    <w:rsid w:val="00BE6F85"/>
    <w:rPr>
      <w:rFonts w:ascii="Arial" w:hAnsi="Arial"/>
      <w:b/>
      <w:sz w:val="22"/>
      <w:lang w:val="sl-SI" w:eastAsia="sl-SI" w:bidi="ar-SA"/>
    </w:rPr>
  </w:style>
  <w:style w:type="character" w:customStyle="1" w:styleId="NogaZnak">
    <w:name w:val="Noga Znak"/>
    <w:link w:val="Noga"/>
    <w:uiPriority w:val="99"/>
    <w:rsid w:val="009704DD"/>
    <w:rPr>
      <w:rFonts w:ascii="Arial" w:hAnsi="Arial"/>
      <w:sz w:val="22"/>
    </w:rPr>
  </w:style>
  <w:style w:type="paragraph" w:customStyle="1" w:styleId="E-potnipodpis1">
    <w:name w:val="E-poštni podpis1"/>
    <w:basedOn w:val="Navaden"/>
    <w:rsid w:val="00B55BEF"/>
    <w:pPr>
      <w:jc w:val="both"/>
    </w:pPr>
  </w:style>
  <w:style w:type="paragraph" w:customStyle="1" w:styleId="HTMLnaslov1">
    <w:name w:val="HTML naslov1"/>
    <w:basedOn w:val="Navaden"/>
    <w:rsid w:val="00B55BEF"/>
    <w:pPr>
      <w:jc w:val="both"/>
    </w:pPr>
    <w:rPr>
      <w:i/>
    </w:rPr>
  </w:style>
  <w:style w:type="paragraph" w:customStyle="1" w:styleId="Navadensplet1">
    <w:name w:val="Navaden (splet)1"/>
    <w:basedOn w:val="Navaden"/>
    <w:rsid w:val="00B55BEF"/>
    <w:pPr>
      <w:jc w:val="both"/>
    </w:pPr>
  </w:style>
  <w:style w:type="paragraph" w:customStyle="1" w:styleId="Besedilooblaka1">
    <w:name w:val="Besedilo oblačka1"/>
    <w:basedOn w:val="Navaden"/>
    <w:semiHidden/>
    <w:rsid w:val="00B55BEF"/>
    <w:pPr>
      <w:jc w:val="both"/>
    </w:pPr>
    <w:rPr>
      <w:rFonts w:ascii="Tahoma" w:hAnsi="Tahoma"/>
      <w:sz w:val="16"/>
    </w:rPr>
  </w:style>
  <w:style w:type="paragraph" w:customStyle="1" w:styleId="Zadevapripombe1">
    <w:name w:val="Zadeva pripombe1"/>
    <w:basedOn w:val="Pripombabesedilo1"/>
    <w:next w:val="Pripombabesedilo1"/>
    <w:link w:val="ZadevapripombeZnak"/>
    <w:rsid w:val="00B55BEF"/>
    <w:pPr>
      <w:jc w:val="left"/>
    </w:pPr>
    <w:rPr>
      <w:b/>
      <w:bCs/>
    </w:rPr>
  </w:style>
  <w:style w:type="character" w:customStyle="1" w:styleId="PripombabesediloZnak">
    <w:name w:val="Pripomba – besedilo Znak"/>
    <w:link w:val="Pripombabesedilo1"/>
    <w:semiHidden/>
    <w:rsid w:val="00B55BEF"/>
    <w:rPr>
      <w:rFonts w:ascii="Arial" w:hAnsi="Arial"/>
    </w:rPr>
  </w:style>
  <w:style w:type="character" w:customStyle="1" w:styleId="ZadevapripombeZnak">
    <w:name w:val="Zadeva pripombe Znak"/>
    <w:link w:val="Zadevapripombe1"/>
    <w:rsid w:val="00B55BEF"/>
    <w:rPr>
      <w:rFonts w:ascii="Arial" w:hAnsi="Arial"/>
      <w:b/>
      <w:bCs/>
    </w:rPr>
  </w:style>
  <w:style w:type="paragraph" w:styleId="NaslovTOC">
    <w:name w:val="TOC Heading"/>
    <w:basedOn w:val="Naslov1"/>
    <w:next w:val="Navaden"/>
    <w:uiPriority w:val="39"/>
    <w:semiHidden/>
    <w:unhideWhenUsed/>
    <w:qFormat/>
    <w:rsid w:val="00D5726C"/>
    <w:pPr>
      <w:keepLines/>
      <w:numPr>
        <w:numId w:val="0"/>
      </w:numPr>
      <w:spacing w:before="480" w:line="276" w:lineRule="auto"/>
      <w:jc w:val="left"/>
      <w:outlineLvl w:val="9"/>
    </w:pPr>
    <w:rPr>
      <w:rFonts w:ascii="Cambria" w:hAnsi="Cambria"/>
      <w:bCs/>
      <w:color w:val="365F91"/>
      <w:sz w:val="28"/>
      <w:szCs w:val="28"/>
      <w:lang w:val="sl-SI"/>
    </w:rPr>
  </w:style>
  <w:style w:type="paragraph" w:styleId="Kazalovsebine1">
    <w:name w:val="toc 1"/>
    <w:basedOn w:val="Navaden"/>
    <w:next w:val="Navaden"/>
    <w:autoRedefine/>
    <w:uiPriority w:val="39"/>
    <w:rsid w:val="00D5726C"/>
  </w:style>
  <w:style w:type="paragraph" w:styleId="Kazalovsebine2">
    <w:name w:val="toc 2"/>
    <w:basedOn w:val="Navaden"/>
    <w:next w:val="Navaden"/>
    <w:autoRedefine/>
    <w:uiPriority w:val="39"/>
    <w:rsid w:val="00D5726C"/>
    <w:pPr>
      <w:ind w:left="220"/>
    </w:pPr>
  </w:style>
  <w:style w:type="paragraph" w:styleId="Kazalovsebine3">
    <w:name w:val="toc 3"/>
    <w:basedOn w:val="Navaden"/>
    <w:next w:val="Navaden"/>
    <w:autoRedefine/>
    <w:uiPriority w:val="39"/>
    <w:rsid w:val="00D5726C"/>
    <w:pPr>
      <w:ind w:left="440"/>
    </w:pPr>
  </w:style>
  <w:style w:type="paragraph" w:styleId="Odstavekseznama">
    <w:name w:val="List Paragraph"/>
    <w:basedOn w:val="Navaden"/>
    <w:link w:val="OdstavekseznamaZnak"/>
    <w:uiPriority w:val="34"/>
    <w:qFormat/>
    <w:rsid w:val="00B83860"/>
    <w:pPr>
      <w:ind w:left="720"/>
      <w:contextualSpacing/>
      <w:jc w:val="both"/>
    </w:pPr>
    <w:rPr>
      <w:rFonts w:eastAsia="Calibri"/>
      <w:i/>
      <w:szCs w:val="22"/>
      <w:lang w:eastAsia="en-US"/>
    </w:rPr>
  </w:style>
  <w:style w:type="character" w:customStyle="1" w:styleId="OdstavekseznamaZnak">
    <w:name w:val="Odstavek seznama Znak"/>
    <w:link w:val="Odstavekseznama"/>
    <w:uiPriority w:val="34"/>
    <w:rsid w:val="00B83860"/>
    <w:rPr>
      <w:rFonts w:eastAsia="Calibri"/>
      <w:i/>
      <w:sz w:val="24"/>
      <w:szCs w:val="22"/>
      <w:lang w:eastAsia="en-US"/>
    </w:rPr>
  </w:style>
  <w:style w:type="paragraph" w:styleId="Pripombabesedilo">
    <w:name w:val="annotation text"/>
    <w:basedOn w:val="Navaden"/>
    <w:link w:val="PripombabesediloZnak1"/>
    <w:rsid w:val="006816F1"/>
    <w:rPr>
      <w:sz w:val="20"/>
    </w:rPr>
  </w:style>
  <w:style w:type="character" w:customStyle="1" w:styleId="PripombabesediloZnak1">
    <w:name w:val="Pripomba – besedilo Znak1"/>
    <w:basedOn w:val="Privzetapisavaodstavka"/>
    <w:link w:val="Pripombabesedilo"/>
    <w:rsid w:val="006816F1"/>
  </w:style>
  <w:style w:type="character" w:styleId="Pripombasklic">
    <w:name w:val="annotation reference"/>
    <w:rsid w:val="006816F1"/>
    <w:rPr>
      <w:sz w:val="16"/>
      <w:szCs w:val="16"/>
    </w:rPr>
  </w:style>
  <w:style w:type="paragraph" w:styleId="Zadevapripombe">
    <w:name w:val="annotation subject"/>
    <w:basedOn w:val="Pripombabesedilo"/>
    <w:next w:val="Pripombabesedilo"/>
    <w:link w:val="ZadevapripombeZnak1"/>
    <w:rsid w:val="00FE5C79"/>
    <w:rPr>
      <w:b/>
      <w:bCs/>
    </w:rPr>
  </w:style>
  <w:style w:type="character" w:customStyle="1" w:styleId="ZadevapripombeZnak1">
    <w:name w:val="Zadeva pripombe Znak1"/>
    <w:link w:val="Zadevapripombe"/>
    <w:rsid w:val="00FE5C79"/>
    <w:rPr>
      <w:b/>
      <w:bCs/>
    </w:rPr>
  </w:style>
  <w:style w:type="character" w:customStyle="1" w:styleId="TelobesedilaZnak">
    <w:name w:val="Telo besedila Znak"/>
    <w:link w:val="Telobesedila"/>
    <w:locked/>
    <w:rsid w:val="00050DB4"/>
    <w:rPr>
      <w:rFonts w:ascii="Century Gothic" w:hAnsi="Century Gothic"/>
      <w:sz w:val="22"/>
      <w:lang w:val="en-US"/>
    </w:rPr>
  </w:style>
  <w:style w:type="character" w:customStyle="1" w:styleId="NaslovZnak">
    <w:name w:val="Naslov Znak"/>
    <w:link w:val="Naslov"/>
    <w:locked/>
    <w:rsid w:val="009565FE"/>
    <w:rPr>
      <w:b/>
      <w:kern w:val="28"/>
      <w:sz w:val="32"/>
    </w:rPr>
  </w:style>
  <w:style w:type="character" w:customStyle="1" w:styleId="BesedilooblakaZnak">
    <w:name w:val="Besedilo oblačka Znak"/>
    <w:link w:val="Besedilooblaka"/>
    <w:semiHidden/>
    <w:rsid w:val="00BD7740"/>
    <w:rPr>
      <w:rFonts w:ascii="Tahoma" w:hAnsi="Tahoma"/>
      <w:sz w:val="16"/>
    </w:rPr>
  </w:style>
  <w:style w:type="paragraph" w:styleId="Revizija">
    <w:name w:val="Revision"/>
    <w:hidden/>
    <w:uiPriority w:val="99"/>
    <w:semiHidden/>
    <w:rsid w:val="001A60C9"/>
    <w:rPr>
      <w:sz w:val="22"/>
    </w:rPr>
  </w:style>
  <w:style w:type="character" w:customStyle="1" w:styleId="Naslov2Znak">
    <w:name w:val="Naslov 2 Znak"/>
    <w:link w:val="Naslov2"/>
    <w:locked/>
    <w:rsid w:val="00E76C6E"/>
    <w:rPr>
      <w:sz w:val="22"/>
    </w:rPr>
  </w:style>
  <w:style w:type="paragraph" w:customStyle="1" w:styleId="JRNaslov2">
    <w:name w:val="JR Naslov 2"/>
    <w:basedOn w:val="Navaden"/>
    <w:link w:val="JRNaslov2Znak"/>
    <w:qFormat/>
    <w:rsid w:val="00E76C6E"/>
    <w:pPr>
      <w:spacing w:before="240" w:after="120"/>
      <w:ind w:left="567" w:hanging="567"/>
      <w:jc w:val="both"/>
    </w:pPr>
    <w:rPr>
      <w:rFonts w:ascii="Calibri" w:hAnsi="Calibri" w:cs="Tahoma"/>
      <w:szCs w:val="22"/>
    </w:rPr>
  </w:style>
  <w:style w:type="character" w:customStyle="1" w:styleId="JRNaslov2Znak">
    <w:name w:val="JR Naslov 2 Znak"/>
    <w:link w:val="JRNaslov2"/>
    <w:rsid w:val="00E76C6E"/>
    <w:rPr>
      <w:rFonts w:ascii="Calibri" w:hAnsi="Calibri" w:cs="Tahoma"/>
      <w:sz w:val="22"/>
      <w:szCs w:val="22"/>
    </w:rPr>
  </w:style>
  <w:style w:type="paragraph" w:customStyle="1" w:styleId="Navaden1">
    <w:name w:val="Navaden_1"/>
    <w:basedOn w:val="Navaden"/>
    <w:link w:val="Navaden1Znak"/>
    <w:uiPriority w:val="99"/>
    <w:qFormat/>
    <w:rsid w:val="003052A4"/>
    <w:pPr>
      <w:spacing w:after="120"/>
      <w:jc w:val="both"/>
    </w:pPr>
    <w:rPr>
      <w:i/>
      <w:spacing w:val="-5"/>
    </w:rPr>
  </w:style>
  <w:style w:type="character" w:customStyle="1" w:styleId="Navaden1Znak">
    <w:name w:val="Navaden_1 Znak"/>
    <w:link w:val="Navaden1"/>
    <w:uiPriority w:val="99"/>
    <w:rsid w:val="003052A4"/>
    <w:rPr>
      <w:i/>
      <w:spacing w:val="-5"/>
      <w:sz w:val="24"/>
    </w:rPr>
  </w:style>
  <w:style w:type="paragraph" w:customStyle="1" w:styleId="Default">
    <w:name w:val="Default"/>
    <w:rsid w:val="008D43BA"/>
    <w:pPr>
      <w:autoSpaceDE w:val="0"/>
      <w:autoSpaceDN w:val="0"/>
      <w:adjustRightInd w:val="0"/>
    </w:pPr>
    <w:rPr>
      <w:rFonts w:ascii="Calibri" w:eastAsia="Calibri" w:hAnsi="Calibri" w:cs="Calibri"/>
      <w:color w:val="000000"/>
      <w:sz w:val="24"/>
      <w:szCs w:val="24"/>
      <w:lang w:eastAsia="en-US"/>
    </w:rPr>
  </w:style>
  <w:style w:type="character" w:customStyle="1" w:styleId="Naslov3Znak">
    <w:name w:val="Naslov 3 Znak"/>
    <w:link w:val="Naslov3"/>
    <w:rsid w:val="004745FE"/>
    <w:rPr>
      <w:sz w:val="24"/>
      <w:szCs w:val="24"/>
    </w:rPr>
  </w:style>
  <w:style w:type="numbering" w:customStyle="1" w:styleId="Brezseznama1">
    <w:name w:val="Brez seznama1"/>
    <w:next w:val="Brezseznama"/>
    <w:semiHidden/>
    <w:rsid w:val="007D3D2E"/>
  </w:style>
  <w:style w:type="paragraph" w:customStyle="1" w:styleId="Zadevakomentarja">
    <w:name w:val="Zadeva komentarja"/>
    <w:basedOn w:val="Pripombabesedilo"/>
    <w:next w:val="Pripombabesedilo"/>
    <w:semiHidden/>
    <w:rsid w:val="007D3D2E"/>
    <w:pPr>
      <w:jc w:val="both"/>
    </w:pPr>
    <w:rPr>
      <w:rFonts w:ascii="Arial" w:hAnsi="Arial"/>
      <w:b/>
      <w:szCs w:val="20"/>
    </w:rPr>
  </w:style>
  <w:style w:type="table" w:styleId="Tabelamrea">
    <w:name w:val="Table Grid"/>
    <w:basedOn w:val="Navadnatabela"/>
    <w:rsid w:val="007D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0">
    <w:name w:val="Char Char1"/>
    <w:rsid w:val="007D3D2E"/>
    <w:rPr>
      <w:rFonts w:ascii="Arial" w:hAnsi="Arial"/>
      <w:b/>
      <w:sz w:val="22"/>
      <w:lang w:val="sl-SI" w:eastAsia="sl-SI" w:bidi="ar-SA"/>
    </w:rPr>
  </w:style>
  <w:style w:type="paragraph" w:customStyle="1" w:styleId="TEXT">
    <w:name w:val="TEXT"/>
    <w:basedOn w:val="Navaden"/>
    <w:rsid w:val="00971E89"/>
    <w:pPr>
      <w:tabs>
        <w:tab w:val="left" w:pos="1152"/>
        <w:tab w:val="left" w:pos="2304"/>
        <w:tab w:val="left" w:pos="3456"/>
        <w:tab w:val="left" w:pos="4464"/>
        <w:tab w:val="left" w:pos="5616"/>
        <w:tab w:val="left" w:pos="6768"/>
        <w:tab w:val="left" w:pos="7920"/>
      </w:tabs>
      <w:spacing w:line="240" w:lineRule="atLeast"/>
      <w:jc w:val="both"/>
    </w:pPr>
    <w:rPr>
      <w:rFonts w:ascii="SL Swiss" w:hAnsi="SL Swiss"/>
      <w:szCs w:val="20"/>
    </w:rPr>
  </w:style>
  <w:style w:type="paragraph" w:customStyle="1" w:styleId="Priloga1">
    <w:name w:val="Priloga 1"/>
    <w:basedOn w:val="Navaden"/>
    <w:next w:val="Navaden"/>
    <w:uiPriority w:val="12"/>
    <w:qFormat/>
    <w:rsid w:val="007078C8"/>
    <w:pPr>
      <w:spacing w:after="120"/>
    </w:pPr>
    <w:rPr>
      <w:rFonts w:asciiTheme="minorHAnsi" w:eastAsiaTheme="minorHAnsi" w:hAnsiTheme="minorHAnsi" w:cstheme="minorBidi"/>
      <w:b/>
      <w:szCs w:val="20"/>
      <w:lang w:eastAsia="en-US"/>
    </w:rPr>
  </w:style>
  <w:style w:type="character" w:customStyle="1" w:styleId="Telobesedila3Znak">
    <w:name w:val="Telo besedila 3 Znak"/>
    <w:basedOn w:val="Privzetapisavaodstavka"/>
    <w:link w:val="Telobesedila3"/>
    <w:rsid w:val="00B02C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3581">
      <w:bodyDiv w:val="1"/>
      <w:marLeft w:val="0"/>
      <w:marRight w:val="0"/>
      <w:marTop w:val="0"/>
      <w:marBottom w:val="0"/>
      <w:divBdr>
        <w:top w:val="none" w:sz="0" w:space="0" w:color="auto"/>
        <w:left w:val="none" w:sz="0" w:space="0" w:color="auto"/>
        <w:bottom w:val="none" w:sz="0" w:space="0" w:color="auto"/>
        <w:right w:val="none" w:sz="0" w:space="0" w:color="auto"/>
      </w:divBdr>
    </w:div>
    <w:div w:id="67465826">
      <w:bodyDiv w:val="1"/>
      <w:marLeft w:val="0"/>
      <w:marRight w:val="0"/>
      <w:marTop w:val="0"/>
      <w:marBottom w:val="0"/>
      <w:divBdr>
        <w:top w:val="none" w:sz="0" w:space="0" w:color="auto"/>
        <w:left w:val="none" w:sz="0" w:space="0" w:color="auto"/>
        <w:bottom w:val="none" w:sz="0" w:space="0" w:color="auto"/>
        <w:right w:val="none" w:sz="0" w:space="0" w:color="auto"/>
      </w:divBdr>
    </w:div>
    <w:div w:id="153958546">
      <w:bodyDiv w:val="1"/>
      <w:marLeft w:val="0"/>
      <w:marRight w:val="0"/>
      <w:marTop w:val="0"/>
      <w:marBottom w:val="0"/>
      <w:divBdr>
        <w:top w:val="none" w:sz="0" w:space="0" w:color="auto"/>
        <w:left w:val="none" w:sz="0" w:space="0" w:color="auto"/>
        <w:bottom w:val="none" w:sz="0" w:space="0" w:color="auto"/>
        <w:right w:val="none" w:sz="0" w:space="0" w:color="auto"/>
      </w:divBdr>
    </w:div>
    <w:div w:id="255139549">
      <w:bodyDiv w:val="1"/>
      <w:marLeft w:val="0"/>
      <w:marRight w:val="0"/>
      <w:marTop w:val="0"/>
      <w:marBottom w:val="0"/>
      <w:divBdr>
        <w:top w:val="none" w:sz="0" w:space="0" w:color="auto"/>
        <w:left w:val="none" w:sz="0" w:space="0" w:color="auto"/>
        <w:bottom w:val="none" w:sz="0" w:space="0" w:color="auto"/>
        <w:right w:val="none" w:sz="0" w:space="0" w:color="auto"/>
      </w:divBdr>
    </w:div>
    <w:div w:id="263417906">
      <w:bodyDiv w:val="1"/>
      <w:marLeft w:val="0"/>
      <w:marRight w:val="0"/>
      <w:marTop w:val="0"/>
      <w:marBottom w:val="0"/>
      <w:divBdr>
        <w:top w:val="none" w:sz="0" w:space="0" w:color="auto"/>
        <w:left w:val="none" w:sz="0" w:space="0" w:color="auto"/>
        <w:bottom w:val="none" w:sz="0" w:space="0" w:color="auto"/>
        <w:right w:val="none" w:sz="0" w:space="0" w:color="auto"/>
      </w:divBdr>
    </w:div>
    <w:div w:id="285238892">
      <w:bodyDiv w:val="1"/>
      <w:marLeft w:val="0"/>
      <w:marRight w:val="0"/>
      <w:marTop w:val="0"/>
      <w:marBottom w:val="0"/>
      <w:divBdr>
        <w:top w:val="none" w:sz="0" w:space="0" w:color="auto"/>
        <w:left w:val="none" w:sz="0" w:space="0" w:color="auto"/>
        <w:bottom w:val="none" w:sz="0" w:space="0" w:color="auto"/>
        <w:right w:val="none" w:sz="0" w:space="0" w:color="auto"/>
      </w:divBdr>
    </w:div>
    <w:div w:id="322783436">
      <w:bodyDiv w:val="1"/>
      <w:marLeft w:val="0"/>
      <w:marRight w:val="0"/>
      <w:marTop w:val="0"/>
      <w:marBottom w:val="0"/>
      <w:divBdr>
        <w:top w:val="none" w:sz="0" w:space="0" w:color="auto"/>
        <w:left w:val="none" w:sz="0" w:space="0" w:color="auto"/>
        <w:bottom w:val="none" w:sz="0" w:space="0" w:color="auto"/>
        <w:right w:val="none" w:sz="0" w:space="0" w:color="auto"/>
      </w:divBdr>
    </w:div>
    <w:div w:id="469595158">
      <w:bodyDiv w:val="1"/>
      <w:marLeft w:val="0"/>
      <w:marRight w:val="0"/>
      <w:marTop w:val="0"/>
      <w:marBottom w:val="0"/>
      <w:divBdr>
        <w:top w:val="none" w:sz="0" w:space="0" w:color="auto"/>
        <w:left w:val="none" w:sz="0" w:space="0" w:color="auto"/>
        <w:bottom w:val="none" w:sz="0" w:space="0" w:color="auto"/>
        <w:right w:val="none" w:sz="0" w:space="0" w:color="auto"/>
      </w:divBdr>
    </w:div>
    <w:div w:id="528761553">
      <w:bodyDiv w:val="1"/>
      <w:marLeft w:val="0"/>
      <w:marRight w:val="0"/>
      <w:marTop w:val="0"/>
      <w:marBottom w:val="0"/>
      <w:divBdr>
        <w:top w:val="none" w:sz="0" w:space="0" w:color="auto"/>
        <w:left w:val="none" w:sz="0" w:space="0" w:color="auto"/>
        <w:bottom w:val="none" w:sz="0" w:space="0" w:color="auto"/>
        <w:right w:val="none" w:sz="0" w:space="0" w:color="auto"/>
      </w:divBdr>
    </w:div>
    <w:div w:id="547693323">
      <w:bodyDiv w:val="1"/>
      <w:marLeft w:val="0"/>
      <w:marRight w:val="0"/>
      <w:marTop w:val="0"/>
      <w:marBottom w:val="0"/>
      <w:divBdr>
        <w:top w:val="none" w:sz="0" w:space="0" w:color="auto"/>
        <w:left w:val="none" w:sz="0" w:space="0" w:color="auto"/>
        <w:bottom w:val="none" w:sz="0" w:space="0" w:color="auto"/>
        <w:right w:val="none" w:sz="0" w:space="0" w:color="auto"/>
      </w:divBdr>
    </w:div>
    <w:div w:id="555091614">
      <w:bodyDiv w:val="1"/>
      <w:marLeft w:val="0"/>
      <w:marRight w:val="0"/>
      <w:marTop w:val="0"/>
      <w:marBottom w:val="0"/>
      <w:divBdr>
        <w:top w:val="none" w:sz="0" w:space="0" w:color="auto"/>
        <w:left w:val="none" w:sz="0" w:space="0" w:color="auto"/>
        <w:bottom w:val="none" w:sz="0" w:space="0" w:color="auto"/>
        <w:right w:val="none" w:sz="0" w:space="0" w:color="auto"/>
      </w:divBdr>
    </w:div>
    <w:div w:id="616331765">
      <w:bodyDiv w:val="1"/>
      <w:marLeft w:val="0"/>
      <w:marRight w:val="0"/>
      <w:marTop w:val="0"/>
      <w:marBottom w:val="0"/>
      <w:divBdr>
        <w:top w:val="none" w:sz="0" w:space="0" w:color="auto"/>
        <w:left w:val="none" w:sz="0" w:space="0" w:color="auto"/>
        <w:bottom w:val="none" w:sz="0" w:space="0" w:color="auto"/>
        <w:right w:val="none" w:sz="0" w:space="0" w:color="auto"/>
      </w:divBdr>
    </w:div>
    <w:div w:id="781534974">
      <w:bodyDiv w:val="1"/>
      <w:marLeft w:val="0"/>
      <w:marRight w:val="0"/>
      <w:marTop w:val="0"/>
      <w:marBottom w:val="0"/>
      <w:divBdr>
        <w:top w:val="none" w:sz="0" w:space="0" w:color="auto"/>
        <w:left w:val="none" w:sz="0" w:space="0" w:color="auto"/>
        <w:bottom w:val="none" w:sz="0" w:space="0" w:color="auto"/>
        <w:right w:val="none" w:sz="0" w:space="0" w:color="auto"/>
      </w:divBdr>
    </w:div>
    <w:div w:id="998314937">
      <w:bodyDiv w:val="1"/>
      <w:marLeft w:val="0"/>
      <w:marRight w:val="0"/>
      <w:marTop w:val="0"/>
      <w:marBottom w:val="0"/>
      <w:divBdr>
        <w:top w:val="none" w:sz="0" w:space="0" w:color="auto"/>
        <w:left w:val="none" w:sz="0" w:space="0" w:color="auto"/>
        <w:bottom w:val="none" w:sz="0" w:space="0" w:color="auto"/>
        <w:right w:val="none" w:sz="0" w:space="0" w:color="auto"/>
      </w:divBdr>
    </w:div>
    <w:div w:id="1006250958">
      <w:bodyDiv w:val="1"/>
      <w:marLeft w:val="0"/>
      <w:marRight w:val="0"/>
      <w:marTop w:val="0"/>
      <w:marBottom w:val="0"/>
      <w:divBdr>
        <w:top w:val="none" w:sz="0" w:space="0" w:color="auto"/>
        <w:left w:val="none" w:sz="0" w:space="0" w:color="auto"/>
        <w:bottom w:val="none" w:sz="0" w:space="0" w:color="auto"/>
        <w:right w:val="none" w:sz="0" w:space="0" w:color="auto"/>
      </w:divBdr>
    </w:div>
    <w:div w:id="1216042510">
      <w:bodyDiv w:val="1"/>
      <w:marLeft w:val="0"/>
      <w:marRight w:val="0"/>
      <w:marTop w:val="0"/>
      <w:marBottom w:val="0"/>
      <w:divBdr>
        <w:top w:val="none" w:sz="0" w:space="0" w:color="auto"/>
        <w:left w:val="none" w:sz="0" w:space="0" w:color="auto"/>
        <w:bottom w:val="none" w:sz="0" w:space="0" w:color="auto"/>
        <w:right w:val="none" w:sz="0" w:space="0" w:color="auto"/>
      </w:divBdr>
    </w:div>
    <w:div w:id="1244414784">
      <w:bodyDiv w:val="1"/>
      <w:marLeft w:val="0"/>
      <w:marRight w:val="0"/>
      <w:marTop w:val="0"/>
      <w:marBottom w:val="0"/>
      <w:divBdr>
        <w:top w:val="none" w:sz="0" w:space="0" w:color="auto"/>
        <w:left w:val="none" w:sz="0" w:space="0" w:color="auto"/>
        <w:bottom w:val="none" w:sz="0" w:space="0" w:color="auto"/>
        <w:right w:val="none" w:sz="0" w:space="0" w:color="auto"/>
      </w:divBdr>
    </w:div>
    <w:div w:id="1331517728">
      <w:bodyDiv w:val="1"/>
      <w:marLeft w:val="0"/>
      <w:marRight w:val="0"/>
      <w:marTop w:val="0"/>
      <w:marBottom w:val="0"/>
      <w:divBdr>
        <w:top w:val="none" w:sz="0" w:space="0" w:color="auto"/>
        <w:left w:val="none" w:sz="0" w:space="0" w:color="auto"/>
        <w:bottom w:val="none" w:sz="0" w:space="0" w:color="auto"/>
        <w:right w:val="none" w:sz="0" w:space="0" w:color="auto"/>
      </w:divBdr>
    </w:div>
    <w:div w:id="1380546339">
      <w:bodyDiv w:val="1"/>
      <w:marLeft w:val="0"/>
      <w:marRight w:val="0"/>
      <w:marTop w:val="0"/>
      <w:marBottom w:val="0"/>
      <w:divBdr>
        <w:top w:val="none" w:sz="0" w:space="0" w:color="auto"/>
        <w:left w:val="none" w:sz="0" w:space="0" w:color="auto"/>
        <w:bottom w:val="none" w:sz="0" w:space="0" w:color="auto"/>
        <w:right w:val="none" w:sz="0" w:space="0" w:color="auto"/>
      </w:divBdr>
    </w:div>
    <w:div w:id="1451893132">
      <w:bodyDiv w:val="1"/>
      <w:marLeft w:val="0"/>
      <w:marRight w:val="0"/>
      <w:marTop w:val="0"/>
      <w:marBottom w:val="0"/>
      <w:divBdr>
        <w:top w:val="none" w:sz="0" w:space="0" w:color="auto"/>
        <w:left w:val="none" w:sz="0" w:space="0" w:color="auto"/>
        <w:bottom w:val="none" w:sz="0" w:space="0" w:color="auto"/>
        <w:right w:val="none" w:sz="0" w:space="0" w:color="auto"/>
      </w:divBdr>
    </w:div>
    <w:div w:id="1557743903">
      <w:bodyDiv w:val="1"/>
      <w:marLeft w:val="0"/>
      <w:marRight w:val="0"/>
      <w:marTop w:val="0"/>
      <w:marBottom w:val="0"/>
      <w:divBdr>
        <w:top w:val="none" w:sz="0" w:space="0" w:color="auto"/>
        <w:left w:val="none" w:sz="0" w:space="0" w:color="auto"/>
        <w:bottom w:val="none" w:sz="0" w:space="0" w:color="auto"/>
        <w:right w:val="none" w:sz="0" w:space="0" w:color="auto"/>
      </w:divBdr>
    </w:div>
    <w:div w:id="1684821567">
      <w:bodyDiv w:val="1"/>
      <w:marLeft w:val="0"/>
      <w:marRight w:val="0"/>
      <w:marTop w:val="0"/>
      <w:marBottom w:val="0"/>
      <w:divBdr>
        <w:top w:val="none" w:sz="0" w:space="0" w:color="auto"/>
        <w:left w:val="none" w:sz="0" w:space="0" w:color="auto"/>
        <w:bottom w:val="none" w:sz="0" w:space="0" w:color="auto"/>
        <w:right w:val="none" w:sz="0" w:space="0" w:color="auto"/>
      </w:divBdr>
    </w:div>
    <w:div w:id="1806190621">
      <w:bodyDiv w:val="1"/>
      <w:marLeft w:val="0"/>
      <w:marRight w:val="0"/>
      <w:marTop w:val="0"/>
      <w:marBottom w:val="0"/>
      <w:divBdr>
        <w:top w:val="none" w:sz="0" w:space="0" w:color="auto"/>
        <w:left w:val="none" w:sz="0" w:space="0" w:color="auto"/>
        <w:bottom w:val="none" w:sz="0" w:space="0" w:color="auto"/>
        <w:right w:val="none" w:sz="0" w:space="0" w:color="auto"/>
      </w:divBdr>
    </w:div>
    <w:div w:id="1864241227">
      <w:bodyDiv w:val="1"/>
      <w:marLeft w:val="0"/>
      <w:marRight w:val="0"/>
      <w:marTop w:val="0"/>
      <w:marBottom w:val="0"/>
      <w:divBdr>
        <w:top w:val="none" w:sz="0" w:space="0" w:color="auto"/>
        <w:left w:val="none" w:sz="0" w:space="0" w:color="auto"/>
        <w:bottom w:val="none" w:sz="0" w:space="0" w:color="auto"/>
        <w:right w:val="none" w:sz="0" w:space="0" w:color="auto"/>
      </w:divBdr>
    </w:div>
    <w:div w:id="1901210681">
      <w:bodyDiv w:val="1"/>
      <w:marLeft w:val="0"/>
      <w:marRight w:val="0"/>
      <w:marTop w:val="0"/>
      <w:marBottom w:val="0"/>
      <w:divBdr>
        <w:top w:val="none" w:sz="0" w:space="0" w:color="auto"/>
        <w:left w:val="none" w:sz="0" w:space="0" w:color="auto"/>
        <w:bottom w:val="none" w:sz="0" w:space="0" w:color="auto"/>
        <w:right w:val="none" w:sz="0" w:space="0" w:color="auto"/>
      </w:divBdr>
    </w:div>
    <w:div w:id="2017071577">
      <w:bodyDiv w:val="1"/>
      <w:marLeft w:val="0"/>
      <w:marRight w:val="0"/>
      <w:marTop w:val="0"/>
      <w:marBottom w:val="0"/>
      <w:divBdr>
        <w:top w:val="none" w:sz="0" w:space="0" w:color="auto"/>
        <w:left w:val="none" w:sz="0" w:space="0" w:color="auto"/>
        <w:bottom w:val="none" w:sz="0" w:space="0" w:color="auto"/>
        <w:right w:val="none" w:sz="0" w:space="0" w:color="auto"/>
      </w:divBdr>
    </w:div>
    <w:div w:id="2040007797">
      <w:bodyDiv w:val="1"/>
      <w:marLeft w:val="0"/>
      <w:marRight w:val="0"/>
      <w:marTop w:val="0"/>
      <w:marBottom w:val="0"/>
      <w:divBdr>
        <w:top w:val="none" w:sz="0" w:space="0" w:color="auto"/>
        <w:left w:val="none" w:sz="0" w:space="0" w:color="auto"/>
        <w:bottom w:val="none" w:sz="0" w:space="0" w:color="auto"/>
        <w:right w:val="none" w:sz="0" w:space="0" w:color="auto"/>
      </w:divBdr>
    </w:div>
    <w:div w:id="2071616381">
      <w:bodyDiv w:val="1"/>
      <w:marLeft w:val="0"/>
      <w:marRight w:val="0"/>
      <w:marTop w:val="0"/>
      <w:marBottom w:val="0"/>
      <w:divBdr>
        <w:top w:val="none" w:sz="0" w:space="0" w:color="auto"/>
        <w:left w:val="none" w:sz="0" w:space="0" w:color="auto"/>
        <w:bottom w:val="none" w:sz="0" w:space="0" w:color="auto"/>
        <w:right w:val="none" w:sz="0" w:space="0" w:color="auto"/>
      </w:divBdr>
    </w:div>
    <w:div w:id="209076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i.gov.s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eJN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i.gov.si"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990DC-C36B-4EB7-B3BB-04244C098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28</Pages>
  <Words>9742</Words>
  <Characters>59004</Characters>
  <Application>Microsoft Office Word</Application>
  <DocSecurity>0</DocSecurity>
  <Lines>491</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OP-G NavodilaZaPripravoPonudbe</vt:lpstr>
      <vt:lpstr>OP-G NavodilaZaPripravoPonudbe</vt:lpstr>
    </vt:vector>
  </TitlesOfParts>
  <Company>drsc</Company>
  <LinksUpToDate>false</LinksUpToDate>
  <CharactersWithSpaces>68609</CharactersWithSpaces>
  <SharedDoc>false</SharedDoc>
  <HLinks>
    <vt:vector size="18" baseType="variant">
      <vt:variant>
        <vt:i4>1048588</vt:i4>
      </vt:variant>
      <vt:variant>
        <vt:i4>6</vt:i4>
      </vt:variant>
      <vt:variant>
        <vt:i4>0</vt:i4>
      </vt:variant>
      <vt:variant>
        <vt:i4>5</vt:i4>
      </vt:variant>
      <vt:variant>
        <vt:lpwstr>https://ejn.gov.si/mojejn</vt:lpwstr>
      </vt:variant>
      <vt:variant>
        <vt:lpwstr/>
      </vt:variant>
      <vt:variant>
        <vt:i4>4784219</vt:i4>
      </vt:variant>
      <vt:variant>
        <vt:i4>3</vt:i4>
      </vt:variant>
      <vt:variant>
        <vt:i4>0</vt:i4>
      </vt:variant>
      <vt:variant>
        <vt:i4>5</vt:i4>
      </vt:variant>
      <vt:variant>
        <vt:lpwstr>http://www.di.gov.si/</vt:lpwstr>
      </vt:variant>
      <vt:variant>
        <vt:lpwstr/>
      </vt:variant>
      <vt:variant>
        <vt:i4>3801178</vt:i4>
      </vt:variant>
      <vt:variant>
        <vt:i4>0</vt:i4>
      </vt:variant>
      <vt:variant>
        <vt:i4>0</vt:i4>
      </vt:variant>
      <vt:variant>
        <vt:i4>5</vt:i4>
      </vt:variant>
      <vt:variant>
        <vt:lpwstr>mailto:miljan.sencar@gov.si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 NavodilaZaPripravoPonudbe</dc:title>
  <dc:creator>Smiljan Socan</dc:creator>
  <cp:lastModifiedBy>Frančiška Mestinšek Podbrežnik</cp:lastModifiedBy>
  <cp:revision>4</cp:revision>
  <cp:lastPrinted>2020-07-09T08:03:00Z</cp:lastPrinted>
  <dcterms:created xsi:type="dcterms:W3CDTF">2020-07-09T09:07:00Z</dcterms:created>
  <dcterms:modified xsi:type="dcterms:W3CDTF">2020-07-10T07:58:00Z</dcterms:modified>
  <cp:contentStatus>V06-vnešene dopolnitve na verzijo V05_IP_22_07</cp:contentStatus>
</cp:coreProperties>
</file>